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97" w:rsidRPr="001013E5" w:rsidRDefault="00C50D25" w:rsidP="00C22C5B">
      <w:pPr>
        <w:spacing w:line="360" w:lineRule="auto"/>
        <w:ind w:firstLineChars="200" w:firstLine="643"/>
        <w:jc w:val="center"/>
        <w:rPr>
          <w:rFonts w:asciiTheme="minorEastAsia" w:hAnsiTheme="minorEastAsia"/>
          <w:b/>
          <w:sz w:val="32"/>
          <w:szCs w:val="32"/>
        </w:rPr>
      </w:pPr>
      <w:r w:rsidRPr="001013E5">
        <w:rPr>
          <w:rFonts w:asciiTheme="minorEastAsia" w:hAnsiTheme="minorEastAsia" w:hint="eastAsia"/>
          <w:b/>
          <w:noProof/>
          <w:sz w:val="32"/>
          <w:szCs w:val="32"/>
        </w:rPr>
        <w:drawing>
          <wp:anchor distT="0" distB="0" distL="114300" distR="114300" simplePos="0" relativeHeight="251658240" behindDoc="0" locked="0" layoutInCell="1" allowOverlap="1">
            <wp:simplePos x="0" y="0"/>
            <wp:positionH relativeFrom="page">
              <wp:posOffset>11087100</wp:posOffset>
            </wp:positionH>
            <wp:positionV relativeFrom="topMargin">
              <wp:posOffset>12446000</wp:posOffset>
            </wp:positionV>
            <wp:extent cx="342900" cy="482600"/>
            <wp:effectExtent l="0" t="0" r="0" b="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41310" name=""/>
                    <pic:cNvPicPr>
                      <a:picLocks noChangeAspect="1"/>
                    </pic:cNvPicPr>
                  </pic:nvPicPr>
                  <pic:blipFill>
                    <a:blip r:embed="rId7" cstate="print"/>
                    <a:stretch>
                      <a:fillRect/>
                    </a:stretch>
                  </pic:blipFill>
                  <pic:spPr>
                    <a:xfrm>
                      <a:off x="0" y="0"/>
                      <a:ext cx="342900" cy="482600"/>
                    </a:xfrm>
                    <a:prstGeom prst="rect">
                      <a:avLst/>
                    </a:prstGeom>
                  </pic:spPr>
                </pic:pic>
              </a:graphicData>
            </a:graphic>
          </wp:anchor>
        </w:drawing>
      </w:r>
      <w:r w:rsidRPr="001013E5">
        <w:rPr>
          <w:rFonts w:asciiTheme="minorEastAsia" w:hAnsiTheme="minorEastAsia" w:hint="eastAsia"/>
          <w:b/>
          <w:sz w:val="32"/>
          <w:szCs w:val="32"/>
        </w:rPr>
        <w:t>2021</w:t>
      </w:r>
      <w:r w:rsidRPr="001013E5">
        <w:rPr>
          <w:rFonts w:asciiTheme="minorEastAsia" w:hAnsiTheme="minorEastAsia" w:hint="eastAsia"/>
          <w:b/>
          <w:sz w:val="32"/>
          <w:szCs w:val="32"/>
        </w:rPr>
        <w:t>年</w:t>
      </w:r>
      <w:r w:rsidRPr="001013E5">
        <w:rPr>
          <w:rFonts w:asciiTheme="minorEastAsia" w:hAnsiTheme="minorEastAsia" w:hint="eastAsia"/>
          <w:b/>
          <w:sz w:val="32"/>
          <w:szCs w:val="32"/>
        </w:rPr>
        <w:t>1</w:t>
      </w:r>
      <w:r w:rsidRPr="001013E5">
        <w:rPr>
          <w:rFonts w:asciiTheme="minorEastAsia" w:hAnsiTheme="minorEastAsia" w:hint="eastAsia"/>
          <w:b/>
          <w:sz w:val="32"/>
          <w:szCs w:val="32"/>
        </w:rPr>
        <w:t>月浙江省普通高校招生选考科目政治仿真模拟试卷</w:t>
      </w:r>
      <w:r w:rsidRPr="001013E5">
        <w:rPr>
          <w:rFonts w:asciiTheme="minorEastAsia" w:hAnsiTheme="minorEastAsia" w:hint="eastAsia"/>
          <w:b/>
          <w:sz w:val="32"/>
          <w:szCs w:val="32"/>
        </w:rPr>
        <w:t>0</w:t>
      </w:r>
      <w:r w:rsidR="005606BC">
        <w:rPr>
          <w:rFonts w:asciiTheme="minorEastAsia" w:hAnsiTheme="minorEastAsia" w:hint="eastAsia"/>
          <w:b/>
          <w:sz w:val="32"/>
          <w:szCs w:val="32"/>
        </w:rPr>
        <w:t>5</w:t>
      </w:r>
    </w:p>
    <w:p w:rsidR="001013E5" w:rsidRPr="009F3A23" w:rsidRDefault="00C50D25" w:rsidP="005606BC">
      <w:pPr>
        <w:spacing w:line="360" w:lineRule="auto"/>
        <w:ind w:firstLineChars="200" w:firstLine="420"/>
        <w:jc w:val="center"/>
        <w:rPr>
          <w:rFonts w:ascii="楷体" w:eastAsia="楷体" w:hAnsi="楷体"/>
        </w:rPr>
      </w:pPr>
      <w:r w:rsidRPr="009F3A23">
        <w:rPr>
          <w:rFonts w:ascii="楷体" w:eastAsia="楷体" w:hAnsi="楷体" w:hint="eastAsia"/>
        </w:rPr>
        <w:t>本卷满分</w:t>
      </w:r>
      <w:r w:rsidRPr="009F3A23">
        <w:rPr>
          <w:rFonts w:ascii="楷体" w:eastAsia="楷体" w:hAnsi="楷体" w:hint="eastAsia"/>
        </w:rPr>
        <w:t>100</w:t>
      </w:r>
      <w:r w:rsidRPr="009F3A23">
        <w:rPr>
          <w:rFonts w:ascii="楷体" w:eastAsia="楷体" w:hAnsi="楷体" w:hint="eastAsia"/>
        </w:rPr>
        <w:t>分，考试时间</w:t>
      </w:r>
      <w:r w:rsidRPr="009F3A23">
        <w:rPr>
          <w:rFonts w:ascii="楷体" w:eastAsia="楷体" w:hAnsi="楷体" w:hint="eastAsia"/>
        </w:rPr>
        <w:t>90</w:t>
      </w:r>
      <w:r w:rsidRPr="009F3A23">
        <w:rPr>
          <w:rFonts w:ascii="楷体" w:eastAsia="楷体" w:hAnsi="楷体" w:hint="eastAsia"/>
        </w:rPr>
        <w:t>分钟。</w:t>
      </w:r>
    </w:p>
    <w:p w:rsidR="001013E5" w:rsidRDefault="00C50D25" w:rsidP="00C22C5B">
      <w:pPr>
        <w:spacing w:line="360" w:lineRule="auto"/>
        <w:ind w:firstLineChars="200" w:firstLine="422"/>
        <w:rPr>
          <w:rFonts w:asciiTheme="minorEastAsia" w:hAnsiTheme="minorEastAsia"/>
          <w:b/>
        </w:rPr>
      </w:pPr>
      <w:r>
        <w:rPr>
          <w:rFonts w:asciiTheme="minorEastAsia" w:hAnsiTheme="minorEastAsia" w:hint="eastAsia"/>
          <w:b/>
        </w:rPr>
        <w:t>一、</w:t>
      </w:r>
      <w:r w:rsidRPr="00A974F8">
        <w:rPr>
          <w:rFonts w:asciiTheme="minorEastAsia" w:hAnsiTheme="minorEastAsia" w:hint="eastAsia"/>
          <w:b/>
        </w:rPr>
        <w:t>判断题</w:t>
      </w:r>
      <w:r w:rsidRPr="00A974F8">
        <w:rPr>
          <w:rFonts w:asciiTheme="minorEastAsia" w:hAnsiTheme="minorEastAsia" w:hint="eastAsia"/>
          <w:b/>
        </w:rPr>
        <w:t>(</w:t>
      </w:r>
      <w:r w:rsidRPr="00A974F8">
        <w:rPr>
          <w:rFonts w:asciiTheme="minorEastAsia" w:hAnsiTheme="minorEastAsia" w:hint="eastAsia"/>
          <w:b/>
        </w:rPr>
        <w:t>本大题共</w:t>
      </w:r>
      <w:r w:rsidRPr="00A974F8">
        <w:rPr>
          <w:rFonts w:asciiTheme="minorEastAsia" w:hAnsiTheme="minorEastAsia" w:hint="eastAsia"/>
          <w:b/>
        </w:rPr>
        <w:t>10</w:t>
      </w:r>
      <w:r w:rsidRPr="00A974F8">
        <w:rPr>
          <w:rFonts w:asciiTheme="minorEastAsia" w:hAnsiTheme="minorEastAsia" w:hint="eastAsia"/>
          <w:b/>
        </w:rPr>
        <w:t>小题，每小题</w:t>
      </w:r>
      <w:r w:rsidRPr="00A974F8">
        <w:rPr>
          <w:rFonts w:asciiTheme="minorEastAsia" w:hAnsiTheme="minorEastAsia" w:hint="eastAsia"/>
          <w:b/>
        </w:rPr>
        <w:t>1</w:t>
      </w:r>
      <w:r w:rsidRPr="00A974F8">
        <w:rPr>
          <w:rFonts w:asciiTheme="minorEastAsia" w:hAnsiTheme="minorEastAsia" w:hint="eastAsia"/>
          <w:b/>
        </w:rPr>
        <w:t>分，共</w:t>
      </w:r>
      <w:r w:rsidRPr="00A974F8">
        <w:rPr>
          <w:rFonts w:asciiTheme="minorEastAsia" w:hAnsiTheme="minorEastAsia" w:hint="eastAsia"/>
          <w:b/>
        </w:rPr>
        <w:t>10</w:t>
      </w:r>
      <w:r w:rsidRPr="00A974F8">
        <w:rPr>
          <w:rFonts w:asciiTheme="minorEastAsia" w:hAnsiTheme="minorEastAsia" w:hint="eastAsia"/>
          <w:b/>
        </w:rPr>
        <w:t>分。判断下列说法是否正确，正确的请将答题纸相应题号后的</w:t>
      </w:r>
      <w:r w:rsidRPr="00A974F8">
        <w:rPr>
          <w:rFonts w:asciiTheme="minorEastAsia" w:hAnsiTheme="minorEastAsia" w:hint="eastAsia"/>
          <w:b/>
        </w:rPr>
        <w:t>T</w:t>
      </w:r>
      <w:r w:rsidRPr="00A974F8">
        <w:rPr>
          <w:rFonts w:asciiTheme="minorEastAsia" w:hAnsiTheme="minorEastAsia" w:hint="eastAsia"/>
          <w:b/>
        </w:rPr>
        <w:t>涂黑，错误的请将答题纸相应题号后的</w:t>
      </w:r>
      <w:r w:rsidRPr="00A974F8">
        <w:rPr>
          <w:rFonts w:asciiTheme="minorEastAsia" w:hAnsiTheme="minorEastAsia" w:hint="eastAsia"/>
          <w:b/>
        </w:rPr>
        <w:t>F</w:t>
      </w:r>
      <w:r w:rsidRPr="00A974F8">
        <w:rPr>
          <w:rFonts w:asciiTheme="minorEastAsia" w:hAnsiTheme="minorEastAsia" w:hint="eastAsia"/>
          <w:b/>
        </w:rPr>
        <w:t>涂黑）</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1</w:t>
      </w:r>
      <w:r w:rsidRPr="005606BC">
        <w:rPr>
          <w:rFonts w:asciiTheme="minorEastAsia" w:hAnsiTheme="minorEastAsia" w:hint="eastAsia"/>
          <w:szCs w:val="21"/>
        </w:rPr>
        <w:t>．一般等价物不仅能表示其他商品的价值，还能充当商品交换的媒介。</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T</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【解析】一般等价物是从商品中分离出来作为其他一切商品价值的统一表现的特殊商品。一般等价物既能表示其他商品的价值的大小，还能充当商品交换的媒介，该判断正确。</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2</w:t>
      </w:r>
      <w:r w:rsidRPr="005606BC">
        <w:rPr>
          <w:rFonts w:asciiTheme="minorEastAsia" w:hAnsiTheme="minorEastAsia" w:hint="eastAsia"/>
          <w:szCs w:val="21"/>
        </w:rPr>
        <w:t>．坚持以公有制为主体是促进我国生产力发展的根本要求。</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color w:val="FF0000"/>
          <w:szCs w:val="21"/>
        </w:rPr>
        <w:t>】</w:t>
      </w:r>
      <w:r w:rsidR="00E71225" w:rsidRPr="00E71225">
        <w:rPr>
          <w:rFonts w:asciiTheme="minorEastAsia" w:hAnsiTheme="minorEastAsia" w:hint="eastAsia"/>
          <w:color w:val="FF0000"/>
          <w:szCs w:val="21"/>
        </w:rPr>
        <w:t>T</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w:t>
      </w:r>
      <w:r w:rsidR="00E71225">
        <w:rPr>
          <w:rFonts w:asciiTheme="minorEastAsia" w:hAnsiTheme="minorEastAsia" w:hint="eastAsia"/>
          <w:color w:val="FF0000"/>
          <w:szCs w:val="21"/>
        </w:rPr>
        <w:t>我国实行</w:t>
      </w:r>
      <w:r w:rsidRPr="00E71225">
        <w:rPr>
          <w:rFonts w:asciiTheme="minorEastAsia" w:hAnsiTheme="minorEastAsia" w:hint="eastAsia"/>
          <w:color w:val="FF0000"/>
          <w:szCs w:val="21"/>
        </w:rPr>
        <w:t>以公有制为主体，多种所有制共同发展的基本经济制度或所有制结构，适合社会主义初级阶段生产力发展不平衡，多层次的状况，符合社会主义的本质要求。实践证明，它有利于促进生产力的发展、有利于增加综合国力、有利于提高人民生活水平。故本题观点正确。</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3</w:t>
      </w:r>
      <w:r w:rsidRPr="005606BC">
        <w:rPr>
          <w:rFonts w:asciiTheme="minorEastAsia" w:hAnsiTheme="minorEastAsia" w:hint="eastAsia"/>
          <w:szCs w:val="21"/>
        </w:rPr>
        <w:t>．一般情况下，我国的公司以其全部财产对公司的债务承担责任。</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T</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【解析】我国《公司法》第</w:t>
      </w:r>
      <w:r w:rsidRPr="00E71225">
        <w:rPr>
          <w:rFonts w:asciiTheme="minorEastAsia" w:hAnsiTheme="minorEastAsia" w:hint="eastAsia"/>
          <w:color w:val="FF0000"/>
          <w:szCs w:val="21"/>
        </w:rPr>
        <w:t>3</w:t>
      </w:r>
      <w:r w:rsidRPr="00E71225">
        <w:rPr>
          <w:rFonts w:asciiTheme="minorEastAsia" w:hAnsiTheme="minorEastAsia" w:hint="eastAsia"/>
          <w:color w:val="FF0000"/>
          <w:szCs w:val="21"/>
        </w:rPr>
        <w:t>条第</w:t>
      </w:r>
      <w:r w:rsidRPr="00E71225">
        <w:rPr>
          <w:rFonts w:asciiTheme="minorEastAsia" w:hAnsiTheme="minorEastAsia" w:hint="eastAsia"/>
          <w:color w:val="FF0000"/>
          <w:szCs w:val="21"/>
        </w:rPr>
        <w:t>1</w:t>
      </w:r>
      <w:r w:rsidRPr="00E71225">
        <w:rPr>
          <w:rFonts w:asciiTheme="minorEastAsia" w:hAnsiTheme="minorEastAsia" w:hint="eastAsia"/>
          <w:color w:val="FF0000"/>
          <w:szCs w:val="21"/>
        </w:rPr>
        <w:t>款规定“公司是企业法人，有独立的法人财产，享有法人财产权。公司以其全部财产对公司的债务承担责任”，故题中观点正确。</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4</w:t>
      </w:r>
      <w:r w:rsidRPr="005606BC">
        <w:rPr>
          <w:rFonts w:asciiTheme="minorEastAsia" w:hAnsiTheme="minorEastAsia" w:hint="eastAsia"/>
          <w:szCs w:val="21"/>
        </w:rPr>
        <w:t>．我国的国家性质决定了中国共产党无论何时都必须坚持人民利益至上。</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T</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【解析】我国是人民民主专政的社会主义国家，人民当家作主，这一性质决定了中国共产党无论何时都必须坚持人民利益至上，全心全意维护人民群众的根本利益。故本题说法正确。</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5</w:t>
      </w:r>
      <w:r w:rsidRPr="005606BC">
        <w:rPr>
          <w:rFonts w:asciiTheme="minorEastAsia" w:hAnsiTheme="minorEastAsia" w:hint="eastAsia"/>
          <w:szCs w:val="21"/>
        </w:rPr>
        <w:t>．民主执政是中国共产党执政的基本方式。</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F</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【解析】依法执政就是中国共产党坚持依法治国，领导立法，带头守法，保证</w:t>
      </w:r>
      <w:r w:rsidRPr="00E71225">
        <w:rPr>
          <w:rFonts w:asciiTheme="minorEastAsia" w:hAnsiTheme="minorEastAsia" w:hint="eastAsia"/>
          <w:color w:val="FF0000"/>
          <w:szCs w:val="21"/>
        </w:rPr>
        <w:t>执法，不断推进国家经济、政治、文化、社会生活的法治化、规范化。依法执政是中国共产党执政的基本方式。依法执政有利于保证党始终发挥总揽全局、协调各方的领导核心作用，故观点错误。</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6</w:t>
      </w:r>
      <w:r w:rsidRPr="005606BC">
        <w:rPr>
          <w:rFonts w:asciiTheme="minorEastAsia" w:hAnsiTheme="minorEastAsia" w:hint="eastAsia"/>
          <w:szCs w:val="21"/>
        </w:rPr>
        <w:t>．艺术的创作具有独特的创造性因而不可承袭，艺术的形式因具有鲜明的民族性因而不可复制。</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F</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【解析】文化具有传承性，认为文化不可承袭的观点错误；构成艺术形式的要素有结构、体裁、艺术</w:t>
      </w:r>
      <w:r w:rsidRPr="00E71225">
        <w:rPr>
          <w:rFonts w:asciiTheme="minorEastAsia" w:hAnsiTheme="minorEastAsia" w:hint="eastAsia"/>
          <w:color w:val="FF0000"/>
          <w:szCs w:val="21"/>
        </w:rPr>
        <w:lastRenderedPageBreak/>
        <w:t>语言、表现手法等，艺术的形式具有鲜明的民族性但也不是不可复制的。故题目观点错误。</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7</w:t>
      </w:r>
      <w:r w:rsidRPr="005606BC">
        <w:rPr>
          <w:rFonts w:asciiTheme="minorEastAsia" w:hAnsiTheme="minorEastAsia" w:hint="eastAsia"/>
          <w:szCs w:val="21"/>
        </w:rPr>
        <w:t>．离开了优秀传统文化，文化就会成为无源之水、无本之木</w:t>
      </w:r>
      <w:r w:rsidRPr="005606BC">
        <w:rPr>
          <w:rFonts w:asciiTheme="minorEastAsia" w:hAnsiTheme="minorEastAsia" w:hint="eastAsia"/>
          <w:szCs w:val="21"/>
        </w:rPr>
        <w:t xml:space="preserve"> </w:t>
      </w:r>
      <w:r w:rsidRPr="005606BC">
        <w:rPr>
          <w:rFonts w:asciiTheme="minorEastAsia" w:hAnsiTheme="minorEastAsia" w:hint="eastAsia"/>
          <w:szCs w:val="21"/>
        </w:rPr>
        <w:t>。</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F</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【解析】离开了社会实践，文化会成为无源之水、无本之木，人们不可能从事任何有价值的文化创造。故本题说法错误。</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8</w:t>
      </w:r>
      <w:r w:rsidRPr="005606BC">
        <w:rPr>
          <w:rFonts w:asciiTheme="minorEastAsia" w:hAnsiTheme="minorEastAsia" w:hint="eastAsia"/>
          <w:szCs w:val="21"/>
        </w:rPr>
        <w:t>．“真理之川，从它的错误之沟渠中流过。”该名言表明真理和谬误一定是相伴而行的。</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T</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【解析】真理与谬误是对立统一的，“真理之川，从它的错误之沟渠中流过。”该名言强调真理与错误的联系，真理与谬误相比较而存在，故本题判断正确。</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9</w:t>
      </w:r>
      <w:r w:rsidRPr="005606BC">
        <w:rPr>
          <w:rFonts w:asciiTheme="minorEastAsia" w:hAnsiTheme="minorEastAsia" w:hint="eastAsia"/>
          <w:szCs w:val="21"/>
        </w:rPr>
        <w:t>．山再高，往上攀，总能登顶；路再长，走下去，定能到达。因为发展方向是前进的上升的。</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F</w:t>
      </w:r>
    </w:p>
    <w:p w:rsidR="005606BC" w:rsidRPr="00E71225" w:rsidRDefault="00C50D25" w:rsidP="00E71225">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【解析】事物发展的总方向是前进的上升的，不等于每个阶段都是前进的上升</w:t>
      </w:r>
      <w:r w:rsidRPr="00E71225">
        <w:rPr>
          <w:rFonts w:asciiTheme="minorEastAsia" w:hAnsiTheme="minorEastAsia" w:hint="eastAsia"/>
          <w:color w:val="FF0000"/>
          <w:szCs w:val="21"/>
        </w:rPr>
        <w:t>的。山再高，往上攀，总能登顶；路再长，走下去，定能到达。强调的是要坚定意志，实现梦想，不是因为发展方向是前进的上升的，故本题观点错误。</w:t>
      </w:r>
    </w:p>
    <w:p w:rsidR="005606BC" w:rsidRPr="005606BC" w:rsidRDefault="00C50D25" w:rsidP="005606BC">
      <w:pPr>
        <w:spacing w:line="360" w:lineRule="auto"/>
        <w:ind w:firstLineChars="200" w:firstLine="420"/>
        <w:rPr>
          <w:rFonts w:asciiTheme="minorEastAsia" w:hAnsiTheme="minorEastAsia"/>
          <w:szCs w:val="21"/>
        </w:rPr>
      </w:pPr>
      <w:r w:rsidRPr="005606BC">
        <w:rPr>
          <w:rFonts w:asciiTheme="minorEastAsia" w:hAnsiTheme="minorEastAsia" w:hint="eastAsia"/>
          <w:szCs w:val="21"/>
        </w:rPr>
        <w:t>10</w:t>
      </w:r>
      <w:r w:rsidRPr="005606BC">
        <w:rPr>
          <w:rFonts w:asciiTheme="minorEastAsia" w:hAnsiTheme="minorEastAsia" w:hint="eastAsia"/>
          <w:szCs w:val="21"/>
        </w:rPr>
        <w:t>．“功成必定有我”是一种责任与担当，强调在劳动和个人与社会统一中实现人生价值。</w:t>
      </w:r>
    </w:p>
    <w:p w:rsidR="005606BC" w:rsidRPr="00E71225" w:rsidRDefault="00C50D25" w:rsidP="005606BC">
      <w:pPr>
        <w:spacing w:line="360" w:lineRule="auto"/>
        <w:ind w:firstLineChars="200" w:firstLine="420"/>
        <w:rPr>
          <w:rFonts w:asciiTheme="minorEastAsia" w:hAnsiTheme="minorEastAsia"/>
          <w:color w:val="FF0000"/>
          <w:szCs w:val="21"/>
        </w:rPr>
      </w:pPr>
      <w:r w:rsidRPr="00E71225">
        <w:rPr>
          <w:rFonts w:asciiTheme="minorEastAsia" w:hAnsiTheme="minorEastAsia" w:hint="eastAsia"/>
          <w:color w:val="FF0000"/>
          <w:szCs w:val="21"/>
        </w:rPr>
        <w:t>【答案】</w:t>
      </w:r>
      <w:r w:rsidR="00E71225" w:rsidRPr="00E71225">
        <w:rPr>
          <w:rFonts w:asciiTheme="minorEastAsia" w:hAnsiTheme="minorEastAsia" w:hint="eastAsia"/>
          <w:color w:val="FF0000"/>
          <w:szCs w:val="21"/>
        </w:rPr>
        <w:t>T</w:t>
      </w:r>
    </w:p>
    <w:p w:rsidR="007A63D0" w:rsidRPr="00E71225" w:rsidRDefault="00C50D25" w:rsidP="00E71225">
      <w:pPr>
        <w:spacing w:line="360" w:lineRule="auto"/>
        <w:ind w:firstLineChars="200" w:firstLine="420"/>
        <w:rPr>
          <w:rFonts w:asciiTheme="minorEastAsia" w:hAnsiTheme="minorEastAsia"/>
          <w:szCs w:val="21"/>
        </w:rPr>
      </w:pPr>
      <w:r w:rsidRPr="00E71225">
        <w:rPr>
          <w:rFonts w:asciiTheme="minorEastAsia" w:hAnsiTheme="minorEastAsia" w:hint="eastAsia"/>
          <w:color w:val="FF0000"/>
          <w:szCs w:val="21"/>
        </w:rPr>
        <w:t>【解析】实现人生价值必须要在劳动和奉献中创造价值，劳动是人的存在方式，人只有在劳动中才能创造和实现自己的价值；社会提供的客观条件是实现人生价值的前提，人在实践活动中实现自己价值的时候，必须利用社会和他人提供的各种物质条件和知识成果，人的价值只能在社会中实现；实现人生价值同样也离不开个人的努力，需要充分发挥主观能动性，需要全面提供个人素质，需要坚定的理想信念。所以实现人生价值必须把劳动、社会、个人有机结合起来，在劳动和个人与社会统一中实现人生价值。“功成必定有我”强调的是一种责任与担当，强调的是“我”必须充分</w:t>
      </w:r>
      <w:r w:rsidRPr="00E71225">
        <w:rPr>
          <w:rFonts w:asciiTheme="minorEastAsia" w:hAnsiTheme="minorEastAsia" w:hint="eastAsia"/>
          <w:color w:val="FF0000"/>
          <w:szCs w:val="21"/>
        </w:rPr>
        <w:t>利用社会客观条件，必须充分发挥主观条件，在劳动中实现，即“功成必定有我”是一种责任与担当，强调在劳动和个人与社会统一中实现人生价值</w:t>
      </w:r>
      <w:r w:rsidR="00E71225" w:rsidRPr="00E71225">
        <w:rPr>
          <w:rFonts w:asciiTheme="minorEastAsia" w:hAnsiTheme="minorEastAsia" w:hint="eastAsia"/>
          <w:color w:val="FF0000"/>
          <w:szCs w:val="21"/>
        </w:rPr>
        <w:t>。</w:t>
      </w:r>
      <w:r w:rsidRPr="00E71225">
        <w:rPr>
          <w:rFonts w:asciiTheme="minorEastAsia" w:hAnsiTheme="minorEastAsia" w:hint="eastAsia"/>
          <w:color w:val="FF0000"/>
          <w:szCs w:val="21"/>
        </w:rPr>
        <w:t>这种说法是正确的。</w:t>
      </w:r>
      <w:r w:rsidRPr="00E71225">
        <w:rPr>
          <w:rFonts w:asciiTheme="minorEastAsia" w:hAnsiTheme="minorEastAsia" w:hint="eastAsia"/>
          <w:color w:val="FF0000"/>
          <w:szCs w:val="21"/>
        </w:rPr>
        <w:t xml:space="preserve">   </w:t>
      </w:r>
    </w:p>
    <w:p w:rsidR="007A63D0" w:rsidRDefault="00C50D25" w:rsidP="00C22C5B">
      <w:pPr>
        <w:spacing w:line="360" w:lineRule="auto"/>
        <w:ind w:firstLineChars="200" w:firstLine="422"/>
        <w:rPr>
          <w:rFonts w:asciiTheme="minorEastAsia" w:hAnsiTheme="minorEastAsia"/>
          <w:b/>
        </w:rPr>
      </w:pPr>
      <w:r w:rsidRPr="007A63D0">
        <w:rPr>
          <w:rFonts w:asciiTheme="minorEastAsia" w:hAnsiTheme="minorEastAsia" w:hint="eastAsia"/>
          <w:b/>
        </w:rPr>
        <w:t>二、选择题</w:t>
      </w:r>
      <w:r w:rsidRPr="007A63D0">
        <w:rPr>
          <w:rFonts w:asciiTheme="minorEastAsia" w:hAnsiTheme="minorEastAsia" w:hint="eastAsia"/>
          <w:b/>
        </w:rPr>
        <w:t>I(</w:t>
      </w:r>
      <w:r w:rsidRPr="007A63D0">
        <w:rPr>
          <w:rFonts w:asciiTheme="minorEastAsia" w:hAnsiTheme="minorEastAsia" w:hint="eastAsia"/>
          <w:b/>
        </w:rPr>
        <w:t>本大题共</w:t>
      </w:r>
      <w:r w:rsidRPr="007A63D0">
        <w:rPr>
          <w:rFonts w:asciiTheme="minorEastAsia" w:hAnsiTheme="minorEastAsia" w:hint="eastAsia"/>
          <w:b/>
        </w:rPr>
        <w:t>20</w:t>
      </w:r>
      <w:r w:rsidRPr="007A63D0">
        <w:rPr>
          <w:rFonts w:asciiTheme="minorEastAsia" w:hAnsiTheme="minorEastAsia" w:hint="eastAsia"/>
          <w:b/>
        </w:rPr>
        <w:t>小题，每小题</w:t>
      </w:r>
      <w:r w:rsidRPr="007A63D0">
        <w:rPr>
          <w:rFonts w:asciiTheme="minorEastAsia" w:hAnsiTheme="minorEastAsia" w:hint="eastAsia"/>
          <w:b/>
        </w:rPr>
        <w:t>2</w:t>
      </w:r>
      <w:r w:rsidRPr="007A63D0">
        <w:rPr>
          <w:rFonts w:asciiTheme="minorEastAsia" w:hAnsiTheme="minorEastAsia" w:hint="eastAsia"/>
          <w:b/>
        </w:rPr>
        <w:t>分，共</w:t>
      </w:r>
      <w:r w:rsidRPr="007A63D0">
        <w:rPr>
          <w:rFonts w:asciiTheme="minorEastAsia" w:hAnsiTheme="minorEastAsia" w:hint="eastAsia"/>
          <w:b/>
        </w:rPr>
        <w:t>40</w:t>
      </w:r>
      <w:r w:rsidRPr="007A63D0">
        <w:rPr>
          <w:rFonts w:asciiTheme="minorEastAsia" w:hAnsiTheme="minorEastAsia" w:hint="eastAsia"/>
          <w:b/>
        </w:rPr>
        <w:t>分。每小题列出的四个备选项中只有一个是符合题目要求的，不选、多选、错选均不得分</w:t>
      </w:r>
      <w:r w:rsidRPr="007A63D0">
        <w:rPr>
          <w:rFonts w:asciiTheme="minorEastAsia" w:hAnsiTheme="minorEastAsia" w:hint="eastAsia"/>
          <w:b/>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11</w:t>
      </w:r>
      <w:r w:rsidRPr="000B5C19">
        <w:rPr>
          <w:rFonts w:asciiTheme="majorEastAsia" w:eastAsiaTheme="majorEastAsia" w:hAnsiTheme="majorEastAsia" w:hint="eastAsia"/>
          <w:szCs w:val="21"/>
        </w:rPr>
        <w:t>．随着现代科技的不断进步和社会劳动生产率的提高</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手机市场竞争日趋激烈</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众多的商家纷纷采取降价的手段来推销手机。商家的这一做法（</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①有助于大幅降低手机生产成本</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lastRenderedPageBreak/>
        <w:t>②旨在实现手机的价值</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③可为相关消费者带来一定实惠</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④能够提高手机的价值</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．②④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．②③</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众多的商家纷纷采取降价的手段来推销手机，可为相关消费者带来一定实惠，有利于扩大手机的消费需求，从而实现手机的价值，②③观点符合题意。随着现代科技的不断进步和社会劳动生产率的提高，有助于大幅降低手机生产成本，但设问问的是商家降价推销手机的影响，①观点与设问无关。商家的这一做法会影响该商品的价格，不会影响其价值，因为商品的价值量由生产该商品所消耗的社会必要劳动时间决定，与个别劳动时间无关，④排除。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A5FED" w:rsidRPr="005A5FED" w:rsidRDefault="00C50D25" w:rsidP="005A5FED">
      <w:pPr>
        <w:spacing w:line="360" w:lineRule="auto"/>
        <w:ind w:firstLineChars="200" w:firstLine="420"/>
        <w:jc w:val="left"/>
        <w:textAlignment w:val="center"/>
        <w:rPr>
          <w:rFonts w:asciiTheme="majorEastAsia" w:eastAsiaTheme="majorEastAsia" w:hAnsiTheme="majorEastAsia" w:cs="宋体"/>
        </w:rPr>
      </w:pPr>
      <w:r w:rsidRPr="005A5FED">
        <w:rPr>
          <w:rFonts w:asciiTheme="majorEastAsia" w:eastAsiaTheme="majorEastAsia" w:hAnsiTheme="majorEastAsia" w:cs="Times New Roman"/>
        </w:rPr>
        <w:t>1</w:t>
      </w:r>
      <w:r>
        <w:rPr>
          <w:rFonts w:asciiTheme="majorEastAsia" w:eastAsiaTheme="majorEastAsia" w:hAnsiTheme="majorEastAsia" w:cs="Times New Roman" w:hint="eastAsia"/>
        </w:rPr>
        <w:t>2</w:t>
      </w:r>
      <w:r w:rsidRPr="005A5FED">
        <w:rPr>
          <w:rFonts w:asciiTheme="majorEastAsia" w:eastAsiaTheme="majorEastAsia" w:hAnsiTheme="majorEastAsia" w:cs="Times New Roman"/>
        </w:rPr>
        <w:t>．</w:t>
      </w:r>
      <w:r w:rsidRPr="005A5FED">
        <w:rPr>
          <w:rFonts w:asciiTheme="majorEastAsia" w:eastAsiaTheme="majorEastAsia" w:hAnsiTheme="majorEastAsia" w:cs="宋体"/>
        </w:rPr>
        <w:t>某国受灾害影响，必需品</w:t>
      </w:r>
      <w:r w:rsidRPr="005A5FED">
        <w:rPr>
          <w:rFonts w:asciiTheme="majorEastAsia" w:eastAsiaTheme="majorEastAsia" w:hAnsiTheme="majorEastAsia" w:cs="宋体"/>
        </w:rPr>
        <w:t>K</w:t>
      </w:r>
      <w:r w:rsidRPr="005A5FED">
        <w:rPr>
          <w:rFonts w:asciiTheme="majorEastAsia" w:eastAsiaTheme="majorEastAsia" w:hAnsiTheme="majorEastAsia" w:cs="宋体"/>
        </w:rPr>
        <w:t>的需求呈爆发式增长，虽扩大生产，但仍然供不应求，价格飞涨。该国政府决定对</w:t>
      </w:r>
      <w:r w:rsidRPr="005A5FED">
        <w:rPr>
          <w:rFonts w:asciiTheme="majorEastAsia" w:eastAsiaTheme="majorEastAsia" w:hAnsiTheme="majorEastAsia" w:cs="宋体"/>
        </w:rPr>
        <w:t>K</w:t>
      </w:r>
      <w:r w:rsidRPr="005A5FED">
        <w:rPr>
          <w:rFonts w:asciiTheme="majorEastAsia" w:eastAsiaTheme="majorEastAsia" w:hAnsiTheme="majorEastAsia" w:cs="宋体"/>
        </w:rPr>
        <w:t>产品实行限价。下图中</w:t>
      </w:r>
      <w:r w:rsidRPr="005A5FED">
        <w:rPr>
          <w:rFonts w:asciiTheme="majorEastAsia" w:eastAsiaTheme="majorEastAsia" w:hAnsiTheme="majorEastAsia" w:cs="宋体"/>
        </w:rPr>
        <w:t>S</w:t>
      </w:r>
      <w:r w:rsidRPr="005A5FED">
        <w:rPr>
          <w:rFonts w:asciiTheme="majorEastAsia" w:eastAsiaTheme="majorEastAsia" w:hAnsiTheme="majorEastAsia" w:cs="宋体"/>
        </w:rPr>
        <w:t>、</w:t>
      </w:r>
      <w:r w:rsidRPr="005A5FED">
        <w:rPr>
          <w:rFonts w:asciiTheme="majorEastAsia" w:eastAsiaTheme="majorEastAsia" w:hAnsiTheme="majorEastAsia" w:cs="宋体"/>
        </w:rPr>
        <w:t>D</w:t>
      </w:r>
      <w:r w:rsidRPr="005A5FED">
        <w:rPr>
          <w:rFonts w:asciiTheme="majorEastAsia" w:eastAsiaTheme="majorEastAsia" w:hAnsiTheme="majorEastAsia" w:cs="宋体"/>
        </w:rPr>
        <w:t>和</w:t>
      </w:r>
      <w:r w:rsidRPr="005A5FED">
        <w:rPr>
          <w:rFonts w:asciiTheme="majorEastAsia" w:eastAsiaTheme="majorEastAsia" w:hAnsiTheme="majorEastAsia" w:cs="宋体"/>
        </w:rPr>
        <w:t>E</w:t>
      </w:r>
      <w:r w:rsidRPr="005A5FED">
        <w:rPr>
          <w:rFonts w:asciiTheme="majorEastAsia" w:eastAsiaTheme="majorEastAsia" w:hAnsiTheme="majorEastAsia" w:cs="宋体"/>
        </w:rPr>
        <w:t>分别表示灾害发生前该国</w:t>
      </w:r>
      <w:r w:rsidRPr="005A5FED">
        <w:rPr>
          <w:rFonts w:asciiTheme="majorEastAsia" w:eastAsiaTheme="majorEastAsia" w:hAnsiTheme="majorEastAsia" w:cs="宋体"/>
        </w:rPr>
        <w:t>K</w:t>
      </w:r>
      <w:r w:rsidRPr="005A5FED">
        <w:rPr>
          <w:rFonts w:asciiTheme="majorEastAsia" w:eastAsiaTheme="majorEastAsia" w:hAnsiTheme="majorEastAsia" w:cs="宋体"/>
        </w:rPr>
        <w:t>产品的供求曲线和市场均衡点，</w:t>
      </w:r>
      <w:r w:rsidRPr="005A5FED">
        <w:rPr>
          <w:rFonts w:asciiTheme="majorEastAsia" w:eastAsiaTheme="majorEastAsia" w:hAnsiTheme="majorEastAsia" w:cs="宋体"/>
        </w:rPr>
        <w:t>S'</w:t>
      </w:r>
      <w:r w:rsidRPr="005A5FED">
        <w:rPr>
          <w:rFonts w:asciiTheme="majorEastAsia" w:eastAsiaTheme="majorEastAsia" w:hAnsiTheme="majorEastAsia" w:cs="宋体"/>
        </w:rPr>
        <w:t>、</w:t>
      </w:r>
      <w:r w:rsidRPr="005A5FED">
        <w:rPr>
          <w:rFonts w:asciiTheme="majorEastAsia" w:eastAsiaTheme="majorEastAsia" w:hAnsiTheme="majorEastAsia" w:cs="宋体"/>
        </w:rPr>
        <w:t>D'</w:t>
      </w:r>
      <w:r w:rsidRPr="005A5FED">
        <w:rPr>
          <w:rFonts w:asciiTheme="majorEastAsia" w:eastAsiaTheme="majorEastAsia" w:hAnsiTheme="majorEastAsia" w:cs="宋体"/>
        </w:rPr>
        <w:t>和</w:t>
      </w:r>
      <w:r w:rsidRPr="005A5FED">
        <w:rPr>
          <w:rFonts w:asciiTheme="majorEastAsia" w:eastAsiaTheme="majorEastAsia" w:hAnsiTheme="majorEastAsia" w:cs="宋体"/>
        </w:rPr>
        <w:t>E'</w:t>
      </w:r>
      <w:r w:rsidRPr="005A5FED">
        <w:rPr>
          <w:rFonts w:asciiTheme="majorEastAsia" w:eastAsiaTheme="majorEastAsia" w:hAnsiTheme="majorEastAsia" w:cs="宋体"/>
        </w:rPr>
        <w:t>分别表示灾害发生后政府不加干预情况下的供求曲线和市场均衡点，那么政府规定的最高价格</w:t>
      </w:r>
      <w:r w:rsidRPr="005A5FED">
        <w:rPr>
          <w:rFonts w:asciiTheme="majorEastAsia" w:eastAsiaTheme="majorEastAsia" w:hAnsiTheme="majorEastAsia" w:cs="宋体"/>
        </w:rPr>
        <w:t>P</w:t>
      </w:r>
      <w:r w:rsidRPr="005A5FED">
        <w:rPr>
          <w:rFonts w:asciiTheme="majorEastAsia" w:eastAsiaTheme="majorEastAsia" w:hAnsiTheme="majorEastAsia" w:cs="宋体"/>
        </w:rPr>
        <w:t>必须满足的条件是（</w:t>
      </w:r>
      <w:r w:rsidRPr="005A5FED">
        <w:rPr>
          <w:rFonts w:asciiTheme="majorEastAsia" w:eastAsiaTheme="majorEastAsia" w:hAnsiTheme="majorEastAsia" w:cs="宋体"/>
        </w:rPr>
        <w:t xml:space="preserve">    </w:t>
      </w:r>
      <w:r w:rsidRPr="005A5FED">
        <w:rPr>
          <w:rFonts w:asciiTheme="majorEastAsia" w:eastAsiaTheme="majorEastAsia" w:hAnsiTheme="majorEastAsia" w:cs="宋体"/>
        </w:rPr>
        <w:t>）</w:t>
      </w:r>
    </w:p>
    <w:p w:rsidR="005A5FED" w:rsidRPr="005A5FED" w:rsidRDefault="00C50D25" w:rsidP="005A5FED">
      <w:pPr>
        <w:spacing w:line="360" w:lineRule="auto"/>
        <w:ind w:firstLineChars="200" w:firstLine="420"/>
        <w:jc w:val="left"/>
        <w:textAlignment w:val="center"/>
        <w:rPr>
          <w:rFonts w:asciiTheme="majorEastAsia" w:eastAsiaTheme="majorEastAsia" w:hAnsiTheme="majorEastAsia" w:cs="Times New Roman"/>
        </w:rPr>
      </w:pPr>
      <w:r w:rsidRPr="005A5FED">
        <w:rPr>
          <w:rFonts w:asciiTheme="majorEastAsia" w:eastAsiaTheme="majorEastAsia" w:hAnsiTheme="majorEastAsia" w:cs="Times New Roman"/>
          <w:noProof/>
        </w:rPr>
        <w:drawing>
          <wp:inline distT="0" distB="0" distL="0" distR="0">
            <wp:extent cx="2838615" cy="1275939"/>
            <wp:effectExtent l="0" t="0" r="0" b="635"/>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56565" name=""/>
                    <pic:cNvPicPr>
                      <a:picLocks noChangeAspect="1"/>
                    </pic:cNvPicPr>
                  </pic:nvPicPr>
                  <pic:blipFill>
                    <a:blip r:embed="rId8" cstate="print"/>
                    <a:stretch>
                      <a:fillRect/>
                    </a:stretch>
                  </pic:blipFill>
                  <pic:spPr>
                    <a:xfrm>
                      <a:off x="0" y="0"/>
                      <a:ext cx="2839530" cy="1276350"/>
                    </a:xfrm>
                    <a:prstGeom prst="rect">
                      <a:avLst/>
                    </a:prstGeom>
                  </pic:spPr>
                </pic:pic>
              </a:graphicData>
            </a:graphic>
          </wp:inline>
        </w:drawing>
      </w:r>
    </w:p>
    <w:p w:rsidR="005A5FED" w:rsidRPr="005A5FED" w:rsidRDefault="00C50D25" w:rsidP="005A5FED">
      <w:pPr>
        <w:tabs>
          <w:tab w:val="left" w:pos="2076"/>
          <w:tab w:val="left" w:pos="4153"/>
          <w:tab w:val="left" w:pos="6229"/>
        </w:tabs>
        <w:spacing w:line="360" w:lineRule="auto"/>
        <w:ind w:firstLineChars="200" w:firstLine="420"/>
        <w:jc w:val="left"/>
        <w:textAlignment w:val="center"/>
        <w:rPr>
          <w:rFonts w:asciiTheme="majorEastAsia" w:eastAsiaTheme="majorEastAsia" w:hAnsiTheme="majorEastAsia" w:cs="宋体"/>
        </w:rPr>
      </w:pPr>
      <w:r w:rsidRPr="005A5FED">
        <w:rPr>
          <w:rFonts w:asciiTheme="majorEastAsia" w:eastAsiaTheme="majorEastAsia" w:hAnsiTheme="majorEastAsia" w:cs="Times New Roman"/>
        </w:rPr>
        <w:t>A</w:t>
      </w:r>
      <w:r w:rsidRPr="005A5FED">
        <w:rPr>
          <w:rFonts w:asciiTheme="majorEastAsia" w:eastAsiaTheme="majorEastAsia" w:hAnsiTheme="majorEastAsia" w:cs="Times New Roman"/>
        </w:rPr>
        <w:t>．</w:t>
      </w:r>
      <w:r w:rsidRPr="005A5FED">
        <w:rPr>
          <w:rFonts w:asciiTheme="majorEastAsia" w:eastAsiaTheme="majorEastAsia" w:hAnsiTheme="majorEastAsia" w:cs="宋体"/>
        </w:rPr>
        <w:t>P≥P1</w:t>
      </w:r>
      <w:r w:rsidRPr="005A5FED">
        <w:rPr>
          <w:rFonts w:asciiTheme="majorEastAsia" w:eastAsiaTheme="majorEastAsia" w:hAnsiTheme="majorEastAsia" w:cs="Times New Roman"/>
        </w:rPr>
        <w:tab/>
        <w:t>B</w:t>
      </w:r>
      <w:r w:rsidRPr="005A5FED">
        <w:rPr>
          <w:rFonts w:asciiTheme="majorEastAsia" w:eastAsiaTheme="majorEastAsia" w:hAnsiTheme="majorEastAsia" w:cs="Times New Roman"/>
        </w:rPr>
        <w:t>．</w:t>
      </w:r>
      <w:r w:rsidRPr="005A5FED">
        <w:rPr>
          <w:rFonts w:asciiTheme="majorEastAsia" w:eastAsiaTheme="majorEastAsia" w:hAnsiTheme="majorEastAsia" w:cs="宋体"/>
        </w:rPr>
        <w:t>P&lt;P1</w:t>
      </w:r>
      <w:r w:rsidRPr="005A5FED">
        <w:rPr>
          <w:rFonts w:asciiTheme="majorEastAsia" w:eastAsiaTheme="majorEastAsia" w:hAnsiTheme="majorEastAsia" w:cs="Times New Roman"/>
        </w:rPr>
        <w:tab/>
        <w:t>C</w:t>
      </w:r>
      <w:r w:rsidRPr="005A5FED">
        <w:rPr>
          <w:rFonts w:asciiTheme="majorEastAsia" w:eastAsiaTheme="majorEastAsia" w:hAnsiTheme="majorEastAsia" w:cs="Times New Roman"/>
        </w:rPr>
        <w:t>．</w:t>
      </w:r>
      <w:r w:rsidRPr="005A5FED">
        <w:rPr>
          <w:rFonts w:asciiTheme="majorEastAsia" w:eastAsiaTheme="majorEastAsia" w:hAnsiTheme="majorEastAsia" w:cs="宋体"/>
        </w:rPr>
        <w:t>P=P0</w:t>
      </w:r>
      <w:r w:rsidRPr="005A5FED">
        <w:rPr>
          <w:rFonts w:asciiTheme="majorEastAsia" w:eastAsiaTheme="majorEastAsia" w:hAnsiTheme="majorEastAsia" w:cs="Times New Roman"/>
        </w:rPr>
        <w:tab/>
        <w:t>D</w:t>
      </w:r>
      <w:r w:rsidRPr="005A5FED">
        <w:rPr>
          <w:rFonts w:asciiTheme="majorEastAsia" w:eastAsiaTheme="majorEastAsia" w:hAnsiTheme="majorEastAsia" w:cs="Times New Roman"/>
        </w:rPr>
        <w:t>．</w:t>
      </w:r>
      <w:r w:rsidRPr="005A5FED">
        <w:rPr>
          <w:rFonts w:asciiTheme="majorEastAsia" w:eastAsiaTheme="majorEastAsia" w:hAnsiTheme="majorEastAsia" w:cs="宋体"/>
        </w:rPr>
        <w:t>P&lt;P0</w:t>
      </w:r>
    </w:p>
    <w:p w:rsidR="005A5FED" w:rsidRPr="005A5FED" w:rsidRDefault="00C50D25" w:rsidP="005A5FED">
      <w:pPr>
        <w:spacing w:line="360" w:lineRule="auto"/>
        <w:ind w:firstLineChars="200" w:firstLine="420"/>
        <w:jc w:val="left"/>
        <w:textAlignment w:val="center"/>
        <w:rPr>
          <w:rFonts w:asciiTheme="majorEastAsia" w:eastAsiaTheme="majorEastAsia" w:hAnsiTheme="majorEastAsia" w:cs="Times New Roman"/>
          <w:color w:val="FF0000"/>
        </w:rPr>
      </w:pPr>
      <w:r w:rsidRPr="005A5FED">
        <w:rPr>
          <w:rFonts w:asciiTheme="majorEastAsia" w:eastAsiaTheme="majorEastAsia" w:hAnsiTheme="majorEastAsia" w:cs="Times New Roman"/>
          <w:color w:val="FF0000"/>
        </w:rPr>
        <w:t>【答案】</w:t>
      </w:r>
      <w:r w:rsidRPr="005A5FED">
        <w:rPr>
          <w:rFonts w:asciiTheme="majorEastAsia" w:eastAsiaTheme="majorEastAsia" w:hAnsiTheme="majorEastAsia" w:cs="Times New Roman"/>
          <w:color w:val="FF0000"/>
        </w:rPr>
        <w:t>B</w:t>
      </w:r>
    </w:p>
    <w:p w:rsidR="005A5FED" w:rsidRPr="005A5FED" w:rsidRDefault="00C50D25" w:rsidP="005A5FED">
      <w:pPr>
        <w:spacing w:line="360" w:lineRule="auto"/>
        <w:ind w:firstLineChars="200" w:firstLine="420"/>
        <w:jc w:val="left"/>
        <w:textAlignment w:val="center"/>
        <w:rPr>
          <w:rFonts w:asciiTheme="majorEastAsia" w:eastAsiaTheme="majorEastAsia" w:hAnsiTheme="majorEastAsia" w:cs="Times New Roman"/>
          <w:color w:val="FF0000"/>
        </w:rPr>
      </w:pPr>
      <w:r w:rsidRPr="005A5FED">
        <w:rPr>
          <w:rFonts w:asciiTheme="majorEastAsia" w:eastAsiaTheme="majorEastAsia" w:hAnsiTheme="majorEastAsia" w:cs="Times New Roman"/>
          <w:color w:val="FF0000"/>
        </w:rPr>
        <w:t>【解析】</w:t>
      </w:r>
      <w:r w:rsidRPr="005A5FED">
        <w:rPr>
          <w:rFonts w:asciiTheme="majorEastAsia" w:eastAsiaTheme="majorEastAsia" w:hAnsiTheme="majorEastAsia" w:cs="宋体"/>
          <w:color w:val="FF0000"/>
        </w:rPr>
        <w:t>图示显示，</w:t>
      </w:r>
      <w:r w:rsidRPr="005A5FED">
        <w:rPr>
          <w:rFonts w:asciiTheme="majorEastAsia" w:eastAsiaTheme="majorEastAsia" w:hAnsiTheme="majorEastAsia" w:cs="宋体"/>
          <w:color w:val="FF0000"/>
        </w:rPr>
        <w:t>PO</w:t>
      </w:r>
      <w:r w:rsidRPr="005A5FED">
        <w:rPr>
          <w:rFonts w:asciiTheme="majorEastAsia" w:eastAsiaTheme="majorEastAsia" w:hAnsiTheme="majorEastAsia" w:cs="宋体"/>
          <w:color w:val="FF0000"/>
        </w:rPr>
        <w:t>为灾害发生前均衡价格，</w:t>
      </w:r>
      <w:r w:rsidRPr="005A5FED">
        <w:rPr>
          <w:rFonts w:asciiTheme="majorEastAsia" w:eastAsiaTheme="majorEastAsia" w:hAnsiTheme="majorEastAsia" w:cs="宋体"/>
          <w:color w:val="FF0000"/>
        </w:rPr>
        <w:t>P1</w:t>
      </w:r>
      <w:r w:rsidRPr="005A5FED">
        <w:rPr>
          <w:rFonts w:asciiTheme="majorEastAsia" w:eastAsiaTheme="majorEastAsia" w:hAnsiTheme="majorEastAsia" w:cs="宋体"/>
          <w:color w:val="FF0000"/>
        </w:rPr>
        <w:t>为灾害后均衡价格。</w:t>
      </w:r>
      <w:r w:rsidRPr="005A5FED">
        <w:rPr>
          <w:rFonts w:asciiTheme="majorEastAsia" w:eastAsiaTheme="majorEastAsia" w:hAnsiTheme="majorEastAsia" w:cs="宋体"/>
          <w:color w:val="FF0000"/>
        </w:rPr>
        <w:t>P</w:t>
      </w:r>
      <w:r w:rsidRPr="005A5FED">
        <w:rPr>
          <w:rFonts w:asciiTheme="majorEastAsia" w:eastAsiaTheme="majorEastAsia" w:hAnsiTheme="majorEastAsia" w:cs="宋体"/>
          <w:color w:val="FF0000"/>
        </w:rPr>
        <w:t>为灾害后政府最高限价，应低于灾害发生后政府不加干预情况下的均衡</w:t>
      </w:r>
      <w:r w:rsidRPr="005A5FED">
        <w:rPr>
          <w:rFonts w:asciiTheme="majorEastAsia" w:eastAsiaTheme="majorEastAsia" w:hAnsiTheme="majorEastAsia" w:cs="宋体"/>
          <w:color w:val="FF0000"/>
        </w:rPr>
        <w:t>价格，即应该</w:t>
      </w:r>
      <w:r w:rsidRPr="005A5FED">
        <w:rPr>
          <w:rFonts w:asciiTheme="majorEastAsia" w:eastAsiaTheme="majorEastAsia" w:hAnsiTheme="majorEastAsia" w:cs="宋体"/>
          <w:color w:val="FF0000"/>
        </w:rPr>
        <w:t>P&lt;P1</w:t>
      </w:r>
      <w:r w:rsidRPr="005A5FED">
        <w:rPr>
          <w:rFonts w:asciiTheme="majorEastAsia" w:eastAsiaTheme="majorEastAsia" w:hAnsiTheme="majorEastAsia" w:cs="宋体"/>
          <w:color w:val="FF0000"/>
        </w:rPr>
        <w:t>，而不是</w:t>
      </w:r>
      <w:r w:rsidRPr="005A5FED">
        <w:rPr>
          <w:rFonts w:asciiTheme="majorEastAsia" w:eastAsiaTheme="majorEastAsia" w:hAnsiTheme="majorEastAsia" w:cs="宋体"/>
          <w:color w:val="FF0000"/>
        </w:rPr>
        <w:t>P≥P1</w:t>
      </w:r>
      <w:r w:rsidRPr="005A5FED">
        <w:rPr>
          <w:rFonts w:asciiTheme="majorEastAsia" w:eastAsiaTheme="majorEastAsia" w:hAnsiTheme="majorEastAsia" w:cs="宋体"/>
          <w:color w:val="FF0000"/>
        </w:rPr>
        <w:t>，故</w:t>
      </w:r>
      <w:r w:rsidRPr="005A5FED">
        <w:rPr>
          <w:rFonts w:asciiTheme="majorEastAsia" w:eastAsiaTheme="majorEastAsia" w:hAnsiTheme="majorEastAsia" w:cs="宋体"/>
          <w:color w:val="FF0000"/>
        </w:rPr>
        <w:t>A</w:t>
      </w:r>
      <w:r w:rsidRPr="005A5FED">
        <w:rPr>
          <w:rFonts w:asciiTheme="majorEastAsia" w:eastAsiaTheme="majorEastAsia" w:hAnsiTheme="majorEastAsia" w:cs="宋体"/>
          <w:color w:val="FF0000"/>
        </w:rPr>
        <w:t>错误，</w:t>
      </w:r>
      <w:r w:rsidRPr="005A5FED">
        <w:rPr>
          <w:rFonts w:asciiTheme="majorEastAsia" w:eastAsiaTheme="majorEastAsia" w:hAnsiTheme="majorEastAsia" w:cs="宋体"/>
          <w:color w:val="FF0000"/>
        </w:rPr>
        <w:t>B</w:t>
      </w:r>
      <w:r w:rsidRPr="005A5FED">
        <w:rPr>
          <w:rFonts w:asciiTheme="majorEastAsia" w:eastAsiaTheme="majorEastAsia" w:hAnsiTheme="majorEastAsia" w:cs="宋体"/>
          <w:color w:val="FF0000"/>
        </w:rPr>
        <w:t>正确。</w:t>
      </w:r>
      <w:r w:rsidRPr="005A5FED">
        <w:rPr>
          <w:rFonts w:asciiTheme="majorEastAsia" w:eastAsiaTheme="majorEastAsia" w:hAnsiTheme="majorEastAsia" w:cs="宋体"/>
          <w:color w:val="FF0000"/>
        </w:rPr>
        <w:t>P</w:t>
      </w:r>
      <w:r w:rsidRPr="005A5FED">
        <w:rPr>
          <w:rFonts w:asciiTheme="majorEastAsia" w:eastAsiaTheme="majorEastAsia" w:hAnsiTheme="majorEastAsia" w:cs="宋体"/>
          <w:color w:val="FF0000"/>
        </w:rPr>
        <w:t>为灾害后政府最高限价，</w:t>
      </w:r>
      <w:r w:rsidRPr="005A5FED">
        <w:rPr>
          <w:rFonts w:asciiTheme="majorEastAsia" w:eastAsiaTheme="majorEastAsia" w:hAnsiTheme="majorEastAsia" w:cs="宋体"/>
          <w:color w:val="FF0000"/>
        </w:rPr>
        <w:t>PO</w:t>
      </w:r>
      <w:r w:rsidRPr="005A5FED">
        <w:rPr>
          <w:rFonts w:asciiTheme="majorEastAsia" w:eastAsiaTheme="majorEastAsia" w:hAnsiTheme="majorEastAsia" w:cs="宋体"/>
          <w:color w:val="FF0000"/>
        </w:rPr>
        <w:t>为灾害发生前均衡价格，因此，既不是</w:t>
      </w:r>
      <w:r w:rsidRPr="005A5FED">
        <w:rPr>
          <w:rFonts w:asciiTheme="majorEastAsia" w:eastAsiaTheme="majorEastAsia" w:hAnsiTheme="majorEastAsia" w:cs="宋体"/>
          <w:color w:val="FF0000"/>
        </w:rPr>
        <w:t>P=P0</w:t>
      </w:r>
      <w:r w:rsidRPr="005A5FED">
        <w:rPr>
          <w:rFonts w:asciiTheme="majorEastAsia" w:eastAsiaTheme="majorEastAsia" w:hAnsiTheme="majorEastAsia" w:cs="宋体"/>
          <w:color w:val="FF0000"/>
        </w:rPr>
        <w:t>，也不是</w:t>
      </w:r>
      <w:r w:rsidRPr="005A5FED">
        <w:rPr>
          <w:rFonts w:asciiTheme="majorEastAsia" w:eastAsiaTheme="majorEastAsia" w:hAnsiTheme="majorEastAsia" w:cs="宋体"/>
          <w:color w:val="FF0000"/>
        </w:rPr>
        <w:t>P&lt;P0</w:t>
      </w:r>
      <w:r w:rsidRPr="005A5FED">
        <w:rPr>
          <w:rFonts w:asciiTheme="majorEastAsia" w:eastAsiaTheme="majorEastAsia" w:hAnsiTheme="majorEastAsia" w:cs="宋体"/>
          <w:color w:val="FF0000"/>
        </w:rPr>
        <w:t>，故</w:t>
      </w:r>
      <w:r w:rsidRPr="005A5FED">
        <w:rPr>
          <w:rFonts w:asciiTheme="majorEastAsia" w:eastAsiaTheme="majorEastAsia" w:hAnsiTheme="majorEastAsia" w:cs="宋体"/>
          <w:color w:val="FF0000"/>
        </w:rPr>
        <w:t>CD</w:t>
      </w:r>
      <w:r w:rsidRPr="005A5FED">
        <w:rPr>
          <w:rFonts w:asciiTheme="majorEastAsia" w:eastAsiaTheme="majorEastAsia" w:hAnsiTheme="majorEastAsia" w:cs="宋体"/>
          <w:color w:val="FF0000"/>
        </w:rPr>
        <w:t>错误。故本题选</w:t>
      </w:r>
      <w:r w:rsidRPr="005A5FED">
        <w:rPr>
          <w:rFonts w:asciiTheme="majorEastAsia" w:eastAsiaTheme="majorEastAsia" w:hAnsiTheme="majorEastAsia" w:cs="宋体"/>
          <w:color w:val="FF0000"/>
        </w:rPr>
        <w:t>B</w:t>
      </w:r>
      <w:r w:rsidRPr="005A5FED">
        <w:rPr>
          <w:rFonts w:asciiTheme="majorEastAsia" w:eastAsiaTheme="majorEastAsia" w:hAnsiTheme="majorEastAsia" w:cs="宋体"/>
          <w:color w:val="FF0000"/>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13</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w:t>
      </w:r>
      <w:r w:rsidRPr="000B5C19">
        <w:rPr>
          <w:rFonts w:asciiTheme="majorEastAsia" w:eastAsiaTheme="majorEastAsia" w:hAnsiTheme="majorEastAsia" w:hint="eastAsia"/>
          <w:szCs w:val="21"/>
        </w:rPr>
        <w:t>7</w:t>
      </w:r>
      <w:r w:rsidRPr="000B5C19">
        <w:rPr>
          <w:rFonts w:asciiTheme="majorEastAsia" w:eastAsiaTheme="majorEastAsia" w:hAnsiTheme="majorEastAsia" w:hint="eastAsia"/>
          <w:szCs w:val="21"/>
        </w:rPr>
        <w:t>月</w:t>
      </w:r>
      <w:r w:rsidRPr="000B5C19">
        <w:rPr>
          <w:rFonts w:asciiTheme="majorEastAsia" w:eastAsiaTheme="majorEastAsia" w:hAnsiTheme="majorEastAsia" w:hint="eastAsia"/>
          <w:szCs w:val="21"/>
        </w:rPr>
        <w:t>15</w:t>
      </w:r>
      <w:r w:rsidRPr="000B5C19">
        <w:rPr>
          <w:rFonts w:asciiTheme="majorEastAsia" w:eastAsiaTheme="majorEastAsia" w:hAnsiTheme="majorEastAsia" w:hint="eastAsia"/>
          <w:szCs w:val="21"/>
        </w:rPr>
        <w:t>日，国家发展改革委等</w:t>
      </w:r>
      <w:r w:rsidRPr="000B5C19">
        <w:rPr>
          <w:rFonts w:asciiTheme="majorEastAsia" w:eastAsiaTheme="majorEastAsia" w:hAnsiTheme="majorEastAsia" w:hint="eastAsia"/>
          <w:szCs w:val="21"/>
        </w:rPr>
        <w:t>13</w:t>
      </w:r>
      <w:r w:rsidRPr="000B5C19">
        <w:rPr>
          <w:rFonts w:asciiTheme="majorEastAsia" w:eastAsiaTheme="majorEastAsia" w:hAnsiTheme="majorEastAsia" w:hint="eastAsia"/>
          <w:szCs w:val="21"/>
        </w:rPr>
        <w:t>个部门发布意见，提出积极培育新个体，支持微商电商网络直播等多样化的自主就业、分时就业，明确大力发展微经济，鼓励“副业创新”等。这一意见的发布（</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①是基于微商、电商已经取代传统销售的客观现实</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lastRenderedPageBreak/>
        <w:t>②是落实就业优先战略和积极就业政策的生动体现</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③旨在确立非公有制经济在国民经济中的重要地位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w:t>
      </w:r>
      <w:r w:rsidRPr="000B5C19">
        <w:rPr>
          <w:rFonts w:asciiTheme="majorEastAsia" w:eastAsiaTheme="majorEastAsia" w:hAnsiTheme="majorEastAsia" w:hint="eastAsia"/>
          <w:szCs w:val="21"/>
        </w:rPr>
        <w:t>可以促进经济健康发展，满足人民美好生活需求</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．②④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当前，微商、电商没有取代传统的销售方式，①错误。支持大力发展微经济，鼓励自主就业创业等措施，是为了促进经济健康发展，增加居民收入，满足人民美好生活需求，也是落实就业优先战略和积极的就业政策的体现，②④正确</w:t>
      </w:r>
      <w:r w:rsidR="005A5FED" w:rsidRPr="005A5FED">
        <w:rPr>
          <w:rFonts w:asciiTheme="majorEastAsia" w:eastAsiaTheme="majorEastAsia" w:hAnsiTheme="majorEastAsia" w:hint="eastAsia"/>
          <w:color w:val="FF0000"/>
          <w:szCs w:val="21"/>
        </w:rPr>
        <w:t>。</w:t>
      </w:r>
      <w:r w:rsidRPr="005A5FED">
        <w:rPr>
          <w:rFonts w:asciiTheme="majorEastAsia" w:eastAsiaTheme="majorEastAsia" w:hAnsiTheme="majorEastAsia" w:hint="eastAsia"/>
          <w:color w:val="FF0000"/>
          <w:szCs w:val="21"/>
        </w:rPr>
        <w:t>这些措施的目的是为了发展经济，并不是确立非公有制经济在国民经济中的地位，③错误。故本题选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14</w:t>
      </w:r>
      <w:r w:rsidRPr="000B5C19">
        <w:rPr>
          <w:rFonts w:asciiTheme="majorEastAsia" w:eastAsiaTheme="majorEastAsia" w:hAnsiTheme="majorEastAsia" w:hint="eastAsia"/>
          <w:szCs w:val="21"/>
        </w:rPr>
        <w:t>．彭某当了大半辈子农民，如今他有两个新身份——“新股东”和“职业农民”。他把家里的</w:t>
      </w:r>
      <w:r w:rsidRPr="000B5C19">
        <w:rPr>
          <w:rFonts w:asciiTheme="majorEastAsia" w:eastAsiaTheme="majorEastAsia" w:hAnsiTheme="majorEastAsia" w:hint="eastAsia"/>
          <w:szCs w:val="21"/>
        </w:rPr>
        <w:t>5</w:t>
      </w:r>
      <w:r w:rsidRPr="000B5C19">
        <w:rPr>
          <w:rFonts w:asciiTheme="majorEastAsia" w:eastAsiaTheme="majorEastAsia" w:hAnsiTheme="majorEastAsia" w:hint="eastAsia"/>
          <w:szCs w:val="21"/>
        </w:rPr>
        <w:t>亩多地“入股”某农业开发有限公司种植甜橙，彭某除每年固定的</w:t>
      </w:r>
      <w:r w:rsidRPr="000B5C19">
        <w:rPr>
          <w:rFonts w:asciiTheme="majorEastAsia" w:eastAsiaTheme="majorEastAsia" w:hAnsiTheme="majorEastAsia" w:hint="eastAsia"/>
          <w:szCs w:val="21"/>
        </w:rPr>
        <w:t>700</w:t>
      </w:r>
      <w:r w:rsidRPr="000B5C19">
        <w:rPr>
          <w:rFonts w:asciiTheme="majorEastAsia" w:eastAsiaTheme="majorEastAsia" w:hAnsiTheme="majorEastAsia" w:hint="eastAsia"/>
          <w:szCs w:val="21"/>
        </w:rPr>
        <w:t>元保底土地入股红利外，甜橙亩产超</w:t>
      </w:r>
      <w:r w:rsidRPr="000B5C19">
        <w:rPr>
          <w:rFonts w:asciiTheme="majorEastAsia" w:eastAsiaTheme="majorEastAsia" w:hAnsiTheme="majorEastAsia" w:hint="eastAsia"/>
          <w:szCs w:val="21"/>
        </w:rPr>
        <w:t>3000</w:t>
      </w:r>
      <w:r w:rsidRPr="000B5C19">
        <w:rPr>
          <w:rFonts w:asciiTheme="majorEastAsia" w:eastAsiaTheme="majorEastAsia" w:hAnsiTheme="majorEastAsia" w:hint="eastAsia"/>
          <w:szCs w:val="21"/>
        </w:rPr>
        <w:t>斤时，超过部分还将按</w:t>
      </w:r>
      <w:r w:rsidRPr="000B5C19">
        <w:rPr>
          <w:rFonts w:asciiTheme="majorEastAsia" w:eastAsiaTheme="majorEastAsia" w:hAnsiTheme="majorEastAsia" w:hint="eastAsia"/>
          <w:szCs w:val="21"/>
        </w:rPr>
        <w:t>8%</w:t>
      </w:r>
      <w:r w:rsidRPr="000B5C19">
        <w:rPr>
          <w:rFonts w:asciiTheme="majorEastAsia" w:eastAsiaTheme="majorEastAsia" w:hAnsiTheme="majorEastAsia" w:hint="eastAsia"/>
          <w:szCs w:val="21"/>
        </w:rPr>
        <w:t>的比例参与分红。同时作为“职业农民”在公司种植甜橙，每月还能从该公司获得</w:t>
      </w:r>
      <w:r w:rsidRPr="000B5C19">
        <w:rPr>
          <w:rFonts w:asciiTheme="majorEastAsia" w:eastAsiaTheme="majorEastAsia" w:hAnsiTheme="majorEastAsia" w:hint="eastAsia"/>
          <w:szCs w:val="21"/>
        </w:rPr>
        <w:t>1600</w:t>
      </w:r>
      <w:r w:rsidRPr="000B5C19">
        <w:rPr>
          <w:rFonts w:asciiTheme="majorEastAsia" w:eastAsiaTheme="majorEastAsia" w:hAnsiTheme="majorEastAsia" w:hint="eastAsia"/>
          <w:szCs w:val="21"/>
        </w:rPr>
        <w:t>元的工资收入。彭某的收入中</w:t>
      </w:r>
      <w:r w:rsidR="00E95979">
        <w:rPr>
          <w:rFonts w:asciiTheme="majorEastAsia" w:eastAsiaTheme="majorEastAsia" w:hAnsiTheme="majorEastAsia" w:hint="eastAsia"/>
          <w:szCs w:val="21"/>
        </w:rPr>
        <w:t>（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．工资属于按劳分配，土地入股红利和分红属于按生产要素分配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B</w:t>
      </w:r>
      <w:r w:rsidRPr="000B5C19">
        <w:rPr>
          <w:rFonts w:asciiTheme="majorEastAsia" w:eastAsiaTheme="majorEastAsia" w:hAnsiTheme="majorEastAsia" w:hint="eastAsia"/>
          <w:szCs w:val="21"/>
        </w:rPr>
        <w:t>．工资、土地入股红利和分红都属于按生产要素分配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C</w:t>
      </w:r>
      <w:r w:rsidRPr="000B5C19">
        <w:rPr>
          <w:rFonts w:asciiTheme="majorEastAsia" w:eastAsiaTheme="majorEastAsia" w:hAnsiTheme="majorEastAsia" w:hint="eastAsia"/>
          <w:szCs w:val="21"/>
        </w:rPr>
        <w:t>．工资和土地入股红利属于按劳分配，分红属于按生产要素分配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D</w:t>
      </w:r>
      <w:r w:rsidRPr="000B5C19">
        <w:rPr>
          <w:rFonts w:asciiTheme="majorEastAsia" w:eastAsiaTheme="majorEastAsia" w:hAnsiTheme="majorEastAsia" w:hint="eastAsia"/>
          <w:szCs w:val="21"/>
        </w:rPr>
        <w:t>．工</w:t>
      </w:r>
      <w:r w:rsidRPr="000B5C19">
        <w:rPr>
          <w:rFonts w:asciiTheme="majorEastAsia" w:eastAsiaTheme="majorEastAsia" w:hAnsiTheme="majorEastAsia" w:hint="eastAsia"/>
          <w:szCs w:val="21"/>
        </w:rPr>
        <w:t>资、土地入股红利和分红都属于按劳分配</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【解析】作为“职业农民”在公司种植甜橙，每月还能从该公司获得</w:t>
      </w:r>
      <w:r w:rsidRPr="005A5FED">
        <w:rPr>
          <w:rFonts w:asciiTheme="majorEastAsia" w:eastAsiaTheme="majorEastAsia" w:hAnsiTheme="majorEastAsia" w:hint="eastAsia"/>
          <w:color w:val="FF0000"/>
          <w:szCs w:val="21"/>
        </w:rPr>
        <w:t>1600</w:t>
      </w:r>
      <w:r w:rsidRPr="005A5FED">
        <w:rPr>
          <w:rFonts w:asciiTheme="majorEastAsia" w:eastAsiaTheme="majorEastAsia" w:hAnsiTheme="majorEastAsia" w:hint="eastAsia"/>
          <w:color w:val="FF0000"/>
          <w:szCs w:val="21"/>
        </w:rPr>
        <w:t>元的工资收入，工资属于按劳动要素分配，土地入股红利和分红都属于按资本要素分配。</w:t>
      </w:r>
      <w:r w:rsidR="005A5FED" w:rsidRPr="005A5FED">
        <w:rPr>
          <w:rFonts w:asciiTheme="majorEastAsia" w:eastAsiaTheme="majorEastAsia" w:hAnsiTheme="majorEastAsia" w:hint="eastAsia"/>
          <w:color w:val="FF0000"/>
          <w:szCs w:val="21"/>
        </w:rPr>
        <w:t>ACD错误，B正确</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15</w:t>
      </w:r>
      <w:r w:rsidRPr="000B5C19">
        <w:rPr>
          <w:rFonts w:asciiTheme="majorEastAsia" w:eastAsiaTheme="majorEastAsia" w:hAnsiTheme="majorEastAsia" w:hint="eastAsia"/>
          <w:szCs w:val="21"/>
        </w:rPr>
        <w:t>．针对疫情，国家税务总局出台了保障小微企业和个体工商户“应享尽享”的税费优惠政策。中国人民银行第一时间设立了</w:t>
      </w:r>
      <w:r w:rsidRPr="000B5C19">
        <w:rPr>
          <w:rFonts w:asciiTheme="majorEastAsia" w:eastAsiaTheme="majorEastAsia" w:hAnsiTheme="majorEastAsia" w:hint="eastAsia"/>
          <w:szCs w:val="21"/>
        </w:rPr>
        <w:t>3000</w:t>
      </w:r>
      <w:r w:rsidRPr="000B5C19">
        <w:rPr>
          <w:rFonts w:asciiTheme="majorEastAsia" w:eastAsiaTheme="majorEastAsia" w:hAnsiTheme="majorEastAsia" w:hint="eastAsia"/>
          <w:szCs w:val="21"/>
        </w:rPr>
        <w:t>亿低成本专项再贷款，对重点抗击疫情的企业提供精准的优惠资金支持。目前有众多企业获得专项再贷款。上述措施说明（</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①我国的税收不再具有固定性的特点</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②国家坚持以人民为中心的新发展思想，把支持小微企业发展作为党和国家的生命线、人民的幸福线</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③国家加强科学的宏观调控以实现对经济活动参与者的引导</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④国家根据经济形势的变化适时调整财政和金融政策</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lastRenderedPageBreak/>
        <w:t>【解析】材料中税费优惠政策并不违背税收固定性特征，因为是经有关机关根据市场行情的变化而批准的，①错误。党在社会主义初级阶段的基本路线是国家的生命线、人民的幸福线，②错误。面对国内外经济形势，国家实行“应享尽享”的税费优惠政策、低成本专项再贷款、对重点抗击疫情的企业提供</w:t>
      </w:r>
      <w:r w:rsidRPr="005A5FED">
        <w:rPr>
          <w:rFonts w:asciiTheme="majorEastAsia" w:eastAsiaTheme="majorEastAsia" w:hAnsiTheme="majorEastAsia" w:hint="eastAsia"/>
          <w:color w:val="FF0000"/>
          <w:szCs w:val="21"/>
        </w:rPr>
        <w:t>精准的优惠资金支持，表明国家加强科学的宏观调控以实现对经济活动参与者的引导，也意味着国家根据经济形势的变化适时调整财政和金融政策，③④符合题意。故本题选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16</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w:t>
      </w:r>
      <w:r w:rsidRPr="000B5C19">
        <w:rPr>
          <w:rFonts w:asciiTheme="majorEastAsia" w:eastAsiaTheme="majorEastAsia" w:hAnsiTheme="majorEastAsia" w:hint="eastAsia"/>
          <w:szCs w:val="21"/>
        </w:rPr>
        <w:t>8</w:t>
      </w:r>
      <w:r w:rsidRPr="000B5C19">
        <w:rPr>
          <w:rFonts w:asciiTheme="majorEastAsia" w:eastAsiaTheme="majorEastAsia" w:hAnsiTheme="majorEastAsia" w:hint="eastAsia"/>
          <w:szCs w:val="21"/>
        </w:rPr>
        <w:t>月</w:t>
      </w:r>
      <w:r w:rsidRPr="000B5C19">
        <w:rPr>
          <w:rFonts w:asciiTheme="majorEastAsia" w:eastAsiaTheme="majorEastAsia" w:hAnsiTheme="majorEastAsia" w:hint="eastAsia"/>
          <w:szCs w:val="21"/>
        </w:rPr>
        <w:t>20</w:t>
      </w:r>
      <w:r w:rsidRPr="000B5C19">
        <w:rPr>
          <w:rFonts w:asciiTheme="majorEastAsia" w:eastAsiaTheme="majorEastAsia" w:hAnsiTheme="majorEastAsia" w:hint="eastAsia"/>
          <w:szCs w:val="21"/>
        </w:rPr>
        <w:t>日，沪苏浙皖三省一市住建部门在上海共同签署了《长三角住房公积金一体化战略合作框架协议》，长三角住房公积金一体化战略合作正式落地。原先办理跨省市住房公积金异地贷款缴存使用证明需办理人自己往返跑办，今后，可实现网上申请，让数据多跑路、群众少跑腿。这说明政府在（</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①积极履行职能，切实保障公民基本的民主权利</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②建设服务型政府，</w:t>
      </w:r>
      <w:r w:rsidRPr="000B5C19">
        <w:rPr>
          <w:rFonts w:asciiTheme="majorEastAsia" w:eastAsiaTheme="majorEastAsia" w:hAnsiTheme="majorEastAsia" w:hint="eastAsia"/>
          <w:szCs w:val="21"/>
        </w:rPr>
        <w:t>最大范围地惠及民生</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③增加政府职能，进一步扩大公民权利</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④转变政府职能，落实求真务实的工作作风</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．②④</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C</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公民基本的民主权利是选举权和被选举权，材料未涉及，①排除。长三角住房公积金一体化战略合作正式落地，原先办理跨省市住房公积金异地贷款缴存使用证明需办理人自己往返跑办，今后，可实现网上申请，让数据多跑路、群众少跑腿，这说明政府在建设服务型政府，最大范围地惠及民生，也说明政府在职能，落实求真务实的工作作风，②④符合题意。材料中的举措反映的是建设服务型政府，并不</w:t>
      </w:r>
      <w:r w:rsidRPr="005A5FED">
        <w:rPr>
          <w:rFonts w:asciiTheme="majorEastAsia" w:eastAsiaTheme="majorEastAsia" w:hAnsiTheme="majorEastAsia" w:hint="eastAsia"/>
          <w:color w:val="FF0000"/>
          <w:szCs w:val="21"/>
        </w:rPr>
        <w:t>是增加政府职能，而且政府职能是法定的，不能随意增加或缩小，公民权利是法定的，不能随意增加或缩小，③错误。故本题选</w:t>
      </w:r>
      <w:r w:rsidRPr="005A5FED">
        <w:rPr>
          <w:rFonts w:asciiTheme="majorEastAsia" w:eastAsiaTheme="majorEastAsia" w:hAnsiTheme="majorEastAsia" w:hint="eastAsia"/>
          <w:color w:val="FF0000"/>
          <w:szCs w:val="21"/>
        </w:rPr>
        <w:t>C</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17</w:t>
      </w:r>
      <w:r w:rsidRPr="000B5C19">
        <w:rPr>
          <w:rFonts w:asciiTheme="majorEastAsia" w:eastAsiaTheme="majorEastAsia" w:hAnsiTheme="majorEastAsia" w:hint="eastAsia"/>
          <w:szCs w:val="21"/>
        </w:rPr>
        <w:t>．习近平总书记曾对内蒙古各族干部众提出了四字希望——守望相助：守，就是守好祖国边盛，守好内蒙古少数民族美好的精神家园；望，就是登高望远，要跳出当地、跳出自然条件限制，跳出内蒙古，有宽广的世界眼光，有大局意识；相助，就是各族人民拧成一股绳，共同创造美好生活。实现“守望相助”（</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①有利于促进各民族共同繁荣，消除民族差异</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②要不断完善民族区域自治制度，保障少数民族自治权</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③就要把热爱本民族与热爱祖国的深厚感情结合起来</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④有利于维护民族团结，筑牢中华民族共同体意识</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lastRenderedPageBreak/>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民族差异没法消除，消除民族差异的说法错误，①排除。自治权属于自治地方的人民，保障少数民族自治权的说法错误，②排除。根据习近平总书记对“守”、“望”、“相助”的阐述，说明实现“守望相助”就要把热爱本民族与热爱祖国的深厚感情结合起来，有利于维护民族团结，筑牢中华民族共同体意识，③④正确。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18</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w:t>
      </w:r>
      <w:r w:rsidRPr="000B5C19">
        <w:rPr>
          <w:rFonts w:asciiTheme="majorEastAsia" w:eastAsiaTheme="majorEastAsia" w:hAnsiTheme="majorEastAsia" w:hint="eastAsia"/>
          <w:szCs w:val="21"/>
        </w:rPr>
        <w:t>7</w:t>
      </w:r>
      <w:r w:rsidRPr="000B5C19">
        <w:rPr>
          <w:rFonts w:asciiTheme="majorEastAsia" w:eastAsiaTheme="majorEastAsia" w:hAnsiTheme="majorEastAsia" w:hint="eastAsia"/>
          <w:szCs w:val="21"/>
        </w:rPr>
        <w:t>月</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我国外交部部长倡议，中美应形成三份清单</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第一份是合作清单，把中美在双边领域及全球事务中需要而且能够合作的事项明确下来</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第二份是对话清单，把双方尽管存在分歧但有望通过对话寻求解决的问题列出来</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并将其尽快纳人现存的对话机制和平台</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第三份是管控清单，把少数难以达成一致的难题搁置并管控好。该倡议所体现的我国外交考量是（</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①坚持求同存异，积极推动构建新型国际关系</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②我国在谋求本国发展的同时积极履行自身肩负的国际义务</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③在中美合作共赢的基础上维护两国的根本利益</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④拓展中美共同利益，减少利益对立对两国关系的影响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r>
      <w:r w:rsidRPr="000B5C19">
        <w:rPr>
          <w:rFonts w:asciiTheme="majorEastAsia" w:eastAsiaTheme="majorEastAsia" w:hAnsiTheme="majorEastAsia" w:hint="eastAsia"/>
          <w:szCs w:val="21"/>
        </w:rPr>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我国所倡议的三份清单，主要反映了我国坚持求同存异，扩大中美的共同利益，积极推动构建新型国际关系，①④符合题意。材料中的我国外交考量没有涉及我国履行的国际义务，②不合题意。我国应维护本国的国家利益，而不是中美两国的根本利益，③说法错误。故本题选</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19</w:t>
      </w:r>
      <w:r w:rsidRPr="000B5C19">
        <w:rPr>
          <w:rFonts w:asciiTheme="majorEastAsia" w:eastAsiaTheme="majorEastAsia" w:hAnsiTheme="majorEastAsia" w:hint="eastAsia"/>
          <w:szCs w:val="21"/>
        </w:rPr>
        <w:t>．为表达全国各族人民对抗击新冠肺炎疫情斗争牺牲烈士和逝世同胞的深切哀悼，国务院发布公告决定</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w:t>
      </w:r>
      <w:r w:rsidRPr="000B5C19">
        <w:rPr>
          <w:rFonts w:asciiTheme="majorEastAsia" w:eastAsiaTheme="majorEastAsia" w:hAnsiTheme="majorEastAsia" w:hint="eastAsia"/>
          <w:szCs w:val="21"/>
        </w:rPr>
        <w:t>4</w:t>
      </w:r>
      <w:r w:rsidRPr="000B5C19">
        <w:rPr>
          <w:rFonts w:asciiTheme="majorEastAsia" w:eastAsiaTheme="majorEastAsia" w:hAnsiTheme="majorEastAsia" w:hint="eastAsia"/>
          <w:szCs w:val="21"/>
        </w:rPr>
        <w:t>月</w:t>
      </w:r>
      <w:r w:rsidRPr="000B5C19">
        <w:rPr>
          <w:rFonts w:asciiTheme="majorEastAsia" w:eastAsiaTheme="majorEastAsia" w:hAnsiTheme="majorEastAsia" w:hint="eastAsia"/>
          <w:szCs w:val="21"/>
        </w:rPr>
        <w:t>4</w:t>
      </w:r>
      <w:r w:rsidRPr="000B5C19">
        <w:rPr>
          <w:rFonts w:asciiTheme="majorEastAsia" w:eastAsiaTheme="majorEastAsia" w:hAnsiTheme="majorEastAsia" w:hint="eastAsia"/>
          <w:szCs w:val="21"/>
        </w:rPr>
        <w:t>日举行全国性哀悼活动。在此期间，全国和驻外使馆下半旗志哀，全国停止公共娱乐活动。</w:t>
      </w:r>
      <w:r w:rsidRPr="000B5C19">
        <w:rPr>
          <w:rFonts w:asciiTheme="majorEastAsia" w:eastAsiaTheme="majorEastAsia" w:hAnsiTheme="majorEastAsia" w:hint="eastAsia"/>
          <w:szCs w:val="21"/>
        </w:rPr>
        <w:t>10</w:t>
      </w:r>
      <w:r w:rsidRPr="000B5C19">
        <w:rPr>
          <w:rFonts w:asciiTheme="majorEastAsia" w:eastAsiaTheme="majorEastAsia" w:hAnsiTheme="majorEastAsia" w:hint="eastAsia"/>
          <w:szCs w:val="21"/>
        </w:rPr>
        <w:t>时起全国人民默哀</w:t>
      </w:r>
      <w:r w:rsidRPr="000B5C19">
        <w:rPr>
          <w:rFonts w:asciiTheme="majorEastAsia" w:eastAsiaTheme="majorEastAsia" w:hAnsiTheme="majorEastAsia" w:hint="eastAsia"/>
          <w:szCs w:val="21"/>
        </w:rPr>
        <w:t>3</w:t>
      </w:r>
      <w:r w:rsidRPr="000B5C19">
        <w:rPr>
          <w:rFonts w:asciiTheme="majorEastAsia" w:eastAsiaTheme="majorEastAsia" w:hAnsiTheme="majorEastAsia" w:hint="eastAsia"/>
          <w:szCs w:val="21"/>
        </w:rPr>
        <w:t>分钟，汽车、火车、舰船</w:t>
      </w:r>
      <w:r w:rsidRPr="000B5C19">
        <w:rPr>
          <w:rFonts w:asciiTheme="majorEastAsia" w:eastAsiaTheme="majorEastAsia" w:hAnsiTheme="majorEastAsia" w:hint="eastAsia"/>
          <w:szCs w:val="21"/>
        </w:rPr>
        <w:t>鸣笛，防空警报鸣响。开展这项活动，有利于增强中国人民的历史使命感和责任感。这是因为（</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①文化对人的影响来自一定的文化活动</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②文化对人有潜移默化的影响</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③有文化修养才会有崇高的道德</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④文化能促进社会的全面发展</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．②④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A</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【解析】材料中强调举行全国性哀悼活动。开展这项活动，有利于增强中国人民的历史使命感和责任</w:t>
      </w:r>
      <w:r w:rsidRPr="005A5FED">
        <w:rPr>
          <w:rFonts w:asciiTheme="majorEastAsia" w:eastAsiaTheme="majorEastAsia" w:hAnsiTheme="majorEastAsia" w:hint="eastAsia"/>
          <w:color w:val="FF0000"/>
          <w:szCs w:val="21"/>
        </w:rPr>
        <w:lastRenderedPageBreak/>
        <w:t>感，说明文化对人的影响来自一定的文化活动，文化对人具有潜移默化的影响，故①②正确。有文化修养不一定具有崇高的思想道德修养，③说法错误。优秀的文化促进人的全面</w:t>
      </w:r>
      <w:r w:rsidRPr="005A5FED">
        <w:rPr>
          <w:rFonts w:asciiTheme="majorEastAsia" w:eastAsiaTheme="majorEastAsia" w:hAnsiTheme="majorEastAsia" w:hint="eastAsia"/>
          <w:color w:val="FF0000"/>
          <w:szCs w:val="21"/>
        </w:rPr>
        <w:t>发展，④说法错误。故本题选</w:t>
      </w:r>
      <w:r w:rsidRPr="005A5FED">
        <w:rPr>
          <w:rFonts w:asciiTheme="majorEastAsia" w:eastAsiaTheme="majorEastAsia" w:hAnsiTheme="majorEastAsia" w:hint="eastAsia"/>
          <w:color w:val="FF0000"/>
          <w:szCs w:val="21"/>
        </w:rPr>
        <w:t>A</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20</w:t>
      </w:r>
      <w:r w:rsidRPr="000B5C19">
        <w:rPr>
          <w:rFonts w:asciiTheme="majorEastAsia" w:eastAsiaTheme="majorEastAsia" w:hAnsiTheme="majorEastAsia" w:hint="eastAsia"/>
          <w:szCs w:val="21"/>
        </w:rPr>
        <w:t>．为了对抗疫情，世界各国都在学习中国的抗疫经验，鉴于中医药在患者康复治疗中有非常重要的作用，许多国家已经向我国订购中药制剂，中医药界也表示愿意与国际社会进一步加强合作交流，分享防疫和救治经验。这一现象的文化意义在于（</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①在彼此交流中增加了世界医药文化的多样性</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②提升了中国的文化软实力与国际影响力</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③满足了世界各国人民对中医文化的需求</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④在不断借鉴中进一步发掘中医药的价值</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．②④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【解析】材料仅仅阐释了中医药在抗疫中的贡</w:t>
      </w:r>
      <w:r w:rsidRPr="005A5FED">
        <w:rPr>
          <w:rFonts w:asciiTheme="majorEastAsia" w:eastAsiaTheme="majorEastAsia" w:hAnsiTheme="majorEastAsia" w:hint="eastAsia"/>
          <w:color w:val="FF0000"/>
          <w:szCs w:val="21"/>
        </w:rPr>
        <w:t>献，未涉及世界医药文化，①排除。中医药在患者康复治疗中有非常重要的作用，许多国家已经向我国订购中药制剂，中医药界也表示愿意与国际社会进一步加强合作交流，分享防疫和救治经验，这会提升中国的文化软实力与国际影响力，也会在不断借鉴中进一步发掘中医药的价值，②④符合题意。“满足了世界各国人民对中医文化的需求”夸大了题中现象的文化意义，③排除。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21</w:t>
      </w:r>
      <w:r w:rsidRPr="000B5C19">
        <w:rPr>
          <w:rFonts w:asciiTheme="majorEastAsia" w:eastAsiaTheme="majorEastAsia" w:hAnsiTheme="majorEastAsia" w:hint="eastAsia"/>
          <w:szCs w:val="21"/>
        </w:rPr>
        <w:t>．鲁班凳、微缩版世博会中国馆、一座横跨于溪水之上的木拱桥……不用一根钉子、一滴胶水</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仅靠神奇的榫卯技术就能完成一个个作品。最近，“阿木爷爷”将木工创作的过程拍</w:t>
      </w:r>
      <w:r w:rsidRPr="000B5C19">
        <w:rPr>
          <w:rFonts w:asciiTheme="majorEastAsia" w:eastAsiaTheme="majorEastAsia" w:hAnsiTheme="majorEastAsia" w:hint="eastAsia"/>
          <w:szCs w:val="21"/>
        </w:rPr>
        <w:t>成视频上传网络，在海内外迅速圈粉。“阿木爷爷”在海内外走红是因为（</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①博采众长，促进各民族文化的融合和统一</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②吸收外来文化，为传统文化注入时代精神</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③继承优秀传统，展现中华文化的魅力</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④创新文化表现方式，唤起人们的情感共鸣</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【解析】各民族文化都有自己的文化特征，有自己的个性，“统一”说法错误，①排除。材料反映的是中华文化的继承与传播，未涉及吸收外来文化，而且我们吸收的是外来优秀文化，②排除。将富含榫</w:t>
      </w:r>
      <w:r w:rsidRPr="005A5FED">
        <w:rPr>
          <w:rFonts w:asciiTheme="majorEastAsia" w:eastAsiaTheme="majorEastAsia" w:hAnsiTheme="majorEastAsia" w:hint="eastAsia"/>
          <w:color w:val="FF0000"/>
          <w:szCs w:val="21"/>
        </w:rPr>
        <w:t>卯技术的木工创作过程拍成视频上传网络，在海内外迅速圈粉，这表明“阿木爷爷”在海内外走红是因为继承优秀传统，展现中华文化的魅力，同时也在创新文化表现方式，唤起人们的情感共鸣，③④符合题意。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22</w:t>
      </w:r>
      <w:r w:rsidRPr="000B5C19">
        <w:rPr>
          <w:rFonts w:asciiTheme="majorEastAsia" w:eastAsiaTheme="majorEastAsia" w:hAnsiTheme="majorEastAsia" w:hint="eastAsia"/>
          <w:szCs w:val="21"/>
        </w:rPr>
        <w:t>．北京大兴国际机场航站楼的“中国园”里有一组石凳，上刻英文方块字书法，内容为朱熹的《观</w:t>
      </w:r>
      <w:r w:rsidRPr="000B5C19">
        <w:rPr>
          <w:rFonts w:asciiTheme="majorEastAsia" w:eastAsiaTheme="majorEastAsia" w:hAnsiTheme="majorEastAsia" w:hint="eastAsia"/>
          <w:szCs w:val="21"/>
        </w:rPr>
        <w:lastRenderedPageBreak/>
        <w:t>书有感》，英文方块字书法是徐冰设计的形似中文，实为英文的新书写形式，他将中国的书法艺术和英文的字母书写交织，创造出新的文字书法概念。假如要写一篇介绍，下列选项中合适的有（</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①述文明史，在中英结合的书写方式中回顾文</w:t>
      </w:r>
      <w:r w:rsidRPr="000B5C19">
        <w:rPr>
          <w:rFonts w:asciiTheme="majorEastAsia" w:eastAsiaTheme="majorEastAsia" w:hAnsiTheme="majorEastAsia" w:hint="eastAsia"/>
          <w:szCs w:val="21"/>
        </w:rPr>
        <w:t>字发展轨迹</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②品传统味，在书法艺术欣赏中品味中华文化的包容之美</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③结世界缘，在中外文化元素的交织中促进文化交流传播</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④观外来风，在探索汉字发展方向的实践中借鉴外来文化</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．②④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C</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材料中的英文方块字书法的书写方式既有中国书法也有世界文字，这说明作者在“品传统味”，在书法艺术欣赏中品味中华文化的包容之美，也体现作者在“结世界缘”，在中外文化元素的交织中促进文化交流传播。②③符合题意。材料中的书写方式并不能讲述文明发展的历史，也未涉及文字发展轨迹。①不符合题意。材料中“英文方块字书法是徐冰设计的形似中文，实为英文的新书写形式”，这强调了中外文化元素的交融，没有强调去借鉴外来文化。也不涉及对汉字发展方向的探索。④不符合题意。故本题选</w:t>
      </w:r>
      <w:r w:rsidRPr="005A5FED">
        <w:rPr>
          <w:rFonts w:asciiTheme="majorEastAsia" w:eastAsiaTheme="majorEastAsia" w:hAnsiTheme="majorEastAsia" w:hint="eastAsia"/>
          <w:color w:val="FF0000"/>
          <w:szCs w:val="21"/>
        </w:rPr>
        <w:t>C</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23</w:t>
      </w:r>
      <w:r w:rsidRPr="000B5C19">
        <w:rPr>
          <w:rFonts w:asciiTheme="majorEastAsia" w:eastAsiaTheme="majorEastAsia" w:hAnsiTheme="majorEastAsia" w:hint="eastAsia"/>
          <w:szCs w:val="21"/>
        </w:rPr>
        <w:t>．下图漫画《不能让中国的新生代都姓“西”</w:t>
      </w:r>
      <w:r w:rsidRPr="000B5C19">
        <w:rPr>
          <w:rFonts w:asciiTheme="majorEastAsia" w:eastAsiaTheme="majorEastAsia" w:hAnsiTheme="majorEastAsia" w:hint="eastAsia"/>
          <w:szCs w:val="21"/>
        </w:rPr>
        <w:t>！》，从文化角度看，给我们的启示是（</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szCs w:val="21"/>
        </w:rPr>
        <w:t xml:space="preserve"> </w:t>
      </w:r>
      <w:r w:rsidR="005A5FED" w:rsidRPr="00093B65">
        <w:rPr>
          <w:noProof/>
        </w:rPr>
        <w:drawing>
          <wp:inline distT="0" distB="0" distL="0" distR="0">
            <wp:extent cx="4866198" cy="2043485"/>
            <wp:effectExtent l="0" t="0" r="0"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3111" name=""/>
                    <pic:cNvPicPr>
                      <a:picLocks noChangeAspect="1"/>
                    </pic:cNvPicPr>
                  </pic:nvPicPr>
                  <pic:blipFill>
                    <a:blip r:embed="rId9" cstate="print"/>
                    <a:stretch>
                      <a:fillRect/>
                    </a:stretch>
                  </pic:blipFill>
                  <pic:spPr>
                    <a:xfrm>
                      <a:off x="0" y="0"/>
                      <a:ext cx="4870048" cy="2045102"/>
                    </a:xfrm>
                    <a:prstGeom prst="rect">
                      <a:avLst/>
                    </a:prstGeom>
                  </pic:spPr>
                </pic:pic>
              </a:graphicData>
            </a:graphic>
          </wp:inline>
        </w:drawing>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．认同本民族文化的同时尊重其他民族文化</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．对待传统文化要坚持取其精华、去其糟粕</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C</w:t>
      </w:r>
      <w:r w:rsidRPr="000B5C19">
        <w:rPr>
          <w:rFonts w:asciiTheme="majorEastAsia" w:eastAsiaTheme="majorEastAsia" w:hAnsiTheme="majorEastAsia" w:hint="eastAsia"/>
          <w:szCs w:val="21"/>
        </w:rPr>
        <w:t>．我们首先要培育好、发展好本民族文化</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．我们要善于吸收其他民族的文化成果</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C</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【解析】漫画强调的是要认同本民族文化，未体现对其他民族文化的尊重，</w:t>
      </w:r>
      <w:r w:rsidRPr="005A5FED">
        <w:rPr>
          <w:rFonts w:asciiTheme="majorEastAsia" w:eastAsiaTheme="majorEastAsia" w:hAnsiTheme="majorEastAsia" w:hint="eastAsia"/>
          <w:color w:val="FF0000"/>
          <w:szCs w:val="21"/>
        </w:rPr>
        <w:t>A</w:t>
      </w:r>
      <w:r w:rsidRPr="005A5FED">
        <w:rPr>
          <w:rFonts w:asciiTheme="majorEastAsia" w:eastAsiaTheme="majorEastAsia" w:hAnsiTheme="majorEastAsia" w:hint="eastAsia"/>
          <w:color w:val="FF0000"/>
          <w:szCs w:val="21"/>
        </w:rPr>
        <w:t>不符合题意。漫画强调的是如何处理民族文化与外来文化的关系，未涉及对待传统文化的问题，</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不符合题意。民族文化是本民族生存和发展的精神根基。漫画《不能让中国的新生代都姓“西”</w:t>
      </w:r>
      <w:r w:rsidR="005A5FED">
        <w:rPr>
          <w:rFonts w:asciiTheme="majorEastAsia" w:eastAsiaTheme="majorEastAsia" w:hAnsiTheme="majorEastAsia" w:hint="eastAsia"/>
          <w:color w:val="FF0000"/>
          <w:szCs w:val="21"/>
        </w:rPr>
        <w:t>！</w:t>
      </w:r>
      <w:r w:rsidRPr="005A5FED">
        <w:rPr>
          <w:rFonts w:asciiTheme="majorEastAsia" w:eastAsiaTheme="majorEastAsia" w:hAnsiTheme="majorEastAsia" w:hint="eastAsia"/>
          <w:color w:val="FF0000"/>
          <w:szCs w:val="21"/>
        </w:rPr>
        <w:t>》启示我们首先要培养好、发展好本民族文化，</w:t>
      </w:r>
      <w:r w:rsidRPr="005A5FED">
        <w:rPr>
          <w:rFonts w:asciiTheme="majorEastAsia" w:eastAsiaTheme="majorEastAsia" w:hAnsiTheme="majorEastAsia" w:hint="eastAsia"/>
          <w:color w:val="FF0000"/>
          <w:szCs w:val="21"/>
        </w:rPr>
        <w:t>C</w:t>
      </w:r>
      <w:r w:rsidRPr="005A5FED">
        <w:rPr>
          <w:rFonts w:asciiTheme="majorEastAsia" w:eastAsiaTheme="majorEastAsia" w:hAnsiTheme="majorEastAsia" w:hint="eastAsia"/>
          <w:color w:val="FF0000"/>
          <w:szCs w:val="21"/>
        </w:rPr>
        <w:t>符合题意。要善于吸收其他民族文化的有益成果，</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错误。故本题选</w:t>
      </w:r>
      <w:r w:rsidRPr="005A5FED">
        <w:rPr>
          <w:rFonts w:asciiTheme="majorEastAsia" w:eastAsiaTheme="majorEastAsia" w:hAnsiTheme="majorEastAsia" w:hint="eastAsia"/>
          <w:color w:val="FF0000"/>
          <w:szCs w:val="21"/>
        </w:rPr>
        <w:t>C</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24</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年第</w:t>
      </w:r>
      <w:r w:rsidRPr="000B5C19">
        <w:rPr>
          <w:rFonts w:asciiTheme="majorEastAsia" w:eastAsiaTheme="majorEastAsia" w:hAnsiTheme="majorEastAsia" w:hint="eastAsia"/>
          <w:szCs w:val="21"/>
        </w:rPr>
        <w:t>17</w:t>
      </w:r>
      <w:r w:rsidRPr="000B5C19">
        <w:rPr>
          <w:rFonts w:asciiTheme="majorEastAsia" w:eastAsiaTheme="majorEastAsia" w:hAnsiTheme="majorEastAsia" w:hint="eastAsia"/>
          <w:szCs w:val="21"/>
        </w:rPr>
        <w:t>期《求是》杂志刊发了习近平总书记的重要文章《思政课是落实立德树人根本任务的</w:t>
      </w:r>
      <w:r w:rsidRPr="000B5C19">
        <w:rPr>
          <w:rFonts w:asciiTheme="majorEastAsia" w:eastAsiaTheme="majorEastAsia" w:hAnsiTheme="majorEastAsia" w:hint="eastAsia"/>
          <w:szCs w:val="21"/>
        </w:rPr>
        <w:lastRenderedPageBreak/>
        <w:t>关键课程》。文章指出：“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从文化生活角度看，提出这一要求是基于（</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①学校教育是培育爱国主义精神的根本途径</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②国家文化软实力取决于一个民族的凝聚力</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③教育在人的教化和培育上扮演着重要角色</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④培育践行核心价值观离不开人们情感认同</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．②④</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r w:rsidRPr="005A5FED">
        <w:rPr>
          <w:rFonts w:asciiTheme="majorEastAsia" w:eastAsiaTheme="majorEastAsia" w:hAnsiTheme="majorEastAsia" w:hint="eastAsia"/>
          <w:color w:val="FF0000"/>
          <w:szCs w:val="21"/>
        </w:rPr>
        <w:t>”从文化生活角度看，提出这一要求是基于教育是人类特有的传承文化的能动性活动，具有选择、传递、创造文化的特定功能，在人的教化与培育上始终扮演着重要的角色，培育践行核心价值观离不开人们情感认同，③④符合题意。学校教育是培育爱国主义精神的重要途径，但不能夸大为根本途径，①错误。民族的凝聚力有利于提升国家文化软实力，但不是决定性因素，②错误。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25</w:t>
      </w:r>
      <w:r w:rsidRPr="000B5C19">
        <w:rPr>
          <w:rFonts w:asciiTheme="majorEastAsia" w:eastAsiaTheme="majorEastAsia" w:hAnsiTheme="majorEastAsia" w:hint="eastAsia"/>
          <w:szCs w:val="21"/>
        </w:rPr>
        <w:t>．“海风吹拂过，爱琴海群星闪烁，世界本源是水是数是火……多反思，勤训练，哲学有点甜，这快乐，不会变，哲学有点甜……”北大哲学系</w:t>
      </w:r>
      <w:r w:rsidRPr="000B5C19">
        <w:rPr>
          <w:rFonts w:asciiTheme="majorEastAsia" w:eastAsiaTheme="majorEastAsia" w:hAnsiTheme="majorEastAsia" w:hint="eastAsia"/>
          <w:szCs w:val="21"/>
        </w:rPr>
        <w:t>2018</w:t>
      </w:r>
      <w:r w:rsidRPr="000B5C19">
        <w:rPr>
          <w:rFonts w:asciiTheme="majorEastAsia" w:eastAsiaTheme="majorEastAsia" w:hAnsiTheme="majorEastAsia" w:hint="eastAsia"/>
          <w:szCs w:val="21"/>
        </w:rPr>
        <w:t>届毕业生制作的《哲学有点</w:t>
      </w:r>
      <w:r w:rsidRPr="000B5C19">
        <w:rPr>
          <w:rFonts w:asciiTheme="majorEastAsia" w:eastAsiaTheme="majorEastAsia" w:hAnsiTheme="majorEastAsia" w:hint="eastAsia"/>
          <w:szCs w:val="21"/>
        </w:rPr>
        <w:t>甜》纪念</w:t>
      </w:r>
      <w:r w:rsidRPr="000B5C19">
        <w:rPr>
          <w:rFonts w:asciiTheme="majorEastAsia" w:eastAsiaTheme="majorEastAsia" w:hAnsiTheme="majorEastAsia" w:hint="eastAsia"/>
          <w:szCs w:val="21"/>
        </w:rPr>
        <w:t>MV</w:t>
      </w:r>
      <w:r w:rsidRPr="000B5C19">
        <w:rPr>
          <w:rFonts w:asciiTheme="majorEastAsia" w:eastAsiaTheme="majorEastAsia" w:hAnsiTheme="majorEastAsia" w:hint="eastAsia"/>
          <w:szCs w:val="21"/>
        </w:rPr>
        <w:t>刷爆了朋友圈。哲学有点甜是因为</w:t>
      </w:r>
      <w:r w:rsidRPr="000B5C19">
        <w:rPr>
          <w:rFonts w:asciiTheme="majorEastAsia" w:eastAsiaTheme="majorEastAsia" w:hAnsiTheme="majorEastAsia" w:hint="eastAsia"/>
          <w:szCs w:val="21"/>
        </w:rPr>
        <w:t>(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①哲学是一门给人智慧、使人聪明的学问</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②学好哲学是人生成功的关键所在</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③哲学正确指导人们的实践活动</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④哲学是指导人们生活得更好的艺术</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．①③</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．②④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【解析】“多反思，勤训练，哲学有点甜”，这里的“甜”暗指哲学的功能，这说明哲学的甜来自</w:t>
      </w:r>
      <w:r w:rsidRPr="005A5FED">
        <w:rPr>
          <w:rFonts w:asciiTheme="majorEastAsia" w:eastAsiaTheme="majorEastAsia" w:hAnsiTheme="majorEastAsia" w:hint="eastAsia"/>
          <w:color w:val="FF0000"/>
          <w:szCs w:val="21"/>
        </w:rPr>
        <w:t>于哲学是一门给人智慧、使人聪明的学问，哲学是指导人们生活得更好的艺术，①④符合题意。“学好哲学是人生取得成功的关键”夸大了哲学的作用，②说法错误。只有真正的哲学能够正确地指导人们的实践活动，</w:t>
      </w:r>
      <w:r w:rsidRPr="005A5FED">
        <w:rPr>
          <w:rFonts w:asciiTheme="majorEastAsia" w:eastAsiaTheme="majorEastAsia" w:hAnsiTheme="majorEastAsia" w:hint="eastAsia"/>
          <w:color w:val="FF0000"/>
          <w:szCs w:val="21"/>
        </w:rPr>
        <w:lastRenderedPageBreak/>
        <w:t>③说法错误。故本题选</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26</w:t>
      </w:r>
      <w:r w:rsidRP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2020</w:t>
      </w:r>
      <w:r w:rsidRPr="000B5C19">
        <w:rPr>
          <w:rFonts w:asciiTheme="majorEastAsia" w:eastAsiaTheme="majorEastAsia" w:hAnsiTheme="majorEastAsia" w:hint="eastAsia"/>
          <w:szCs w:val="21"/>
        </w:rPr>
        <w:t>年</w:t>
      </w:r>
      <w:r w:rsidRPr="000B5C19">
        <w:rPr>
          <w:rFonts w:asciiTheme="majorEastAsia" w:eastAsiaTheme="majorEastAsia" w:hAnsiTheme="majorEastAsia" w:hint="eastAsia"/>
          <w:szCs w:val="21"/>
        </w:rPr>
        <w:t>6</w:t>
      </w:r>
      <w:r w:rsidRPr="000B5C19">
        <w:rPr>
          <w:rFonts w:asciiTheme="majorEastAsia" w:eastAsiaTheme="majorEastAsia" w:hAnsiTheme="majorEastAsia" w:hint="eastAsia"/>
          <w:szCs w:val="21"/>
        </w:rPr>
        <w:t>月</w:t>
      </w:r>
      <w:r w:rsidRPr="000B5C19">
        <w:rPr>
          <w:rFonts w:asciiTheme="majorEastAsia" w:eastAsiaTheme="majorEastAsia" w:hAnsiTheme="majorEastAsia" w:hint="eastAsia"/>
          <w:szCs w:val="21"/>
        </w:rPr>
        <w:t>8</w:t>
      </w:r>
      <w:r w:rsidRPr="000B5C19">
        <w:rPr>
          <w:rFonts w:asciiTheme="majorEastAsia" w:eastAsiaTheme="majorEastAsia" w:hAnsiTheme="majorEastAsia" w:hint="eastAsia"/>
          <w:szCs w:val="21"/>
        </w:rPr>
        <w:t>日，我国自主研制的“海斗一号”潜水器在马里亚纳海沟实现</w:t>
      </w:r>
      <w:r w:rsidRPr="000B5C19">
        <w:rPr>
          <w:rFonts w:asciiTheme="majorEastAsia" w:eastAsiaTheme="majorEastAsia" w:hAnsiTheme="majorEastAsia" w:hint="eastAsia"/>
          <w:szCs w:val="21"/>
        </w:rPr>
        <w:t>4</w:t>
      </w:r>
      <w:r w:rsidRPr="000B5C19">
        <w:rPr>
          <w:rFonts w:asciiTheme="majorEastAsia" w:eastAsiaTheme="majorEastAsia" w:hAnsiTheme="majorEastAsia" w:hint="eastAsia"/>
          <w:szCs w:val="21"/>
        </w:rPr>
        <w:t>次万米下潜，最大下潜深度</w:t>
      </w:r>
      <w:r w:rsidRPr="000B5C19">
        <w:rPr>
          <w:rFonts w:asciiTheme="majorEastAsia" w:eastAsiaTheme="majorEastAsia" w:hAnsiTheme="majorEastAsia" w:hint="eastAsia"/>
          <w:szCs w:val="21"/>
        </w:rPr>
        <w:t>10907</w:t>
      </w:r>
      <w:r w:rsidRPr="000B5C19">
        <w:rPr>
          <w:rFonts w:asciiTheme="majorEastAsia" w:eastAsiaTheme="majorEastAsia" w:hAnsiTheme="majorEastAsia" w:hint="eastAsia"/>
          <w:szCs w:val="21"/>
        </w:rPr>
        <w:t>米，刷新了我国最大下潜深度纪录。“海斗一号”在国内首次利用全海深高精度声学定位技术和机载多传感器信息融合方法，获取了完整的全海深剖面与深渊海底的温盐深</w:t>
      </w:r>
      <w:r w:rsidR="000B5C19">
        <w:rPr>
          <w:rFonts w:asciiTheme="majorEastAsia" w:eastAsiaTheme="majorEastAsia" w:hAnsiTheme="majorEastAsia" w:hint="eastAsia"/>
          <w:szCs w:val="21"/>
        </w:rPr>
        <w:t>、</w:t>
      </w:r>
      <w:r w:rsidRPr="000B5C19">
        <w:rPr>
          <w:rFonts w:asciiTheme="majorEastAsia" w:eastAsiaTheme="majorEastAsia" w:hAnsiTheme="majorEastAsia" w:hint="eastAsia"/>
          <w:szCs w:val="21"/>
        </w:rPr>
        <w:t>深度剖面洋流变化等数据，为研究深</w:t>
      </w:r>
      <w:r w:rsidRPr="000B5C19">
        <w:rPr>
          <w:rFonts w:asciiTheme="majorEastAsia" w:eastAsiaTheme="majorEastAsia" w:hAnsiTheme="majorEastAsia" w:hint="eastAsia"/>
          <w:szCs w:val="21"/>
        </w:rPr>
        <w:t>渊水团特性的空间变化规律，提供了宝贵的数据资料。这说明（</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①深海探测活动佐证了思维和存在具有同一性</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②海斗一号能够对深海特征作出能动的反映</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③深渊水团变化规律随着科技创新而被确立</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④潜水器延伸了人类认识器官而推动认识的发展</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人类借助“海斗一号”潜水器，能够获取深海有关数据，并能够据此研究深渊水团特性的空间变化规律，说明了人们的思维能够正确反映存在，也说明了潜水器延伸了人类认识器官，推动了对深海的认识，①④符合题意。意识能动的反映作用是人类</w:t>
      </w:r>
      <w:r w:rsidRPr="005A5FED">
        <w:rPr>
          <w:rFonts w:asciiTheme="majorEastAsia" w:eastAsiaTheme="majorEastAsia" w:hAnsiTheme="majorEastAsia" w:hint="eastAsia"/>
          <w:color w:val="FF0000"/>
          <w:szCs w:val="21"/>
        </w:rPr>
        <w:t>特有的，②错误。“规律随着科技创新而被确立”这一说法违背了规律的客观性，③错误。故本题选</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27</w:t>
      </w:r>
      <w:r w:rsidRPr="000B5C19">
        <w:rPr>
          <w:rFonts w:asciiTheme="majorEastAsia" w:eastAsiaTheme="majorEastAsia" w:hAnsiTheme="majorEastAsia" w:hint="eastAsia"/>
          <w:szCs w:val="21"/>
        </w:rPr>
        <w:t>．大数据泛指巨量的数据集，因其可从中挖掘出有价值、有规律的信息而受到重视。大数据技术给经济社会带来了巨大变化。面对大数据技术革命，哲学及时作出了回应和批判，国内外哲学界已展开了大数据的哲学问题研究，而大数据哲学体系也正在形成之中。下列说法正确的是（</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①大数据运用中产生的伦理问题需要哲学加以解答，表明价值判断是事实判断的基础</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②大数据的价值在于通过发现数据之间的具体联系，进而把握事物的本质和规律</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③大数</w:t>
      </w:r>
      <w:r w:rsidRPr="000B5C19">
        <w:rPr>
          <w:rFonts w:asciiTheme="majorEastAsia" w:eastAsiaTheme="majorEastAsia" w:hAnsiTheme="majorEastAsia" w:hint="eastAsia"/>
          <w:szCs w:val="21"/>
        </w:rPr>
        <w:t>据的产生不依赖于人的意识，但“大数据”本身却可以被人类认识和利用</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④对大数据中所蕴含规律性信息的认识程度，决定着对信息有效利用的程度</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面对大数据技术革命，哲学及时作出了回应和批判，国内外哲学界已展开了大数据的哲学问题研究，而大数据哲学体系也正在形成之中。由此可知，大数据的产生不依赖于人的意识，但“大数据”本身却可以被人类认识和利用。大数据的价值在于通过发现数据之间的具体联系，进而把握事物的本质和规律，给经济社会以影响，②③符合题意。人们在事实判断的</w:t>
      </w:r>
      <w:r w:rsidRPr="005A5FED">
        <w:rPr>
          <w:rFonts w:asciiTheme="majorEastAsia" w:eastAsiaTheme="majorEastAsia" w:hAnsiTheme="majorEastAsia" w:hint="eastAsia"/>
          <w:color w:val="FF0000"/>
          <w:szCs w:val="21"/>
        </w:rPr>
        <w:t>基础上对事物能否满足主体的需要以及满足的程度作出判断称为价值判断，因此说事实判断是价值判断的基础，①错误。对大数据中所蕴含规律性信</w:t>
      </w:r>
      <w:r w:rsidRPr="005A5FED">
        <w:rPr>
          <w:rFonts w:asciiTheme="majorEastAsia" w:eastAsiaTheme="majorEastAsia" w:hAnsiTheme="majorEastAsia" w:hint="eastAsia"/>
          <w:color w:val="FF0000"/>
          <w:szCs w:val="21"/>
        </w:rPr>
        <w:lastRenderedPageBreak/>
        <w:t>息的认识程度，影响着对信息有效利用的程度，而不能决定对信息有效利用的程度，④错误。故本题选</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28</w:t>
      </w:r>
      <w:r w:rsidRPr="000B5C19">
        <w:rPr>
          <w:rFonts w:asciiTheme="majorEastAsia" w:eastAsiaTheme="majorEastAsia" w:hAnsiTheme="majorEastAsia" w:hint="eastAsia"/>
          <w:szCs w:val="21"/>
        </w:rPr>
        <w:t>．下图展现的是数学中通过思维抽象形成“交换”概念的过程。</w:t>
      </w:r>
    </w:p>
    <w:tbl>
      <w:tblPr>
        <w:tblW w:w="6237"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984"/>
        <w:gridCol w:w="1843"/>
        <w:gridCol w:w="2410"/>
      </w:tblGrid>
      <w:tr w:rsidR="00AC020D" w:rsidTr="000B5C19">
        <w:trPr>
          <w:trHeight w:val="360"/>
        </w:trPr>
        <w:tc>
          <w:tcPr>
            <w:tcW w:w="1984"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第一级抽象</w:t>
            </w:r>
          </w:p>
        </w:tc>
        <w:tc>
          <w:tcPr>
            <w:tcW w:w="1843"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第二级抽象</w:t>
            </w:r>
          </w:p>
        </w:tc>
        <w:tc>
          <w:tcPr>
            <w:tcW w:w="241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第三级抽象</w:t>
            </w:r>
          </w:p>
        </w:tc>
      </w:tr>
      <w:tr w:rsidR="00AC020D" w:rsidTr="000B5C19">
        <w:trPr>
          <w:trHeight w:val="705"/>
        </w:trPr>
        <w:tc>
          <w:tcPr>
            <w:tcW w:w="19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14-2=2+1</w:t>
            </w:r>
          </w:p>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8x6=6x8</w:t>
            </w:r>
          </w:p>
        </w:tc>
        <w:tc>
          <w:tcPr>
            <w:tcW w:w="18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A+B=B+A</w:t>
            </w:r>
          </w:p>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AxB=BxA</w:t>
            </w:r>
          </w:p>
        </w:tc>
        <w:tc>
          <w:tcPr>
            <w:tcW w:w="2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B5C19" w:rsidRPr="000B5C19" w:rsidRDefault="00C50D25" w:rsidP="000B5C19">
            <w:pPr>
              <w:spacing w:line="360" w:lineRule="auto"/>
              <w:jc w:val="left"/>
              <w:textAlignment w:val="center"/>
              <w:rPr>
                <w:rFonts w:ascii="宋体" w:eastAsia="宋体" w:hAnsi="宋体" w:cs="宋体"/>
              </w:rPr>
            </w:pPr>
            <w:r w:rsidRPr="000B5C19">
              <w:rPr>
                <w:rFonts w:ascii="宋体" w:eastAsia="宋体" w:hAnsi="宋体" w:cs="宋体"/>
              </w:rPr>
              <w:t>ARB=BRA</w:t>
            </w:r>
          </w:p>
        </w:tc>
      </w:tr>
    </w:tbl>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下列认识正确的是（</w:t>
      </w:r>
      <w:r w:rsidRPr="000B5C19">
        <w:rPr>
          <w:rFonts w:asciiTheme="majorEastAsia" w:eastAsiaTheme="majorEastAsia" w:hAnsiTheme="majorEastAsia" w:hint="eastAsia"/>
          <w:szCs w:val="21"/>
        </w:rPr>
        <w:t xml:space="preserve">   </w:t>
      </w:r>
      <w:r w:rsidRPr="000B5C19">
        <w:rPr>
          <w:rFonts w:asciiTheme="majorEastAsia" w:eastAsiaTheme="majorEastAsia" w:hAnsiTheme="majorEastAsia" w:hint="eastAsia"/>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．思维抽象是事物外部联系在人脑中的反映</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B</w:t>
      </w:r>
      <w:r w:rsidRPr="000B5C19">
        <w:rPr>
          <w:rFonts w:asciiTheme="majorEastAsia" w:eastAsiaTheme="majorEastAsia" w:hAnsiTheme="majorEastAsia" w:hint="eastAsia"/>
          <w:szCs w:val="21"/>
        </w:rPr>
        <w:t>．思维抽象仅是从共性到个性的过程</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C</w:t>
      </w:r>
      <w:r w:rsidRPr="000B5C19">
        <w:rPr>
          <w:rFonts w:asciiTheme="majorEastAsia" w:eastAsiaTheme="majorEastAsia" w:hAnsiTheme="majorEastAsia" w:hint="eastAsia"/>
          <w:szCs w:val="21"/>
        </w:rPr>
        <w:t>．思维抽象是人类认识发展的终点</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D</w:t>
      </w:r>
      <w:r w:rsidRPr="000B5C19">
        <w:rPr>
          <w:rFonts w:asciiTheme="majorEastAsia" w:eastAsiaTheme="majorEastAsia" w:hAnsiTheme="majorEastAsia" w:hint="eastAsia"/>
          <w:szCs w:val="21"/>
        </w:rPr>
        <w:t>．思维抽象能够推动人类认识的发展</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【解析】思维抽象是人脑对客观事物本质特征和内在规律性联系的间接的、概括的反映。不是是事物外部联系在人脑中的反映。</w:t>
      </w:r>
      <w:r w:rsidRPr="005A5FED">
        <w:rPr>
          <w:rFonts w:asciiTheme="majorEastAsia" w:eastAsiaTheme="majorEastAsia" w:hAnsiTheme="majorEastAsia" w:hint="eastAsia"/>
          <w:color w:val="FF0000"/>
          <w:szCs w:val="21"/>
        </w:rPr>
        <w:t>A</w:t>
      </w:r>
      <w:r w:rsidRPr="005A5FED">
        <w:rPr>
          <w:rFonts w:asciiTheme="majorEastAsia" w:eastAsiaTheme="majorEastAsia" w:hAnsiTheme="majorEastAsia" w:hint="eastAsia"/>
          <w:color w:val="FF0000"/>
          <w:szCs w:val="21"/>
        </w:rPr>
        <w:t>说法错误。人类的认识总是先从认识个性开始，经过抽象思维，把握该类事物的共性；然后在共性的指导下，再去研究新的个性。思维抽象的过程是从个性到共性、再到个性的思维过程。</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说法错误。人的认识具有无限性、上升性，人类认识发展没有终点。</w:t>
      </w:r>
      <w:r w:rsidRPr="005A5FED">
        <w:rPr>
          <w:rFonts w:asciiTheme="majorEastAsia" w:eastAsiaTheme="majorEastAsia" w:hAnsiTheme="majorEastAsia" w:hint="eastAsia"/>
          <w:color w:val="FF0000"/>
          <w:szCs w:val="21"/>
        </w:rPr>
        <w:t>C</w:t>
      </w:r>
      <w:r w:rsidRPr="005A5FED">
        <w:rPr>
          <w:rFonts w:asciiTheme="majorEastAsia" w:eastAsiaTheme="majorEastAsia" w:hAnsiTheme="majorEastAsia" w:hint="eastAsia"/>
          <w:color w:val="FF0000"/>
          <w:szCs w:val="21"/>
        </w:rPr>
        <w:t>说法错误。数学中通过思维抽象可以形成“交换”概念，这</w:t>
      </w:r>
      <w:r w:rsidRPr="005A5FED">
        <w:rPr>
          <w:rFonts w:asciiTheme="majorEastAsia" w:eastAsiaTheme="majorEastAsia" w:hAnsiTheme="majorEastAsia" w:hint="eastAsia"/>
          <w:color w:val="FF0000"/>
          <w:szCs w:val="21"/>
        </w:rPr>
        <w:t>说明思维抽象能够推动人类认识的发展。</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符合题意。故本题选</w:t>
      </w:r>
      <w:r w:rsidRPr="005A5FED">
        <w:rPr>
          <w:rFonts w:asciiTheme="majorEastAsia" w:eastAsiaTheme="majorEastAsia" w:hAnsiTheme="majorEastAsia" w:hint="eastAsia"/>
          <w:color w:val="FF0000"/>
          <w:szCs w:val="21"/>
        </w:rPr>
        <w:t>D</w:t>
      </w:r>
      <w:r w:rsidRPr="005A5FED">
        <w:rPr>
          <w:rFonts w:asciiTheme="majorEastAsia" w:eastAsiaTheme="majorEastAsia" w:hAnsiTheme="majorEastAsia" w:hint="eastAsia"/>
          <w:color w:val="FF0000"/>
          <w:szCs w:val="21"/>
        </w:rPr>
        <w:t>。</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29</w:t>
      </w:r>
      <w:r w:rsidRPr="000B5C19">
        <w:rPr>
          <w:rFonts w:asciiTheme="majorEastAsia" w:eastAsiaTheme="majorEastAsia" w:hAnsiTheme="majorEastAsia" w:hint="eastAsia"/>
          <w:szCs w:val="21"/>
        </w:rPr>
        <w:t>．漫画《除患》（作者：孟宪平）讽刺了一些人不懂得</w:t>
      </w:r>
      <w:r w:rsidR="000B5C19">
        <w:rPr>
          <w:rFonts w:asciiTheme="majorEastAsia" w:eastAsiaTheme="majorEastAsia" w:hAnsiTheme="majorEastAsia" w:hint="eastAsia"/>
          <w:szCs w:val="21"/>
        </w:rPr>
        <w:t>（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szCs w:val="21"/>
        </w:rPr>
        <w:t xml:space="preserve"> </w:t>
      </w:r>
      <w:r w:rsidR="000B5C19" w:rsidRPr="00093B65">
        <w:rPr>
          <w:noProof/>
        </w:rPr>
        <w:drawing>
          <wp:inline distT="0" distB="0" distL="0" distR="0">
            <wp:extent cx="5184250" cy="2464904"/>
            <wp:effectExtent l="0" t="0" r="0" b="0"/>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55691" name=""/>
                    <pic:cNvPicPr>
                      <a:picLocks noChangeAspect="1"/>
                    </pic:cNvPicPr>
                  </pic:nvPicPr>
                  <pic:blipFill>
                    <a:blip r:embed="rId10" cstate="print"/>
                    <a:stretch>
                      <a:fillRect/>
                    </a:stretch>
                  </pic:blipFill>
                  <pic:spPr>
                    <a:xfrm>
                      <a:off x="0" y="0"/>
                      <a:ext cx="5199324" cy="2472071"/>
                    </a:xfrm>
                    <a:prstGeom prst="rect">
                      <a:avLst/>
                    </a:prstGeom>
                  </pic:spPr>
                </pic:pic>
              </a:graphicData>
            </a:graphic>
          </wp:inline>
        </w:drawing>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①人的主观能动性对实践活动的成效起决定作用</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②在实践中，揭露矛盾比解决矛盾更重要</w:t>
      </w:r>
      <w:r w:rsidRPr="000B5C19">
        <w:rPr>
          <w:rFonts w:asciiTheme="majorEastAsia" w:eastAsiaTheme="majorEastAsia" w:hAnsiTheme="majorEastAsia" w:hint="eastAsia"/>
          <w:szCs w:val="21"/>
        </w:rPr>
        <w:t xml:space="preserve">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③解决矛盾要抓住重点、扭住关键</w:t>
      </w:r>
      <w:r w:rsidRPr="000B5C19">
        <w:rPr>
          <w:rFonts w:asciiTheme="majorEastAsia" w:eastAsiaTheme="majorEastAsia" w:hAnsiTheme="majorEastAsia" w:hint="eastAsia"/>
          <w:szCs w:val="21"/>
        </w:rPr>
        <w:t xml:space="preserve">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lastRenderedPageBreak/>
        <w:t>④工作作风是安全生产实践中矛盾转化的重要条件</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D</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【解析】①说法错误，主观不能起到决定性的作用。②说法错误，揭露矛盾与解决矛盾同等重要。根据漫画内容，告诉我们解决问题要抓住关键，解决问题的过程中要求真务实，故③④正确。故本题选Ｄ。</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30</w:t>
      </w:r>
      <w:r w:rsidRPr="000B5C19">
        <w:rPr>
          <w:rFonts w:asciiTheme="majorEastAsia" w:eastAsiaTheme="majorEastAsia" w:hAnsiTheme="majorEastAsia" w:hint="eastAsia"/>
          <w:szCs w:val="21"/>
        </w:rPr>
        <w:t>．习近平在北京大学师生座谈会上发表重要讲话强调，幸福都是奋斗出来的，奋斗本身就是一种幸福。为实现中华民族伟大复兴的中国梦而奋斗，是我们人生难得的际遇。每个青年都应该珍惜这个伟大时代，做新时代的奋斗者。这是因为</w:t>
      </w:r>
      <w:r w:rsidRPr="000B5C19">
        <w:rPr>
          <w:rFonts w:asciiTheme="majorEastAsia" w:eastAsiaTheme="majorEastAsia" w:hAnsiTheme="majorEastAsia" w:hint="eastAsia"/>
          <w:szCs w:val="21"/>
        </w:rPr>
        <w:t>(     )</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①奋斗有利于实现人生价值</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②奋斗能减少人生道路上的障碍与困难</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③奋斗能让理想摆脱条件制约而变为现实</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④</w:t>
      </w:r>
      <w:r w:rsidRPr="000B5C19">
        <w:rPr>
          <w:rFonts w:asciiTheme="majorEastAsia" w:eastAsiaTheme="majorEastAsia" w:hAnsiTheme="majorEastAsia" w:hint="eastAsia"/>
          <w:szCs w:val="21"/>
        </w:rPr>
        <w:t>奋斗有助于克服不利条件的影响而获得成功</w:t>
      </w:r>
    </w:p>
    <w:p w:rsidR="005606BC" w:rsidRPr="000B5C19" w:rsidRDefault="00C50D25" w:rsidP="000B5C19">
      <w:pPr>
        <w:spacing w:line="360" w:lineRule="auto"/>
        <w:ind w:firstLineChars="200" w:firstLine="420"/>
        <w:rPr>
          <w:rFonts w:asciiTheme="majorEastAsia" w:eastAsiaTheme="majorEastAsia" w:hAnsiTheme="majorEastAsia"/>
          <w:szCs w:val="21"/>
        </w:rPr>
      </w:pPr>
      <w:r w:rsidRPr="000B5C19">
        <w:rPr>
          <w:rFonts w:asciiTheme="majorEastAsia" w:eastAsiaTheme="majorEastAsia" w:hAnsiTheme="majorEastAsia" w:hint="eastAsia"/>
          <w:szCs w:val="21"/>
        </w:rPr>
        <w:t>A</w:t>
      </w:r>
      <w:r w:rsidRPr="000B5C19">
        <w:rPr>
          <w:rFonts w:asciiTheme="majorEastAsia" w:eastAsiaTheme="majorEastAsia" w:hAnsiTheme="majorEastAsia" w:hint="eastAsia"/>
          <w:szCs w:val="21"/>
        </w:rPr>
        <w:t>．①②</w:t>
      </w:r>
      <w:r w:rsidRPr="000B5C19">
        <w:rPr>
          <w:rFonts w:asciiTheme="majorEastAsia" w:eastAsiaTheme="majorEastAsia" w:hAnsiTheme="majorEastAsia" w:hint="eastAsia"/>
          <w:szCs w:val="21"/>
        </w:rPr>
        <w:tab/>
        <w:t>B</w:t>
      </w:r>
      <w:r w:rsidRPr="000B5C19">
        <w:rPr>
          <w:rFonts w:asciiTheme="majorEastAsia" w:eastAsiaTheme="majorEastAsia" w:hAnsiTheme="majorEastAsia" w:hint="eastAsia"/>
          <w:szCs w:val="21"/>
        </w:rPr>
        <w:t>．①④</w:t>
      </w:r>
      <w:r w:rsidRPr="000B5C19">
        <w:rPr>
          <w:rFonts w:asciiTheme="majorEastAsia" w:eastAsiaTheme="majorEastAsia" w:hAnsiTheme="majorEastAsia" w:hint="eastAsia"/>
          <w:szCs w:val="21"/>
        </w:rPr>
        <w:tab/>
        <w:t>C</w:t>
      </w:r>
      <w:r w:rsidRPr="000B5C19">
        <w:rPr>
          <w:rFonts w:asciiTheme="majorEastAsia" w:eastAsiaTheme="majorEastAsia" w:hAnsiTheme="majorEastAsia" w:hint="eastAsia"/>
          <w:szCs w:val="21"/>
        </w:rPr>
        <w:t>．②③</w:t>
      </w:r>
      <w:r w:rsidRPr="000B5C19">
        <w:rPr>
          <w:rFonts w:asciiTheme="majorEastAsia" w:eastAsiaTheme="majorEastAsia" w:hAnsiTheme="majorEastAsia" w:hint="eastAsia"/>
          <w:szCs w:val="21"/>
        </w:rPr>
        <w:tab/>
        <w:t>D</w:t>
      </w:r>
      <w:r w:rsidRPr="000B5C19">
        <w:rPr>
          <w:rFonts w:asciiTheme="majorEastAsia" w:eastAsiaTheme="majorEastAsia" w:hAnsiTheme="majorEastAsia" w:hint="eastAsia"/>
          <w:szCs w:val="21"/>
        </w:rPr>
        <w:t>．③④</w:t>
      </w:r>
    </w:p>
    <w:p w:rsidR="005606BC" w:rsidRPr="005A5FED" w:rsidRDefault="00C50D25" w:rsidP="000B5C19">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【答案】</w:t>
      </w:r>
      <w:r w:rsidRPr="005A5FED">
        <w:rPr>
          <w:rFonts w:asciiTheme="majorEastAsia" w:eastAsiaTheme="majorEastAsia" w:hAnsiTheme="majorEastAsia" w:hint="eastAsia"/>
          <w:color w:val="FF0000"/>
          <w:szCs w:val="21"/>
        </w:rPr>
        <w:t>B</w:t>
      </w:r>
    </w:p>
    <w:p w:rsidR="005606BC" w:rsidRPr="005A5FED" w:rsidRDefault="00C50D25" w:rsidP="005A5FED">
      <w:pPr>
        <w:spacing w:line="360" w:lineRule="auto"/>
        <w:ind w:firstLineChars="200" w:firstLine="420"/>
        <w:rPr>
          <w:rFonts w:asciiTheme="majorEastAsia" w:eastAsiaTheme="majorEastAsia" w:hAnsiTheme="majorEastAsia"/>
          <w:color w:val="FF0000"/>
          <w:szCs w:val="21"/>
        </w:rPr>
      </w:pPr>
      <w:r w:rsidRPr="005A5FED">
        <w:rPr>
          <w:rFonts w:asciiTheme="majorEastAsia" w:eastAsiaTheme="majorEastAsia" w:hAnsiTheme="majorEastAsia" w:hint="eastAsia"/>
          <w:color w:val="FF0000"/>
          <w:szCs w:val="21"/>
        </w:rPr>
        <w:t>【解析】每个青年都应该珍惜这个伟大时代，做新时代的奋斗者。这是因为奋斗有利于实现人生价值，奋斗有助于克服不利条件的影响而获得成功。①④符合题意。奋斗并不能减少人生道路上的障碍与困难。②说法错误。奋斗也不能让理想摆脱条件制约。③说法错误。故本题选</w:t>
      </w:r>
      <w:r w:rsidRPr="005A5FED">
        <w:rPr>
          <w:rFonts w:asciiTheme="majorEastAsia" w:eastAsiaTheme="majorEastAsia" w:hAnsiTheme="majorEastAsia" w:hint="eastAsia"/>
          <w:color w:val="FF0000"/>
          <w:szCs w:val="21"/>
        </w:rPr>
        <w:t>B</w:t>
      </w:r>
      <w:r w:rsidRPr="005A5FED">
        <w:rPr>
          <w:rFonts w:asciiTheme="majorEastAsia" w:eastAsiaTheme="majorEastAsia" w:hAnsiTheme="majorEastAsia" w:hint="eastAsia"/>
          <w:color w:val="FF0000"/>
          <w:szCs w:val="21"/>
        </w:rPr>
        <w:t>。</w:t>
      </w:r>
    </w:p>
    <w:p w:rsidR="005606BC" w:rsidRDefault="005606BC" w:rsidP="005606BC">
      <w:pPr>
        <w:ind w:firstLineChars="200" w:firstLine="420"/>
        <w:rPr>
          <w:rFonts w:asciiTheme="minorEastAsia" w:hAnsiTheme="minorEastAsia"/>
        </w:rPr>
      </w:pPr>
    </w:p>
    <w:p w:rsidR="007A63D0" w:rsidRDefault="00C50D25" w:rsidP="00C22C5B">
      <w:pPr>
        <w:ind w:firstLineChars="200" w:firstLine="422"/>
        <w:rPr>
          <w:rFonts w:asciiTheme="minorEastAsia" w:hAnsiTheme="minorEastAsia"/>
          <w:b/>
        </w:rPr>
      </w:pPr>
      <w:r w:rsidRPr="007A63D0">
        <w:rPr>
          <w:rFonts w:asciiTheme="minorEastAsia" w:hAnsiTheme="minorEastAsia" w:hint="eastAsia"/>
          <w:b/>
        </w:rPr>
        <w:t>三、选择题Ⅱ</w:t>
      </w:r>
      <w:r w:rsidRPr="007A63D0">
        <w:rPr>
          <w:rFonts w:asciiTheme="minorEastAsia" w:hAnsiTheme="minorEastAsia" w:hint="eastAsia"/>
          <w:b/>
        </w:rPr>
        <w:t>(</w:t>
      </w:r>
      <w:r w:rsidRPr="007A63D0">
        <w:rPr>
          <w:rFonts w:asciiTheme="minorEastAsia" w:hAnsiTheme="minorEastAsia" w:hint="eastAsia"/>
          <w:b/>
        </w:rPr>
        <w:t>本大题共</w:t>
      </w:r>
      <w:r w:rsidRPr="007A63D0">
        <w:rPr>
          <w:rFonts w:asciiTheme="minorEastAsia" w:hAnsiTheme="minorEastAsia" w:hint="eastAsia"/>
          <w:b/>
        </w:rPr>
        <w:t>5</w:t>
      </w:r>
      <w:r w:rsidRPr="007A63D0">
        <w:rPr>
          <w:rFonts w:asciiTheme="minorEastAsia" w:hAnsiTheme="minorEastAsia" w:hint="eastAsia"/>
          <w:b/>
        </w:rPr>
        <w:t>小题，每小题</w:t>
      </w:r>
      <w:r w:rsidRPr="007A63D0">
        <w:rPr>
          <w:rFonts w:asciiTheme="minorEastAsia" w:hAnsiTheme="minorEastAsia" w:hint="eastAsia"/>
          <w:b/>
        </w:rPr>
        <w:t>3</w:t>
      </w:r>
      <w:r w:rsidRPr="007A63D0">
        <w:rPr>
          <w:rFonts w:asciiTheme="minorEastAsia" w:hAnsiTheme="minorEastAsia" w:hint="eastAsia"/>
          <w:b/>
        </w:rPr>
        <w:t>分，共</w:t>
      </w:r>
      <w:r w:rsidRPr="007A63D0">
        <w:rPr>
          <w:rFonts w:asciiTheme="minorEastAsia" w:hAnsiTheme="minorEastAsia" w:hint="eastAsia"/>
          <w:b/>
        </w:rPr>
        <w:t>15</w:t>
      </w:r>
      <w:r w:rsidRPr="007A63D0">
        <w:rPr>
          <w:rFonts w:asciiTheme="minorEastAsia" w:hAnsiTheme="minorEastAsia" w:hint="eastAsia"/>
          <w:b/>
        </w:rPr>
        <w:t>分。每小题列出的四个备选项中只有一个是符合题目要求的，不选、多选、错选均不得分</w:t>
      </w:r>
      <w:r>
        <w:rPr>
          <w:rFonts w:asciiTheme="minorEastAsia" w:hAnsiTheme="minorEastAsia" w:hint="eastAsia"/>
          <w:b/>
        </w:rPr>
        <w:t>)</w:t>
      </w:r>
    </w:p>
    <w:p w:rsidR="00E95979" w:rsidRPr="007A63D0" w:rsidRDefault="00E95979" w:rsidP="00C22C5B">
      <w:pPr>
        <w:ind w:firstLineChars="200" w:firstLine="422"/>
        <w:rPr>
          <w:rFonts w:asciiTheme="minorEastAsia" w:hAnsiTheme="minorEastAsia"/>
          <w:b/>
        </w:rPr>
      </w:pP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31</w:t>
      </w:r>
      <w:r w:rsidRPr="005606BC">
        <w:rPr>
          <w:rFonts w:asciiTheme="majorEastAsia" w:eastAsiaTheme="majorEastAsia" w:hAnsiTheme="majorEastAsia" w:cs="Times New Roman"/>
        </w:rPr>
        <w:t>．</w:t>
      </w:r>
      <w:r w:rsidRPr="005606BC">
        <w:rPr>
          <w:rFonts w:asciiTheme="majorEastAsia" w:eastAsiaTheme="majorEastAsia" w:hAnsiTheme="majorEastAsia" w:cs="宋体"/>
        </w:rPr>
        <w:t>在美国外交领域，缺乏宪法授权的地方政府并不会对国家主权构成真正意义上的挑战。而中国地方政府的外事工作则是服务党和国家中心任务、服务总体外交战略部署、服务地方发展现实需求。这说明（</w:t>
      </w:r>
      <w:r w:rsidRPr="005606BC">
        <w:rPr>
          <w:rFonts w:asciiTheme="majorEastAsia" w:eastAsiaTheme="majorEastAsia" w:hAnsiTheme="majorEastAsia" w:cs="宋体"/>
        </w:rPr>
        <w:t xml:space="preserve">    </w:t>
      </w:r>
      <w:r w:rsidRPr="005606BC">
        <w:rPr>
          <w:rFonts w:asciiTheme="majorEastAsia" w:eastAsiaTheme="majorEastAsia" w:hAnsiTheme="majorEastAsia" w:cs="宋体"/>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①</w:t>
      </w:r>
      <w:r w:rsidRPr="005606BC">
        <w:rPr>
          <w:rFonts w:asciiTheme="majorEastAsia" w:eastAsiaTheme="majorEastAsia" w:hAnsiTheme="majorEastAsia" w:cs="宋体"/>
        </w:rPr>
        <w:t>联邦制国家的主权不太充分，地方政府也拥有一定的主权</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②</w:t>
      </w:r>
      <w:r w:rsidRPr="005606BC">
        <w:rPr>
          <w:rFonts w:asciiTheme="majorEastAsia" w:eastAsiaTheme="majorEastAsia" w:hAnsiTheme="majorEastAsia" w:cs="宋体"/>
        </w:rPr>
        <w:t>在联邦制国家中，联邦政府的工作效率比地方政府效率高</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③</w:t>
      </w:r>
      <w:r w:rsidRPr="005606BC">
        <w:rPr>
          <w:rFonts w:asciiTheme="majorEastAsia" w:eastAsiaTheme="majorEastAsia" w:hAnsiTheme="majorEastAsia" w:cs="宋体"/>
        </w:rPr>
        <w:t>在联邦制国家整体与其组成部分的权限范围由联邦宪法规定</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④</w:t>
      </w:r>
      <w:r w:rsidRPr="005606BC">
        <w:rPr>
          <w:rFonts w:asciiTheme="majorEastAsia" w:eastAsiaTheme="majorEastAsia" w:hAnsiTheme="majorEastAsia" w:cs="宋体"/>
        </w:rPr>
        <w:t>在单一制国家中，地方政权被置于中央政权的统一领导之下</w:t>
      </w:r>
    </w:p>
    <w:p w:rsidR="005606BC" w:rsidRPr="005606BC" w:rsidRDefault="00C50D25" w:rsidP="005606BC">
      <w:pPr>
        <w:tabs>
          <w:tab w:val="left" w:pos="2076"/>
          <w:tab w:val="left" w:pos="4153"/>
          <w:tab w:val="left" w:pos="6229"/>
        </w:tabs>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A</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①②</w:t>
      </w:r>
      <w:r w:rsidRPr="005606BC">
        <w:rPr>
          <w:rFonts w:asciiTheme="majorEastAsia" w:eastAsiaTheme="majorEastAsia" w:hAnsiTheme="majorEastAsia" w:cs="Times New Roman"/>
        </w:rPr>
        <w:tab/>
        <w:t>B</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①③</w:t>
      </w:r>
      <w:r w:rsidRPr="005606BC">
        <w:rPr>
          <w:rFonts w:asciiTheme="majorEastAsia" w:eastAsiaTheme="majorEastAsia" w:hAnsiTheme="majorEastAsia" w:cs="Times New Roman"/>
        </w:rPr>
        <w:tab/>
        <w:t>C</w:t>
      </w:r>
      <w:r w:rsidRPr="005606BC">
        <w:rPr>
          <w:rFonts w:asciiTheme="majorEastAsia" w:eastAsiaTheme="majorEastAsia" w:hAnsiTheme="majorEastAsia" w:cs="Times New Roman"/>
        </w:rPr>
        <w:t>．</w:t>
      </w:r>
      <w:r w:rsidRPr="005606BC">
        <w:rPr>
          <w:rFonts w:asciiTheme="majorEastAsia" w:eastAsiaTheme="majorEastAsia" w:hAnsiTheme="majorEastAsia" w:cs="宋体"/>
        </w:rPr>
        <w:t>②④</w:t>
      </w:r>
      <w:r w:rsidRPr="005606BC">
        <w:rPr>
          <w:rFonts w:asciiTheme="majorEastAsia" w:eastAsiaTheme="majorEastAsia" w:hAnsiTheme="majorEastAsia" w:cs="Times New Roman"/>
        </w:rPr>
        <w:tab/>
        <w:t>D</w:t>
      </w:r>
      <w:r w:rsidRPr="005606BC">
        <w:rPr>
          <w:rFonts w:asciiTheme="majorEastAsia" w:eastAsiaTheme="majorEastAsia" w:hAnsiTheme="majorEastAsia" w:cs="Times New Roman"/>
        </w:rPr>
        <w:t>．</w:t>
      </w:r>
      <w:r w:rsidRPr="005606BC">
        <w:rPr>
          <w:rFonts w:asciiTheme="majorEastAsia" w:eastAsiaTheme="majorEastAsia" w:hAnsiTheme="majorEastAsia" w:cs="宋体"/>
        </w:rPr>
        <w:t>③④</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D</w:t>
      </w:r>
    </w:p>
    <w:p w:rsidR="005606BC" w:rsidRPr="005606BC" w:rsidRDefault="00C50D25" w:rsidP="00E95979">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lastRenderedPageBreak/>
        <w:t>【解析】</w:t>
      </w:r>
      <w:r w:rsidRPr="005606BC">
        <w:rPr>
          <w:rFonts w:asciiTheme="majorEastAsia" w:eastAsiaTheme="majorEastAsia" w:hAnsiTheme="majorEastAsia" w:cs="宋体"/>
          <w:color w:val="FF0000"/>
        </w:rPr>
        <w:t>在美国外交领域，缺乏宪法授权的地方政府并不会对国家主权构成真正意义上的挑战，这说明在联邦制国家整体与其组成部分的权限范围由联邦宪法规定，故</w:t>
      </w:r>
      <w:r w:rsidRPr="005606BC">
        <w:rPr>
          <w:rFonts w:asciiTheme="majorEastAsia" w:eastAsiaTheme="majorEastAsia" w:hAnsiTheme="majorEastAsia" w:cs="宋体"/>
          <w:color w:val="FF0000"/>
        </w:rPr>
        <w:t>③</w:t>
      </w:r>
      <w:r w:rsidRPr="005606BC">
        <w:rPr>
          <w:rFonts w:asciiTheme="majorEastAsia" w:eastAsiaTheme="majorEastAsia" w:hAnsiTheme="majorEastAsia" w:cs="宋体"/>
          <w:color w:val="FF0000"/>
        </w:rPr>
        <w:t>入选。在中国，地方政府的外事工作则是服务党和国家中心任务、服务总体外交战略部署、服务地方发展现实需求，这说明在单一制国家中，地方政权被置于中央政权的统一领导之下，故</w:t>
      </w:r>
      <w:r w:rsidRPr="005606BC">
        <w:rPr>
          <w:rFonts w:asciiTheme="majorEastAsia" w:eastAsiaTheme="majorEastAsia" w:hAnsiTheme="majorEastAsia" w:cs="宋体"/>
          <w:color w:val="FF0000"/>
        </w:rPr>
        <w:t>④</w:t>
      </w:r>
      <w:r w:rsidRPr="005606BC">
        <w:rPr>
          <w:rFonts w:asciiTheme="majorEastAsia" w:eastAsiaTheme="majorEastAsia" w:hAnsiTheme="majorEastAsia" w:cs="宋体"/>
          <w:color w:val="FF0000"/>
        </w:rPr>
        <w:t>入选。联邦制国家的地方政府并不拥有一定的主权，故</w:t>
      </w:r>
      <w:r w:rsidRPr="005606BC">
        <w:rPr>
          <w:rFonts w:asciiTheme="majorEastAsia" w:eastAsiaTheme="majorEastAsia" w:hAnsiTheme="majorEastAsia" w:cs="宋体"/>
          <w:color w:val="FF0000"/>
        </w:rPr>
        <w:t>①</w:t>
      </w:r>
      <w:r w:rsidRPr="005606BC">
        <w:rPr>
          <w:rFonts w:asciiTheme="majorEastAsia" w:eastAsiaTheme="majorEastAsia" w:hAnsiTheme="majorEastAsia" w:cs="宋体"/>
          <w:color w:val="FF0000"/>
        </w:rPr>
        <w:t>错误。在联邦制国家中，联邦政府的工作效率不一定比地方政府效率高，也存在效率低下的问题，故</w:t>
      </w:r>
      <w:r w:rsidRPr="005606BC">
        <w:rPr>
          <w:rFonts w:asciiTheme="majorEastAsia" w:eastAsiaTheme="majorEastAsia" w:hAnsiTheme="majorEastAsia" w:cs="宋体"/>
          <w:color w:val="FF0000"/>
        </w:rPr>
        <w:t>②</w:t>
      </w:r>
      <w:r w:rsidRPr="005606BC">
        <w:rPr>
          <w:rFonts w:asciiTheme="majorEastAsia" w:eastAsiaTheme="majorEastAsia" w:hAnsiTheme="majorEastAsia" w:cs="宋体"/>
          <w:color w:val="FF0000"/>
        </w:rPr>
        <w:t>不选。故本题选</w:t>
      </w:r>
      <w:r w:rsidRPr="005606BC">
        <w:rPr>
          <w:rFonts w:asciiTheme="majorEastAsia" w:eastAsiaTheme="majorEastAsia" w:hAnsiTheme="majorEastAsia" w:cs="宋体"/>
          <w:color w:val="FF0000"/>
        </w:rPr>
        <w:t>D</w:t>
      </w:r>
      <w:r w:rsidRPr="005606BC">
        <w:rPr>
          <w:rFonts w:asciiTheme="majorEastAsia" w:eastAsiaTheme="majorEastAsia" w:hAnsiTheme="majorEastAsia" w:cs="宋体"/>
          <w:color w:val="FF0000"/>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32</w:t>
      </w:r>
      <w:r w:rsidRPr="005606BC">
        <w:rPr>
          <w:rFonts w:asciiTheme="majorEastAsia" w:eastAsiaTheme="majorEastAsia" w:hAnsiTheme="majorEastAsia" w:cs="Times New Roman"/>
        </w:rPr>
        <w:t>．</w:t>
      </w:r>
      <w:r w:rsidRPr="005606BC">
        <w:rPr>
          <w:rFonts w:asciiTheme="majorEastAsia" w:eastAsiaTheme="majorEastAsia" w:hAnsiTheme="majorEastAsia" w:cs="宋体"/>
        </w:rPr>
        <w:t>伊丽莎白二世为现任英国女王、英联邦元首、</w:t>
      </w:r>
      <w:r w:rsidRPr="005606BC">
        <w:rPr>
          <w:rFonts w:asciiTheme="majorEastAsia" w:eastAsiaTheme="majorEastAsia" w:hAnsiTheme="majorEastAsia" w:cs="宋体"/>
        </w:rPr>
        <w:t>国会最高首领。她于</w:t>
      </w:r>
      <w:r w:rsidRPr="005606BC">
        <w:rPr>
          <w:rFonts w:asciiTheme="majorEastAsia" w:eastAsiaTheme="majorEastAsia" w:hAnsiTheme="majorEastAsia" w:cs="宋体"/>
        </w:rPr>
        <w:t>1952</w:t>
      </w:r>
      <w:r w:rsidRPr="005606BC">
        <w:rPr>
          <w:rFonts w:asciiTheme="majorEastAsia" w:eastAsiaTheme="majorEastAsia" w:hAnsiTheme="majorEastAsia" w:cs="宋体"/>
        </w:rPr>
        <w:t>年</w:t>
      </w:r>
      <w:r w:rsidRPr="005606BC">
        <w:rPr>
          <w:rFonts w:asciiTheme="majorEastAsia" w:eastAsiaTheme="majorEastAsia" w:hAnsiTheme="majorEastAsia" w:cs="宋体"/>
        </w:rPr>
        <w:t>2</w:t>
      </w:r>
      <w:r w:rsidRPr="005606BC">
        <w:rPr>
          <w:rFonts w:asciiTheme="majorEastAsia" w:eastAsiaTheme="majorEastAsia" w:hAnsiTheme="majorEastAsia" w:cs="宋体"/>
        </w:rPr>
        <w:t>月</w:t>
      </w:r>
      <w:r w:rsidRPr="005606BC">
        <w:rPr>
          <w:rFonts w:asciiTheme="majorEastAsia" w:eastAsiaTheme="majorEastAsia" w:hAnsiTheme="majorEastAsia" w:cs="宋体"/>
        </w:rPr>
        <w:t>6</w:t>
      </w:r>
      <w:r w:rsidRPr="005606BC">
        <w:rPr>
          <w:rFonts w:asciiTheme="majorEastAsia" w:eastAsiaTheme="majorEastAsia" w:hAnsiTheme="majorEastAsia" w:cs="宋体"/>
        </w:rPr>
        <w:t>日即位，</w:t>
      </w:r>
      <w:r w:rsidRPr="005606BC">
        <w:rPr>
          <w:rFonts w:asciiTheme="majorEastAsia" w:eastAsiaTheme="majorEastAsia" w:hAnsiTheme="majorEastAsia" w:cs="宋体"/>
        </w:rPr>
        <w:t>1953</w:t>
      </w:r>
      <w:r w:rsidRPr="005606BC">
        <w:rPr>
          <w:rFonts w:asciiTheme="majorEastAsia" w:eastAsiaTheme="majorEastAsia" w:hAnsiTheme="majorEastAsia" w:cs="宋体"/>
        </w:rPr>
        <w:t>年</w:t>
      </w:r>
      <w:r w:rsidRPr="005606BC">
        <w:rPr>
          <w:rFonts w:asciiTheme="majorEastAsia" w:eastAsiaTheme="majorEastAsia" w:hAnsiTheme="majorEastAsia" w:cs="宋体"/>
        </w:rPr>
        <w:t>6</w:t>
      </w:r>
      <w:r w:rsidRPr="005606BC">
        <w:rPr>
          <w:rFonts w:asciiTheme="majorEastAsia" w:eastAsiaTheme="majorEastAsia" w:hAnsiTheme="majorEastAsia" w:cs="宋体"/>
        </w:rPr>
        <w:t>月</w:t>
      </w:r>
      <w:r w:rsidRPr="005606BC">
        <w:rPr>
          <w:rFonts w:asciiTheme="majorEastAsia" w:eastAsiaTheme="majorEastAsia" w:hAnsiTheme="majorEastAsia" w:cs="宋体"/>
        </w:rPr>
        <w:t>2</w:t>
      </w:r>
      <w:r w:rsidRPr="005606BC">
        <w:rPr>
          <w:rFonts w:asciiTheme="majorEastAsia" w:eastAsiaTheme="majorEastAsia" w:hAnsiTheme="majorEastAsia" w:cs="宋体"/>
        </w:rPr>
        <w:t>日加冕，是英国在位时间最长的君主。下列有关英国女王认识正确的是（</w:t>
      </w:r>
      <w:r w:rsidRPr="005606BC">
        <w:rPr>
          <w:rFonts w:asciiTheme="majorEastAsia" w:eastAsiaTheme="majorEastAsia" w:hAnsiTheme="majorEastAsia" w:cs="宋体"/>
        </w:rPr>
        <w:t xml:space="preserve">    </w:t>
      </w:r>
      <w:r w:rsidRPr="005606BC">
        <w:rPr>
          <w:rFonts w:asciiTheme="majorEastAsia" w:eastAsiaTheme="majorEastAsia" w:hAnsiTheme="majorEastAsia" w:cs="宋体"/>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①</w:t>
      </w:r>
      <w:r w:rsidRPr="005606BC">
        <w:rPr>
          <w:rFonts w:asciiTheme="majorEastAsia" w:eastAsiaTheme="majorEastAsia" w:hAnsiTheme="majorEastAsia" w:cs="宋体"/>
        </w:rPr>
        <w:t>无权召集停止和解散议会</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②</w:t>
      </w:r>
      <w:r w:rsidRPr="005606BC">
        <w:rPr>
          <w:rFonts w:asciiTheme="majorEastAsia" w:eastAsiaTheme="majorEastAsia" w:hAnsiTheme="majorEastAsia" w:cs="宋体"/>
        </w:rPr>
        <w:t>国王只是一个</w:t>
      </w:r>
      <w:r w:rsidRPr="005606BC">
        <w:rPr>
          <w:rFonts w:asciiTheme="majorEastAsia" w:eastAsiaTheme="majorEastAsia" w:hAnsiTheme="majorEastAsia" w:cs="宋体"/>
        </w:rPr>
        <w:t>“</w:t>
      </w:r>
      <w:r w:rsidRPr="005606BC">
        <w:rPr>
          <w:rFonts w:asciiTheme="majorEastAsia" w:eastAsiaTheme="majorEastAsia" w:hAnsiTheme="majorEastAsia" w:cs="宋体"/>
        </w:rPr>
        <w:t>虚位元首</w:t>
      </w:r>
      <w:r w:rsidRPr="005606BC">
        <w:rPr>
          <w:rFonts w:asciiTheme="majorEastAsia" w:eastAsiaTheme="majorEastAsia" w:hAnsiTheme="majorEastAsia" w:cs="宋体"/>
        </w:rPr>
        <w:t>”</w:t>
      </w:r>
      <w:r w:rsidRPr="005606BC">
        <w:rPr>
          <w:rFonts w:asciiTheme="majorEastAsia" w:eastAsiaTheme="majorEastAsia" w:hAnsiTheme="majorEastAsia" w:cs="宋体"/>
        </w:rPr>
        <w:t>，没有权力</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③</w:t>
      </w:r>
      <w:r w:rsidRPr="005606BC">
        <w:rPr>
          <w:rFonts w:asciiTheme="majorEastAsia" w:eastAsiaTheme="majorEastAsia" w:hAnsiTheme="majorEastAsia" w:cs="宋体"/>
        </w:rPr>
        <w:t>承担国家元首礼仪性的重要职责</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④</w:t>
      </w:r>
      <w:r w:rsidRPr="005606BC">
        <w:rPr>
          <w:rFonts w:asciiTheme="majorEastAsia" w:eastAsiaTheme="majorEastAsia" w:hAnsiTheme="majorEastAsia" w:cs="宋体"/>
        </w:rPr>
        <w:t>英王权力受到许多法律和惯例的严格限制</w:t>
      </w:r>
    </w:p>
    <w:p w:rsidR="005606BC" w:rsidRPr="005606BC" w:rsidRDefault="00C50D25" w:rsidP="005606BC">
      <w:pPr>
        <w:tabs>
          <w:tab w:val="left" w:pos="2076"/>
          <w:tab w:val="left" w:pos="4153"/>
          <w:tab w:val="left" w:pos="6229"/>
        </w:tabs>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A</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①②</w:t>
      </w:r>
      <w:r w:rsidRPr="005606BC">
        <w:rPr>
          <w:rFonts w:asciiTheme="majorEastAsia" w:eastAsiaTheme="majorEastAsia" w:hAnsiTheme="majorEastAsia" w:cs="Times New Roman"/>
        </w:rPr>
        <w:tab/>
        <w:t>B</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①④</w:t>
      </w:r>
      <w:r w:rsidRPr="005606BC">
        <w:rPr>
          <w:rFonts w:asciiTheme="majorEastAsia" w:eastAsiaTheme="majorEastAsia" w:hAnsiTheme="majorEastAsia" w:cs="Times New Roman"/>
        </w:rPr>
        <w:tab/>
        <w:t>C</w:t>
      </w:r>
      <w:r w:rsidRPr="005606BC">
        <w:rPr>
          <w:rFonts w:asciiTheme="majorEastAsia" w:eastAsiaTheme="majorEastAsia" w:hAnsiTheme="majorEastAsia" w:cs="Times New Roman"/>
        </w:rPr>
        <w:t>．</w:t>
      </w:r>
      <w:r w:rsidRPr="005606BC">
        <w:rPr>
          <w:rFonts w:asciiTheme="majorEastAsia" w:eastAsiaTheme="majorEastAsia" w:hAnsiTheme="majorEastAsia" w:cs="宋体"/>
        </w:rPr>
        <w:t>②③</w:t>
      </w:r>
      <w:r w:rsidRPr="005606BC">
        <w:rPr>
          <w:rFonts w:asciiTheme="majorEastAsia" w:eastAsiaTheme="majorEastAsia" w:hAnsiTheme="majorEastAsia" w:cs="Times New Roman"/>
        </w:rPr>
        <w:tab/>
        <w:t>D</w:t>
      </w:r>
      <w:r w:rsidRPr="005606BC">
        <w:rPr>
          <w:rFonts w:asciiTheme="majorEastAsia" w:eastAsiaTheme="majorEastAsia" w:hAnsiTheme="majorEastAsia" w:cs="Times New Roman"/>
        </w:rPr>
        <w:t>．</w:t>
      </w:r>
      <w:r w:rsidRPr="005606BC">
        <w:rPr>
          <w:rFonts w:asciiTheme="majorEastAsia" w:eastAsiaTheme="majorEastAsia" w:hAnsiTheme="majorEastAsia" w:cs="宋体"/>
        </w:rPr>
        <w:t>③④</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D</w:t>
      </w:r>
    </w:p>
    <w:p w:rsidR="005606BC" w:rsidRPr="005606BC" w:rsidRDefault="00C50D25" w:rsidP="00E95979">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w:t>
      </w:r>
      <w:r w:rsidRPr="005606BC">
        <w:rPr>
          <w:rFonts w:asciiTheme="majorEastAsia" w:eastAsiaTheme="majorEastAsia" w:hAnsiTheme="majorEastAsia" w:cs="宋体"/>
          <w:color w:val="FF0000"/>
        </w:rPr>
        <w:t>英国国王虽然只是</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虚位元首</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，没有实权，但国王可以根据宪法赋予的职权召集、停止和解散议会，</w:t>
      </w:r>
      <w:r w:rsidRPr="005606BC">
        <w:rPr>
          <w:rFonts w:asciiTheme="majorEastAsia" w:eastAsiaTheme="majorEastAsia" w:hAnsiTheme="majorEastAsia" w:cs="宋体"/>
          <w:color w:val="FF0000"/>
        </w:rPr>
        <w:t>①</w:t>
      </w:r>
      <w:r w:rsidRPr="005606BC">
        <w:rPr>
          <w:rFonts w:asciiTheme="majorEastAsia" w:eastAsiaTheme="majorEastAsia" w:hAnsiTheme="majorEastAsia" w:cs="宋体"/>
          <w:color w:val="FF0000"/>
        </w:rPr>
        <w:t>错误。英国国王只是一个</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虚位元首</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，没有实权而不是没有权力，</w:t>
      </w:r>
      <w:r w:rsidRPr="005606BC">
        <w:rPr>
          <w:rFonts w:asciiTheme="majorEastAsia" w:eastAsiaTheme="majorEastAsia" w:hAnsiTheme="majorEastAsia" w:cs="宋体"/>
          <w:color w:val="FF0000"/>
        </w:rPr>
        <w:t>②</w:t>
      </w:r>
      <w:r w:rsidRPr="005606BC">
        <w:rPr>
          <w:rFonts w:asciiTheme="majorEastAsia" w:eastAsiaTheme="majorEastAsia" w:hAnsiTheme="majorEastAsia" w:cs="宋体"/>
          <w:color w:val="FF0000"/>
        </w:rPr>
        <w:t>错误。英国国王承担国家元首礼</w:t>
      </w:r>
      <w:r w:rsidRPr="005606BC">
        <w:rPr>
          <w:rFonts w:asciiTheme="majorEastAsia" w:eastAsiaTheme="majorEastAsia" w:hAnsiTheme="majorEastAsia" w:cs="宋体"/>
          <w:color w:val="FF0000"/>
        </w:rPr>
        <w:t>仪性的职责，如主持议会的开幕式，授勋封爵，会见外国元首，接受公职人员宣誓等，</w:t>
      </w:r>
      <w:r w:rsidRPr="005606BC">
        <w:rPr>
          <w:rFonts w:asciiTheme="majorEastAsia" w:eastAsiaTheme="majorEastAsia" w:hAnsiTheme="majorEastAsia" w:cs="宋体"/>
          <w:color w:val="FF0000"/>
        </w:rPr>
        <w:t>③</w:t>
      </w:r>
      <w:r w:rsidRPr="005606BC">
        <w:rPr>
          <w:rFonts w:asciiTheme="majorEastAsia" w:eastAsiaTheme="majorEastAsia" w:hAnsiTheme="majorEastAsia" w:cs="宋体"/>
          <w:color w:val="FF0000"/>
        </w:rPr>
        <w:t>正确。在实际政治生活中，英国国王受到许多法律和惯例的严格限制，仅具有象征性的地位，</w:t>
      </w:r>
      <w:r w:rsidRPr="005606BC">
        <w:rPr>
          <w:rFonts w:asciiTheme="majorEastAsia" w:eastAsiaTheme="majorEastAsia" w:hAnsiTheme="majorEastAsia" w:cs="宋体"/>
          <w:color w:val="FF0000"/>
        </w:rPr>
        <w:t>④</w:t>
      </w:r>
      <w:r w:rsidRPr="005606BC">
        <w:rPr>
          <w:rFonts w:asciiTheme="majorEastAsia" w:eastAsiaTheme="majorEastAsia" w:hAnsiTheme="majorEastAsia" w:cs="宋体"/>
          <w:color w:val="FF0000"/>
        </w:rPr>
        <w:t>正确。故本题选</w:t>
      </w:r>
      <w:r w:rsidRPr="005606BC">
        <w:rPr>
          <w:rFonts w:asciiTheme="majorEastAsia" w:eastAsiaTheme="majorEastAsia" w:hAnsiTheme="majorEastAsia" w:cs="宋体"/>
          <w:color w:val="FF0000"/>
        </w:rPr>
        <w:t>D</w:t>
      </w:r>
      <w:r w:rsidRPr="005606BC">
        <w:rPr>
          <w:rFonts w:asciiTheme="majorEastAsia" w:eastAsiaTheme="majorEastAsia" w:hAnsiTheme="majorEastAsia" w:cs="宋体"/>
          <w:color w:val="FF0000"/>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33</w:t>
      </w:r>
      <w:r w:rsidRPr="005606BC">
        <w:rPr>
          <w:rFonts w:asciiTheme="majorEastAsia" w:eastAsiaTheme="majorEastAsia" w:hAnsiTheme="majorEastAsia" w:cs="Times New Roman"/>
        </w:rPr>
        <w:t>．</w:t>
      </w:r>
      <w:r w:rsidRPr="005606BC">
        <w:rPr>
          <w:rFonts w:asciiTheme="majorEastAsia" w:eastAsiaTheme="majorEastAsia" w:hAnsiTheme="majorEastAsia" w:cs="宋体"/>
        </w:rPr>
        <w:t>甲系知名歌手，乙因外形酷似甲，时常参加一些营利性商业演出，外人难以分辨两人，而乙对此未做说明。后甲多次打电话给乙，并在电话中对乙进行指责。在一次通话中，乙将手机设为免提模式让一起吃饭的朋友听到，并将该通话内容发布于微信朋友圈等网络媒体。对此，下列说法正确的是（</w:t>
      </w:r>
      <w:r w:rsidRPr="005606BC">
        <w:rPr>
          <w:rFonts w:asciiTheme="majorEastAsia" w:eastAsiaTheme="majorEastAsia" w:hAnsiTheme="majorEastAsia" w:cs="Times New Roman"/>
        </w:rPr>
        <w:t xml:space="preserve">    </w:t>
      </w:r>
      <w:r w:rsidRPr="005606BC">
        <w:rPr>
          <w:rFonts w:asciiTheme="majorEastAsia" w:eastAsiaTheme="majorEastAsia" w:hAnsiTheme="majorEastAsia" w:cs="宋体"/>
        </w:rPr>
        <w:t>）</w:t>
      </w:r>
    </w:p>
    <w:p w:rsidR="005606BC" w:rsidRPr="005606BC" w:rsidRDefault="00C50D25" w:rsidP="005606BC">
      <w:pPr>
        <w:tabs>
          <w:tab w:val="left" w:pos="4153"/>
        </w:tabs>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A</w:t>
      </w:r>
      <w:r w:rsidRPr="005606BC">
        <w:rPr>
          <w:rFonts w:asciiTheme="majorEastAsia" w:eastAsiaTheme="majorEastAsia" w:hAnsiTheme="majorEastAsia" w:cs="Times New Roman"/>
        </w:rPr>
        <w:t>．</w:t>
      </w:r>
      <w:r w:rsidRPr="005606BC">
        <w:rPr>
          <w:rFonts w:asciiTheme="majorEastAsia" w:eastAsiaTheme="majorEastAsia" w:hAnsiTheme="majorEastAsia" w:cs="宋体"/>
        </w:rPr>
        <w:t>甲的行为没有侵害乙的名誉权</w:t>
      </w:r>
      <w:r w:rsidRPr="005606BC">
        <w:rPr>
          <w:rFonts w:asciiTheme="majorEastAsia" w:eastAsiaTheme="majorEastAsia" w:hAnsiTheme="majorEastAsia" w:cs="Times New Roman"/>
        </w:rPr>
        <w:tab/>
        <w:t>B</w:t>
      </w:r>
      <w:r w:rsidRPr="005606BC">
        <w:rPr>
          <w:rFonts w:asciiTheme="majorEastAsia" w:eastAsiaTheme="majorEastAsia" w:hAnsiTheme="majorEastAsia" w:cs="Times New Roman"/>
        </w:rPr>
        <w:t>．</w:t>
      </w:r>
      <w:r w:rsidRPr="005606BC">
        <w:rPr>
          <w:rFonts w:asciiTheme="majorEastAsia" w:eastAsiaTheme="majorEastAsia" w:hAnsiTheme="majorEastAsia" w:cs="宋体"/>
        </w:rPr>
        <w:t>乙的行为侵害了甲的姓名权</w:t>
      </w:r>
    </w:p>
    <w:p w:rsidR="005606BC" w:rsidRPr="005606BC" w:rsidRDefault="00C50D25" w:rsidP="005606BC">
      <w:pPr>
        <w:tabs>
          <w:tab w:val="left" w:pos="4153"/>
        </w:tabs>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C</w:t>
      </w:r>
      <w:r w:rsidRPr="005606BC">
        <w:rPr>
          <w:rFonts w:asciiTheme="majorEastAsia" w:eastAsiaTheme="majorEastAsia" w:hAnsiTheme="majorEastAsia" w:cs="Times New Roman"/>
        </w:rPr>
        <w:t>．</w:t>
      </w:r>
      <w:r w:rsidRPr="005606BC">
        <w:rPr>
          <w:rFonts w:asciiTheme="majorEastAsia" w:eastAsiaTheme="majorEastAsia" w:hAnsiTheme="majorEastAsia" w:cs="宋体"/>
        </w:rPr>
        <w:t>乙的行为侵害了甲的肖像权</w:t>
      </w:r>
      <w:r w:rsidRPr="005606BC">
        <w:rPr>
          <w:rFonts w:asciiTheme="majorEastAsia" w:eastAsiaTheme="majorEastAsia" w:hAnsiTheme="majorEastAsia" w:cs="Times New Roman"/>
        </w:rPr>
        <w:tab/>
        <w:t>D</w:t>
      </w:r>
      <w:r w:rsidRPr="005606BC">
        <w:rPr>
          <w:rFonts w:asciiTheme="majorEastAsia" w:eastAsiaTheme="majorEastAsia" w:hAnsiTheme="majorEastAsia" w:cs="Times New Roman"/>
        </w:rPr>
        <w:t>．</w:t>
      </w:r>
      <w:r w:rsidRPr="005606BC">
        <w:rPr>
          <w:rFonts w:asciiTheme="majorEastAsia" w:eastAsiaTheme="majorEastAsia" w:hAnsiTheme="majorEastAsia" w:cs="宋体"/>
        </w:rPr>
        <w:t>甲的行为侵害了乙的人身权</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A</w:t>
      </w:r>
    </w:p>
    <w:p w:rsidR="005606BC" w:rsidRPr="005606BC" w:rsidRDefault="00C50D25" w:rsidP="00E95979">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【解析】根据《中华人民共和国民法通则》规定，保护公民的姓名权、肖像权及人身权，材料中乙因外形酷似甲参加一些营利性商业演出，并没有涉及侵害甲的姓名权、肖像权及人身权。故</w:t>
      </w:r>
      <w:r w:rsidRPr="005606BC">
        <w:rPr>
          <w:rFonts w:asciiTheme="majorEastAsia" w:eastAsiaTheme="majorEastAsia" w:hAnsiTheme="majorEastAsia" w:cs="Times New Roman"/>
          <w:color w:val="FF0000"/>
        </w:rPr>
        <w:t>BCD</w:t>
      </w:r>
      <w:r w:rsidRPr="005606BC">
        <w:rPr>
          <w:rFonts w:asciiTheme="majorEastAsia" w:eastAsiaTheme="majorEastAsia" w:hAnsiTheme="majorEastAsia" w:cs="Times New Roman"/>
          <w:color w:val="FF0000"/>
        </w:rPr>
        <w:t>不选。根据民法通则第一百零一条的规定，侵害名誉权的行为以侮辱、诽谤为主要方式，甲多次打电话给乙，并在电话中对乙进行指责，双方交涉，并没有涉及侵害乙的名誉权，故</w:t>
      </w:r>
      <w:r w:rsidRPr="005606BC">
        <w:rPr>
          <w:rFonts w:asciiTheme="majorEastAsia" w:eastAsiaTheme="majorEastAsia" w:hAnsiTheme="majorEastAsia" w:cs="Times New Roman"/>
          <w:color w:val="FF0000"/>
        </w:rPr>
        <w:t>A</w:t>
      </w:r>
      <w:r w:rsidRPr="005606BC">
        <w:rPr>
          <w:rFonts w:asciiTheme="majorEastAsia" w:eastAsiaTheme="majorEastAsia" w:hAnsiTheme="majorEastAsia" w:cs="Times New Roman"/>
          <w:color w:val="FF0000"/>
        </w:rPr>
        <w:t>正确。故本题选</w:t>
      </w:r>
      <w:r w:rsidRPr="005606BC">
        <w:rPr>
          <w:rFonts w:asciiTheme="majorEastAsia" w:eastAsiaTheme="majorEastAsia" w:hAnsiTheme="majorEastAsia" w:cs="Times New Roman"/>
          <w:color w:val="FF0000"/>
        </w:rPr>
        <w:t>A</w:t>
      </w:r>
      <w:r w:rsidRPr="005606BC">
        <w:rPr>
          <w:rFonts w:asciiTheme="majorEastAsia" w:eastAsiaTheme="majorEastAsia" w:hAnsiTheme="majorEastAsia" w:cs="Times New Roman"/>
          <w:color w:val="FF0000"/>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34</w:t>
      </w:r>
      <w:r w:rsidRPr="005606BC">
        <w:rPr>
          <w:rFonts w:asciiTheme="majorEastAsia" w:eastAsiaTheme="majorEastAsia" w:hAnsiTheme="majorEastAsia" w:cs="Times New Roman"/>
        </w:rPr>
        <w:t>．</w:t>
      </w:r>
      <w:r w:rsidRPr="005606BC">
        <w:rPr>
          <w:rFonts w:asciiTheme="majorEastAsia" w:eastAsiaTheme="majorEastAsia" w:hAnsiTheme="majorEastAsia" w:cs="宋体"/>
        </w:rPr>
        <w:t>甲向乙发出要约</w:t>
      </w:r>
      <w:r w:rsidRPr="005606BC">
        <w:rPr>
          <w:rFonts w:asciiTheme="majorEastAsia" w:eastAsiaTheme="majorEastAsia" w:hAnsiTheme="majorEastAsia" w:cs="宋体"/>
        </w:rPr>
        <w:t>:“</w:t>
      </w:r>
      <w:r w:rsidRPr="005606BC">
        <w:rPr>
          <w:rFonts w:asciiTheme="majorEastAsia" w:eastAsiaTheme="majorEastAsia" w:hAnsiTheme="majorEastAsia" w:cs="宋体"/>
        </w:rPr>
        <w:t>粮食一批，单价每吨</w:t>
      </w:r>
      <w:r w:rsidRPr="005606BC">
        <w:rPr>
          <w:rFonts w:asciiTheme="majorEastAsia" w:eastAsiaTheme="majorEastAsia" w:hAnsiTheme="majorEastAsia" w:cs="宋体"/>
        </w:rPr>
        <w:t>500</w:t>
      </w:r>
      <w:r w:rsidRPr="005606BC">
        <w:rPr>
          <w:rFonts w:asciiTheme="majorEastAsia" w:eastAsiaTheme="majorEastAsia" w:hAnsiTheme="majorEastAsia" w:cs="宋体"/>
        </w:rPr>
        <w:t>元，三个月内回</w:t>
      </w:r>
      <w:r w:rsidRPr="005606BC">
        <w:rPr>
          <w:rFonts w:asciiTheme="majorEastAsia" w:eastAsiaTheme="majorEastAsia" w:hAnsiTheme="majorEastAsia" w:cs="宋体"/>
        </w:rPr>
        <w:t>复。</w:t>
      </w:r>
      <w:r w:rsidRPr="005606BC">
        <w:rPr>
          <w:rFonts w:asciiTheme="majorEastAsia" w:eastAsiaTheme="majorEastAsia" w:hAnsiTheme="majorEastAsia" w:cs="宋体"/>
        </w:rPr>
        <w:t>”</w:t>
      </w:r>
      <w:r w:rsidRPr="005606BC">
        <w:rPr>
          <w:rFonts w:asciiTheme="majorEastAsia" w:eastAsiaTheme="majorEastAsia" w:hAnsiTheme="majorEastAsia" w:cs="宋体"/>
        </w:rPr>
        <w:t>要约于</w:t>
      </w:r>
      <w:r w:rsidRPr="005606BC">
        <w:rPr>
          <w:rFonts w:asciiTheme="majorEastAsia" w:eastAsiaTheme="majorEastAsia" w:hAnsiTheme="majorEastAsia" w:cs="宋体"/>
        </w:rPr>
        <w:t>2006</w:t>
      </w:r>
      <w:r w:rsidRPr="005606BC">
        <w:rPr>
          <w:rFonts w:asciiTheme="majorEastAsia" w:eastAsiaTheme="majorEastAsia" w:hAnsiTheme="majorEastAsia" w:cs="宋体"/>
        </w:rPr>
        <w:t>年</w:t>
      </w:r>
      <w:r w:rsidRPr="005606BC">
        <w:rPr>
          <w:rFonts w:asciiTheme="majorEastAsia" w:eastAsiaTheme="majorEastAsia" w:hAnsiTheme="majorEastAsia" w:cs="宋体"/>
        </w:rPr>
        <w:t>1</w:t>
      </w:r>
      <w:r w:rsidRPr="005606BC">
        <w:rPr>
          <w:rFonts w:asciiTheme="majorEastAsia" w:eastAsiaTheme="majorEastAsia" w:hAnsiTheme="majorEastAsia" w:cs="宋体"/>
        </w:rPr>
        <w:t>月</w:t>
      </w:r>
      <w:r w:rsidRPr="005606BC">
        <w:rPr>
          <w:rFonts w:asciiTheme="majorEastAsia" w:eastAsiaTheme="majorEastAsia" w:hAnsiTheme="majorEastAsia" w:cs="宋体"/>
        </w:rPr>
        <w:t>2</w:t>
      </w:r>
      <w:r w:rsidRPr="005606BC">
        <w:rPr>
          <w:rFonts w:asciiTheme="majorEastAsia" w:eastAsiaTheme="majorEastAsia" w:hAnsiTheme="majorEastAsia" w:cs="宋体"/>
        </w:rPr>
        <w:t>日到达</w:t>
      </w:r>
      <w:r w:rsidRPr="005606BC">
        <w:rPr>
          <w:rFonts w:asciiTheme="majorEastAsia" w:eastAsiaTheme="majorEastAsia" w:hAnsiTheme="majorEastAsia" w:cs="宋体"/>
        </w:rPr>
        <w:lastRenderedPageBreak/>
        <w:t>乙处，乙于同年</w:t>
      </w:r>
      <w:r w:rsidRPr="005606BC">
        <w:rPr>
          <w:rFonts w:asciiTheme="majorEastAsia" w:eastAsiaTheme="majorEastAsia" w:hAnsiTheme="majorEastAsia" w:cs="宋体"/>
        </w:rPr>
        <w:t>5</w:t>
      </w:r>
      <w:r w:rsidRPr="005606BC">
        <w:rPr>
          <w:rFonts w:asciiTheme="majorEastAsia" w:eastAsiaTheme="majorEastAsia" w:hAnsiTheme="majorEastAsia" w:cs="宋体"/>
        </w:rPr>
        <w:t>月回复甲，表示乐于接受要约，并做好合同履行准备。那么下列说法不正确的是</w:t>
      </w:r>
      <w:r w:rsidRPr="005606BC">
        <w:rPr>
          <w:rFonts w:asciiTheme="majorEastAsia" w:eastAsiaTheme="majorEastAsia" w:hAnsiTheme="majorEastAsia" w:cs="宋体"/>
        </w:rPr>
        <w:t>(   )</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A</w:t>
      </w:r>
      <w:r w:rsidRPr="005606BC">
        <w:rPr>
          <w:rFonts w:asciiTheme="majorEastAsia" w:eastAsiaTheme="majorEastAsia" w:hAnsiTheme="majorEastAsia" w:cs="Times New Roman"/>
        </w:rPr>
        <w:t>．</w:t>
      </w:r>
      <w:r w:rsidRPr="005606BC">
        <w:rPr>
          <w:rFonts w:asciiTheme="majorEastAsia" w:eastAsiaTheme="majorEastAsia" w:hAnsiTheme="majorEastAsia" w:cs="宋体"/>
        </w:rPr>
        <w:t>乙发出的承诺超过了甲规定的期限，无效，合同不能成立</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B</w:t>
      </w:r>
      <w:r w:rsidRPr="005606BC">
        <w:rPr>
          <w:rFonts w:asciiTheme="majorEastAsia" w:eastAsiaTheme="majorEastAsia" w:hAnsiTheme="majorEastAsia" w:cs="Times New Roman"/>
        </w:rPr>
        <w:t>．</w:t>
      </w:r>
      <w:r w:rsidRPr="005606BC">
        <w:rPr>
          <w:rFonts w:asciiTheme="majorEastAsia" w:eastAsiaTheme="majorEastAsia" w:hAnsiTheme="majorEastAsia" w:cs="宋体"/>
        </w:rPr>
        <w:t>甲收到乙的回复后，及时通知乙该承诺有效则乙的承诺生效，合同成立</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C</w:t>
      </w:r>
      <w:r w:rsidRPr="005606BC">
        <w:rPr>
          <w:rFonts w:asciiTheme="majorEastAsia" w:eastAsiaTheme="majorEastAsia" w:hAnsiTheme="majorEastAsia" w:cs="Times New Roman"/>
        </w:rPr>
        <w:t>．</w:t>
      </w:r>
      <w:r w:rsidRPr="005606BC">
        <w:rPr>
          <w:rFonts w:asciiTheme="majorEastAsia" w:eastAsiaTheme="majorEastAsia" w:hAnsiTheme="majorEastAsia" w:cs="宋体"/>
        </w:rPr>
        <w:t>不论是否得到甲的同意，乙的承诺均不生效</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D</w:t>
      </w:r>
      <w:r w:rsidRPr="005606BC">
        <w:rPr>
          <w:rFonts w:asciiTheme="majorEastAsia" w:eastAsiaTheme="majorEastAsia" w:hAnsiTheme="majorEastAsia" w:cs="Times New Roman"/>
        </w:rPr>
        <w:t>．</w:t>
      </w:r>
      <w:r w:rsidRPr="005606BC">
        <w:rPr>
          <w:rFonts w:asciiTheme="majorEastAsia" w:eastAsiaTheme="majorEastAsia" w:hAnsiTheme="majorEastAsia" w:cs="宋体"/>
        </w:rPr>
        <w:t>乙提出的是新要约</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C</w:t>
      </w:r>
    </w:p>
    <w:p w:rsidR="005606BC" w:rsidRPr="005606BC" w:rsidRDefault="00C50D25" w:rsidP="00E95979">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w:t>
      </w:r>
      <w:r w:rsidRPr="005606BC">
        <w:rPr>
          <w:rFonts w:asciiTheme="majorEastAsia" w:eastAsiaTheme="majorEastAsia" w:hAnsiTheme="majorEastAsia" w:cs="宋体"/>
          <w:color w:val="FF0000"/>
        </w:rPr>
        <w:t>题中甲向乙发出要约，乙表示乐于接受要约，但乙发出的承诺超过了甲规定</w:t>
      </w:r>
      <w:r w:rsidRPr="005606BC">
        <w:rPr>
          <w:rFonts w:asciiTheme="majorEastAsia" w:eastAsiaTheme="majorEastAsia" w:hAnsiTheme="majorEastAsia" w:cs="宋体"/>
          <w:color w:val="FF0000"/>
        </w:rPr>
        <w:t>的期限，无效，合同不能成立，</w:t>
      </w:r>
      <w:r w:rsidRPr="005606BC">
        <w:rPr>
          <w:rFonts w:asciiTheme="majorEastAsia" w:eastAsiaTheme="majorEastAsia" w:hAnsiTheme="majorEastAsia" w:cs="宋体"/>
          <w:color w:val="FF0000"/>
        </w:rPr>
        <w:t>A</w:t>
      </w:r>
      <w:r w:rsidRPr="005606BC">
        <w:rPr>
          <w:rFonts w:asciiTheme="majorEastAsia" w:eastAsiaTheme="majorEastAsia" w:hAnsiTheme="majorEastAsia" w:cs="宋体"/>
          <w:color w:val="FF0000"/>
        </w:rPr>
        <w:t>说法正确但不符合题意。根据现行合同法的规定，要约是指一方当事人以缔结合同为目的，向对方当事人提出合同条件，希望对方当事人接受的意思表示。题中甲收到乙的回复后，及时通知乙该承诺有效则乙的承诺生效，合同成立，因为乙提出的是新要约，</w:t>
      </w:r>
      <w:r w:rsidRPr="005606BC">
        <w:rPr>
          <w:rFonts w:asciiTheme="majorEastAsia" w:eastAsiaTheme="majorEastAsia" w:hAnsiTheme="majorEastAsia" w:cs="宋体"/>
          <w:color w:val="FF0000"/>
        </w:rPr>
        <w:t>BD</w:t>
      </w:r>
      <w:r w:rsidRPr="005606BC">
        <w:rPr>
          <w:rFonts w:asciiTheme="majorEastAsia" w:eastAsiaTheme="majorEastAsia" w:hAnsiTheme="majorEastAsia" w:cs="宋体"/>
          <w:color w:val="FF0000"/>
        </w:rPr>
        <w:t>说法正确但不符合题意。乙提出新要约得到甲的同意后，承诺生效，</w:t>
      </w:r>
      <w:r w:rsidRPr="005606BC">
        <w:rPr>
          <w:rFonts w:asciiTheme="majorEastAsia" w:eastAsiaTheme="majorEastAsia" w:hAnsiTheme="majorEastAsia" w:cs="宋体"/>
          <w:color w:val="FF0000"/>
        </w:rPr>
        <w:t>C</w:t>
      </w:r>
      <w:r w:rsidRPr="005606BC">
        <w:rPr>
          <w:rFonts w:asciiTheme="majorEastAsia" w:eastAsiaTheme="majorEastAsia" w:hAnsiTheme="majorEastAsia" w:cs="宋体"/>
          <w:color w:val="FF0000"/>
        </w:rPr>
        <w:t>说法错误但符合题意。故本题选</w:t>
      </w:r>
      <w:r w:rsidRPr="005606BC">
        <w:rPr>
          <w:rFonts w:asciiTheme="majorEastAsia" w:eastAsiaTheme="majorEastAsia" w:hAnsiTheme="majorEastAsia" w:cs="宋体"/>
          <w:color w:val="FF0000"/>
        </w:rPr>
        <w:t>C</w:t>
      </w:r>
      <w:r w:rsidRPr="005606BC">
        <w:rPr>
          <w:rFonts w:asciiTheme="majorEastAsia" w:eastAsiaTheme="majorEastAsia" w:hAnsiTheme="majorEastAsia" w:cs="宋体"/>
          <w:color w:val="FF0000"/>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35</w:t>
      </w:r>
      <w:r w:rsidRPr="005606BC">
        <w:rPr>
          <w:rFonts w:asciiTheme="majorEastAsia" w:eastAsiaTheme="majorEastAsia" w:hAnsiTheme="majorEastAsia" w:cs="Times New Roman"/>
        </w:rPr>
        <w:t>．</w:t>
      </w:r>
      <w:r w:rsidRPr="005606BC">
        <w:rPr>
          <w:rFonts w:asciiTheme="majorEastAsia" w:eastAsiaTheme="majorEastAsia" w:hAnsiTheme="majorEastAsia" w:cs="宋体"/>
        </w:rPr>
        <w:t>为表达结婚诚意，小张和婷婷购买了一套住宅并登记在两人名下，小张支付首付款</w:t>
      </w:r>
      <w:r w:rsidRPr="005606BC">
        <w:rPr>
          <w:rFonts w:asciiTheme="majorEastAsia" w:eastAsiaTheme="majorEastAsia" w:hAnsiTheme="majorEastAsia" w:cs="宋体"/>
        </w:rPr>
        <w:t>34</w:t>
      </w:r>
      <w:r w:rsidRPr="005606BC">
        <w:rPr>
          <w:rFonts w:asciiTheme="majorEastAsia" w:eastAsiaTheme="majorEastAsia" w:hAnsiTheme="majorEastAsia" w:cs="宋体"/>
        </w:rPr>
        <w:t>万元，银行按揭贷款除婷婷还了</w:t>
      </w:r>
      <w:r w:rsidRPr="005606BC">
        <w:rPr>
          <w:rFonts w:asciiTheme="majorEastAsia" w:eastAsiaTheme="majorEastAsia" w:hAnsiTheme="majorEastAsia" w:cs="宋体"/>
        </w:rPr>
        <w:t>1.4</w:t>
      </w:r>
      <w:r w:rsidRPr="005606BC">
        <w:rPr>
          <w:rFonts w:asciiTheme="majorEastAsia" w:eastAsiaTheme="majorEastAsia" w:hAnsiTheme="majorEastAsia" w:cs="宋体"/>
        </w:rPr>
        <w:t>万元外都由小张支付。</w:t>
      </w:r>
      <w:r w:rsidRPr="005606BC">
        <w:rPr>
          <w:rFonts w:asciiTheme="majorEastAsia" w:eastAsiaTheme="majorEastAsia" w:hAnsiTheme="majorEastAsia" w:cs="宋体"/>
        </w:rPr>
        <w:t>1</w:t>
      </w:r>
      <w:r w:rsidRPr="005606BC">
        <w:rPr>
          <w:rFonts w:asciiTheme="majorEastAsia" w:eastAsiaTheme="majorEastAsia" w:hAnsiTheme="majorEastAsia" w:cs="宋体"/>
        </w:rPr>
        <w:t>年后，两人最终分手</w:t>
      </w:r>
      <w:r w:rsidRPr="005606BC">
        <w:rPr>
          <w:rFonts w:asciiTheme="majorEastAsia" w:eastAsiaTheme="majorEastAsia" w:hAnsiTheme="majorEastAsia" w:cs="宋体"/>
        </w:rPr>
        <w:t>，小张想把房子要回来，但婷婷认为房子是两人共同投资的，自己要分一半。本案中（</w:t>
      </w:r>
      <w:r w:rsidRPr="005606BC">
        <w:rPr>
          <w:rFonts w:asciiTheme="majorEastAsia" w:eastAsiaTheme="majorEastAsia" w:hAnsiTheme="majorEastAsia" w:cs="宋体"/>
        </w:rPr>
        <w:t xml:space="preserve">  </w:t>
      </w:r>
      <w:r w:rsidR="00E95979">
        <w:rPr>
          <w:rFonts w:asciiTheme="majorEastAsia" w:eastAsiaTheme="majorEastAsia" w:hAnsiTheme="majorEastAsia" w:cs="宋体" w:hint="eastAsia"/>
        </w:rPr>
        <w:t xml:space="preserve">  </w:t>
      </w:r>
      <w:r w:rsidRPr="005606BC">
        <w:rPr>
          <w:rFonts w:asciiTheme="majorEastAsia" w:eastAsiaTheme="majorEastAsia" w:hAnsiTheme="majorEastAsia" w:cs="宋体"/>
        </w:rPr>
        <w:t>）</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①</w:t>
      </w:r>
      <w:r w:rsidRPr="005606BC">
        <w:rPr>
          <w:rFonts w:asciiTheme="majorEastAsia" w:eastAsiaTheme="majorEastAsia" w:hAnsiTheme="majorEastAsia" w:cs="宋体"/>
        </w:rPr>
        <w:t>由于婷婷并未履行结婚义务，她无权分走一半房屋</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②</w:t>
      </w:r>
      <w:r w:rsidRPr="005606BC">
        <w:rPr>
          <w:rFonts w:asciiTheme="majorEastAsia" w:eastAsiaTheme="majorEastAsia" w:hAnsiTheme="majorEastAsia" w:cs="宋体"/>
        </w:rPr>
        <w:t>房屋登记在两人名下，属共同财产，婷婷应分一半</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③</w:t>
      </w:r>
      <w:r w:rsidRPr="005606BC">
        <w:rPr>
          <w:rFonts w:asciiTheme="majorEastAsia" w:eastAsiaTheme="majorEastAsia" w:hAnsiTheme="majorEastAsia" w:cs="宋体"/>
        </w:rPr>
        <w:t>房屋名义上由小张和婷婷共有，但婷婷无权分一半</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宋体"/>
        </w:rPr>
        <w:t>④</w:t>
      </w:r>
      <w:r w:rsidRPr="005606BC">
        <w:rPr>
          <w:rFonts w:asciiTheme="majorEastAsia" w:eastAsiaTheme="majorEastAsia" w:hAnsiTheme="majorEastAsia" w:cs="宋体"/>
        </w:rPr>
        <w:t>房屋所有权应归小张，小张只需返还婷婷</w:t>
      </w:r>
      <w:r w:rsidRPr="005606BC">
        <w:rPr>
          <w:rFonts w:asciiTheme="majorEastAsia" w:eastAsiaTheme="majorEastAsia" w:hAnsiTheme="majorEastAsia" w:cs="宋体"/>
        </w:rPr>
        <w:t>1.4</w:t>
      </w:r>
      <w:r w:rsidRPr="005606BC">
        <w:rPr>
          <w:rFonts w:asciiTheme="majorEastAsia" w:eastAsiaTheme="majorEastAsia" w:hAnsiTheme="majorEastAsia" w:cs="宋体"/>
        </w:rPr>
        <w:t>万元</w:t>
      </w:r>
    </w:p>
    <w:p w:rsidR="005606BC" w:rsidRPr="005606BC" w:rsidRDefault="00C50D25" w:rsidP="005606BC">
      <w:pPr>
        <w:tabs>
          <w:tab w:val="left" w:pos="2076"/>
          <w:tab w:val="left" w:pos="4153"/>
          <w:tab w:val="left" w:pos="6229"/>
        </w:tabs>
        <w:spacing w:line="360" w:lineRule="auto"/>
        <w:ind w:firstLineChars="200" w:firstLine="420"/>
        <w:jc w:val="left"/>
        <w:textAlignment w:val="center"/>
        <w:rPr>
          <w:rFonts w:asciiTheme="majorEastAsia" w:eastAsiaTheme="majorEastAsia" w:hAnsiTheme="majorEastAsia" w:cs="宋体"/>
        </w:rPr>
      </w:pPr>
      <w:r w:rsidRPr="005606BC">
        <w:rPr>
          <w:rFonts w:asciiTheme="majorEastAsia" w:eastAsiaTheme="majorEastAsia" w:hAnsiTheme="majorEastAsia" w:cs="Times New Roman"/>
        </w:rPr>
        <w:t>A</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①③</w:t>
      </w:r>
      <w:r w:rsidRPr="005606BC">
        <w:rPr>
          <w:rFonts w:asciiTheme="majorEastAsia" w:eastAsiaTheme="majorEastAsia" w:hAnsiTheme="majorEastAsia" w:cs="Times New Roman"/>
        </w:rPr>
        <w:tab/>
        <w:t>B</w:t>
      </w:r>
      <w:r w:rsidRPr="005606BC">
        <w:rPr>
          <w:rFonts w:asciiTheme="majorEastAsia" w:eastAsiaTheme="majorEastAsia" w:hAnsiTheme="majorEastAsia" w:cs="Times New Roman"/>
        </w:rPr>
        <w:t>．</w:t>
      </w:r>
      <w:r w:rsidRPr="005606BC">
        <w:rPr>
          <w:rFonts w:asciiTheme="majorEastAsia" w:eastAsiaTheme="majorEastAsia" w:hAnsiTheme="majorEastAsia" w:cs="宋体"/>
        </w:rPr>
        <w:t>②③</w:t>
      </w:r>
      <w:r w:rsidRPr="005606BC">
        <w:rPr>
          <w:rFonts w:asciiTheme="majorEastAsia" w:eastAsiaTheme="majorEastAsia" w:hAnsiTheme="majorEastAsia" w:cs="Times New Roman"/>
        </w:rPr>
        <w:tab/>
        <w:t>C</w:t>
      </w:r>
      <w:r w:rsidRPr="005606BC">
        <w:rPr>
          <w:rFonts w:asciiTheme="majorEastAsia" w:eastAsiaTheme="majorEastAsia" w:hAnsiTheme="majorEastAsia" w:cs="Times New Roman"/>
        </w:rPr>
        <w:t>．</w:t>
      </w:r>
      <w:r w:rsidRPr="005606BC">
        <w:rPr>
          <w:rFonts w:asciiTheme="majorEastAsia" w:eastAsiaTheme="majorEastAsia" w:hAnsiTheme="majorEastAsia" w:cs="宋体"/>
        </w:rPr>
        <w:t>②④</w:t>
      </w:r>
      <w:r w:rsidRPr="005606BC">
        <w:rPr>
          <w:rFonts w:asciiTheme="majorEastAsia" w:eastAsiaTheme="majorEastAsia" w:hAnsiTheme="majorEastAsia" w:cs="Times New Roman"/>
        </w:rPr>
        <w:tab/>
        <w:t>D</w:t>
      </w:r>
      <w:r w:rsidRPr="005606BC">
        <w:rPr>
          <w:rFonts w:asciiTheme="majorEastAsia" w:eastAsiaTheme="majorEastAsia" w:hAnsiTheme="majorEastAsia" w:cs="Times New Roman"/>
        </w:rPr>
        <w:t>．</w:t>
      </w:r>
      <w:r w:rsidRPr="005606BC">
        <w:rPr>
          <w:rFonts w:asciiTheme="majorEastAsia" w:eastAsiaTheme="majorEastAsia" w:hAnsiTheme="majorEastAsia" w:cs="宋体"/>
        </w:rPr>
        <w:t>①④</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A</w:t>
      </w:r>
    </w:p>
    <w:p w:rsidR="005606BC" w:rsidRPr="00E95979" w:rsidRDefault="00C50D25" w:rsidP="00E95979">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w:t>
      </w:r>
      <w:r w:rsidRPr="005606BC">
        <w:rPr>
          <w:rFonts w:asciiTheme="majorEastAsia" w:eastAsiaTheme="majorEastAsia" w:hAnsiTheme="majorEastAsia" w:cs="宋体"/>
          <w:color w:val="FF0000"/>
        </w:rPr>
        <w:t>由于房屋登记在小张和婷婷名下，所以房屋名义上由小张和婷婷共有，但该房屋是小张为了促成他和婷婷的婚姻而购买，且资金主要由小张支付，婷婷只</w:t>
      </w:r>
      <w:r w:rsidRPr="005606BC">
        <w:rPr>
          <w:rFonts w:asciiTheme="majorEastAsia" w:eastAsiaTheme="majorEastAsia" w:hAnsiTheme="majorEastAsia" w:cs="宋体"/>
          <w:color w:val="FF0000"/>
        </w:rPr>
        <w:t>付出了其中的</w:t>
      </w:r>
      <w:r w:rsidRPr="005606BC">
        <w:rPr>
          <w:rFonts w:asciiTheme="majorEastAsia" w:eastAsiaTheme="majorEastAsia" w:hAnsiTheme="majorEastAsia" w:cs="宋体"/>
          <w:color w:val="FF0000"/>
        </w:rPr>
        <w:t>1.4</w:t>
      </w:r>
      <w:r w:rsidRPr="005606BC">
        <w:rPr>
          <w:rFonts w:asciiTheme="majorEastAsia" w:eastAsiaTheme="majorEastAsia" w:hAnsiTheme="majorEastAsia" w:cs="宋体"/>
          <w:color w:val="FF0000"/>
        </w:rPr>
        <w:t>万按揭贷款，由于二人最后分手，婷婷没有履行结婚义务</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这里存在着推定合同</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，所以从法理上讲，房屋名义上属于二人共同共有的投资品，婷婷无权分走一半房屋，</w:t>
      </w:r>
      <w:r w:rsidRPr="005606BC">
        <w:rPr>
          <w:rFonts w:asciiTheme="majorEastAsia" w:eastAsiaTheme="majorEastAsia" w:hAnsiTheme="majorEastAsia" w:cs="宋体"/>
          <w:color w:val="FF0000"/>
        </w:rPr>
        <w:t>①③</w:t>
      </w:r>
      <w:r w:rsidRPr="005606BC">
        <w:rPr>
          <w:rFonts w:asciiTheme="majorEastAsia" w:eastAsiaTheme="majorEastAsia" w:hAnsiTheme="majorEastAsia" w:cs="宋体"/>
          <w:color w:val="FF0000"/>
        </w:rPr>
        <w:t>符合题意。尽管房屋登记在两人名下，但不属于共同财产，婷婷无权分一半，</w:t>
      </w:r>
      <w:r w:rsidRPr="005606BC">
        <w:rPr>
          <w:rFonts w:asciiTheme="majorEastAsia" w:eastAsiaTheme="majorEastAsia" w:hAnsiTheme="majorEastAsia" w:cs="宋体"/>
          <w:color w:val="FF0000"/>
        </w:rPr>
        <w:t>②</w:t>
      </w:r>
      <w:r w:rsidRPr="005606BC">
        <w:rPr>
          <w:rFonts w:asciiTheme="majorEastAsia" w:eastAsiaTheme="majorEastAsia" w:hAnsiTheme="majorEastAsia" w:cs="宋体"/>
          <w:color w:val="FF0000"/>
        </w:rPr>
        <w:t>错误。小张与婷婷二人购买房屋后一年才分手，这期间房价可能发生波动，且如果考虑其它因素，显然小张不应该只是返还婷婷</w:t>
      </w:r>
      <w:r w:rsidRPr="005606BC">
        <w:rPr>
          <w:rFonts w:asciiTheme="majorEastAsia" w:eastAsiaTheme="majorEastAsia" w:hAnsiTheme="majorEastAsia" w:cs="宋体"/>
          <w:color w:val="FF0000"/>
        </w:rPr>
        <w:t>1.4</w:t>
      </w:r>
      <w:r w:rsidRPr="005606BC">
        <w:rPr>
          <w:rFonts w:asciiTheme="majorEastAsia" w:eastAsiaTheme="majorEastAsia" w:hAnsiTheme="majorEastAsia" w:cs="宋体"/>
          <w:color w:val="FF0000"/>
        </w:rPr>
        <w:t>万元，而应该随行就市，按原所付按揭贷款所占总房价比重，并结合其它可能的细节情况进行偿还，</w:t>
      </w:r>
      <w:r w:rsidRPr="005606BC">
        <w:rPr>
          <w:rFonts w:asciiTheme="majorEastAsia" w:eastAsiaTheme="majorEastAsia" w:hAnsiTheme="majorEastAsia" w:cs="宋体"/>
          <w:color w:val="FF0000"/>
        </w:rPr>
        <w:t>④</w:t>
      </w:r>
      <w:r w:rsidRPr="005606BC">
        <w:rPr>
          <w:rFonts w:asciiTheme="majorEastAsia" w:eastAsiaTheme="majorEastAsia" w:hAnsiTheme="majorEastAsia" w:cs="宋体"/>
          <w:color w:val="FF0000"/>
        </w:rPr>
        <w:t>错误。故本题选</w:t>
      </w:r>
      <w:r w:rsidRPr="005606BC">
        <w:rPr>
          <w:rFonts w:asciiTheme="majorEastAsia" w:eastAsiaTheme="majorEastAsia" w:hAnsiTheme="majorEastAsia" w:cs="宋体"/>
          <w:color w:val="FF0000"/>
        </w:rPr>
        <w:t>A</w:t>
      </w:r>
      <w:r w:rsidRPr="005606BC">
        <w:rPr>
          <w:rFonts w:asciiTheme="majorEastAsia" w:eastAsiaTheme="majorEastAsia" w:hAnsiTheme="majorEastAsia" w:cs="宋体"/>
          <w:color w:val="FF0000"/>
        </w:rPr>
        <w:t>。</w:t>
      </w:r>
    </w:p>
    <w:p w:rsidR="007A63D0" w:rsidRPr="00192351" w:rsidRDefault="00C50D25" w:rsidP="00C22C5B">
      <w:pPr>
        <w:spacing w:line="360" w:lineRule="auto"/>
        <w:ind w:firstLineChars="200" w:firstLine="422"/>
        <w:rPr>
          <w:rFonts w:asciiTheme="minorEastAsia" w:hAnsiTheme="minorEastAsia"/>
          <w:b/>
        </w:rPr>
      </w:pPr>
      <w:r w:rsidRPr="00192351">
        <w:rPr>
          <w:rFonts w:asciiTheme="minorEastAsia" w:hAnsiTheme="minorEastAsia" w:hint="eastAsia"/>
          <w:b/>
        </w:rPr>
        <w:t>四、综合题</w:t>
      </w:r>
      <w:r w:rsidRPr="00192351">
        <w:rPr>
          <w:rFonts w:asciiTheme="minorEastAsia" w:hAnsiTheme="minorEastAsia" w:hint="eastAsia"/>
          <w:b/>
        </w:rPr>
        <w:t>(</w:t>
      </w:r>
      <w:r w:rsidRPr="00192351">
        <w:rPr>
          <w:rFonts w:asciiTheme="minorEastAsia" w:hAnsiTheme="minorEastAsia" w:hint="eastAsia"/>
          <w:b/>
        </w:rPr>
        <w:t>本大题共</w:t>
      </w:r>
      <w:r w:rsidRPr="00192351">
        <w:rPr>
          <w:rFonts w:asciiTheme="minorEastAsia" w:hAnsiTheme="minorEastAsia" w:hint="eastAsia"/>
          <w:b/>
        </w:rPr>
        <w:t>4</w:t>
      </w:r>
      <w:r w:rsidRPr="00192351">
        <w:rPr>
          <w:rFonts w:asciiTheme="minorEastAsia" w:hAnsiTheme="minorEastAsia" w:hint="eastAsia"/>
          <w:b/>
        </w:rPr>
        <w:t>小题，共</w:t>
      </w:r>
      <w:r w:rsidRPr="00192351">
        <w:rPr>
          <w:rFonts w:asciiTheme="minorEastAsia" w:hAnsiTheme="minorEastAsia" w:hint="eastAsia"/>
          <w:b/>
        </w:rPr>
        <w:t>35</w:t>
      </w:r>
      <w:r w:rsidRPr="00192351">
        <w:rPr>
          <w:rFonts w:asciiTheme="minorEastAsia" w:hAnsiTheme="minorEastAsia" w:hint="eastAsia"/>
          <w:b/>
        </w:rPr>
        <w:t>分</w:t>
      </w:r>
      <w:r w:rsidRPr="00192351">
        <w:rPr>
          <w:rFonts w:asciiTheme="minorEastAsia" w:hAnsiTheme="minorEastAsia" w:hint="eastAsia"/>
          <w:b/>
        </w:rPr>
        <w:t>)</w:t>
      </w:r>
    </w:p>
    <w:p w:rsidR="005606BC" w:rsidRPr="005606BC" w:rsidRDefault="00C50D25" w:rsidP="005606BC">
      <w:pPr>
        <w:spacing w:line="360" w:lineRule="auto"/>
        <w:ind w:firstLineChars="200" w:firstLine="420"/>
        <w:jc w:val="left"/>
        <w:textAlignment w:val="center"/>
        <w:rPr>
          <w:rFonts w:ascii="楷体" w:eastAsia="楷体" w:hAnsi="楷体" w:cs="楷体"/>
        </w:rPr>
      </w:pPr>
      <w:r w:rsidRPr="005606BC">
        <w:rPr>
          <w:rFonts w:ascii="Times New Roman" w:eastAsia="宋体" w:hAnsi="Times New Roman" w:cs="Times New Roman"/>
        </w:rPr>
        <w:t>36</w:t>
      </w:r>
      <w:r w:rsidRPr="005606BC">
        <w:rPr>
          <w:rFonts w:ascii="Times New Roman" w:eastAsia="宋体" w:hAnsi="Times New Roman" w:cs="Times New Roman"/>
        </w:rPr>
        <w:t>．</w:t>
      </w:r>
      <w:r w:rsidRPr="005606BC">
        <w:rPr>
          <w:rFonts w:ascii="楷体" w:eastAsia="楷体" w:hAnsi="楷体" w:cs="楷体"/>
        </w:rPr>
        <w:t>A</w:t>
      </w:r>
      <w:r w:rsidRPr="005606BC">
        <w:rPr>
          <w:rFonts w:ascii="楷体" w:eastAsia="楷体" w:hAnsi="楷体" w:cs="楷体"/>
        </w:rPr>
        <w:t>县</w:t>
      </w:r>
      <w:r w:rsidRPr="005606BC">
        <w:rPr>
          <w:rFonts w:ascii="楷体" w:eastAsia="楷体" w:hAnsi="楷体" w:cs="楷体"/>
        </w:rPr>
        <w:t>B</w:t>
      </w:r>
      <w:r w:rsidRPr="005606BC">
        <w:rPr>
          <w:rFonts w:ascii="楷体" w:eastAsia="楷体" w:hAnsi="楷体" w:cs="楷体"/>
        </w:rPr>
        <w:t>村地处山区，交通不便，经济落后，村民收入低，精神生活贫乏。县政府扶贫工作人员为了</w:t>
      </w:r>
      <w:r w:rsidRPr="005606BC">
        <w:rPr>
          <w:rFonts w:ascii="楷体" w:eastAsia="楷体" w:hAnsi="楷体" w:cs="楷体"/>
        </w:rPr>
        <w:lastRenderedPageBreak/>
        <w:t>增加村民收入，丰富村民精神生活，分头走村入户，了解到许多村民想发展山羊养殖和药材种植，不少村民喜欢越剧、书法和绘画，但由于缺乏技术和资金等困难，他们的愿望不能实现，特长难以发挥。为此，县政府划拨专项扶贫资金，一方面用于创办村越剧团、书画室；为贫困村民参加基本医疗、养老保险提供补助；另一方面举办养殖和种植培训班，组织村民发展高山药材、养殖。几年后，</w:t>
      </w:r>
      <w:r w:rsidRPr="005606BC">
        <w:rPr>
          <w:rFonts w:ascii="楷体" w:eastAsia="楷体" w:hAnsi="楷体" w:cs="楷体"/>
        </w:rPr>
        <w:t>B</w:t>
      </w:r>
      <w:r w:rsidRPr="005606BC">
        <w:rPr>
          <w:rFonts w:ascii="楷体" w:eastAsia="楷体" w:hAnsi="楷体" w:cs="楷体"/>
        </w:rPr>
        <w:t>村经济发展，村民收入增加，精神面貌大为好转。</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结合材料，回答下列问题：</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宋体" w:eastAsia="宋体" w:hAnsi="宋体" w:cs="宋体"/>
        </w:rPr>
        <w:t>1</w:t>
      </w:r>
      <w:r w:rsidRPr="005606BC">
        <w:rPr>
          <w:rFonts w:ascii="宋体" w:eastAsia="宋体" w:hAnsi="宋体" w:cs="宋体"/>
        </w:rPr>
        <w:t>）运用国家财政的相关知识，说明</w:t>
      </w:r>
      <w:r w:rsidRPr="005606BC">
        <w:rPr>
          <w:rFonts w:ascii="宋体" w:eastAsia="宋体" w:hAnsi="宋体" w:cs="宋体"/>
        </w:rPr>
        <w:t>A</w:t>
      </w:r>
      <w:r w:rsidRPr="005606BC">
        <w:rPr>
          <w:rFonts w:ascii="宋体" w:eastAsia="宋体" w:hAnsi="宋体" w:cs="宋体"/>
        </w:rPr>
        <w:t>县政府的扶贫举措对</w:t>
      </w:r>
      <w:r w:rsidRPr="005606BC">
        <w:rPr>
          <w:rFonts w:ascii="宋体" w:eastAsia="宋体" w:hAnsi="宋体" w:cs="宋体"/>
        </w:rPr>
        <w:t>“</w:t>
      </w:r>
      <w:r w:rsidRPr="005606BC">
        <w:rPr>
          <w:rFonts w:ascii="宋体" w:eastAsia="宋体" w:hAnsi="宋体" w:cs="宋体"/>
        </w:rPr>
        <w:t>促进社会公平、改善人民生活</w:t>
      </w:r>
      <w:r w:rsidRPr="005606BC">
        <w:rPr>
          <w:rFonts w:ascii="宋体" w:eastAsia="宋体" w:hAnsi="宋体" w:cs="宋体"/>
        </w:rPr>
        <w:t>”</w:t>
      </w:r>
      <w:r w:rsidRPr="005606BC">
        <w:rPr>
          <w:rFonts w:ascii="宋体" w:eastAsia="宋体" w:hAnsi="宋体" w:cs="宋体"/>
        </w:rPr>
        <w:t>的意义。</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宋体" w:eastAsia="宋体" w:hAnsi="宋体" w:cs="宋体"/>
        </w:rPr>
        <w:t>2</w:t>
      </w:r>
      <w:r w:rsidRPr="005606BC">
        <w:rPr>
          <w:rFonts w:ascii="宋体" w:eastAsia="宋体" w:hAnsi="宋体" w:cs="宋体"/>
        </w:rPr>
        <w:t>）运用社会历史主体的知识，分析</w:t>
      </w:r>
      <w:r w:rsidRPr="005606BC">
        <w:rPr>
          <w:rFonts w:ascii="宋体" w:eastAsia="宋体" w:hAnsi="宋体" w:cs="宋体"/>
        </w:rPr>
        <w:t>A</w:t>
      </w:r>
      <w:r w:rsidRPr="005606BC">
        <w:rPr>
          <w:rFonts w:ascii="宋体" w:eastAsia="宋体" w:hAnsi="宋体" w:cs="宋体"/>
        </w:rPr>
        <w:t>县政府在促进</w:t>
      </w:r>
      <w:r w:rsidRPr="005606BC">
        <w:rPr>
          <w:rFonts w:ascii="宋体" w:eastAsia="宋体" w:hAnsi="宋体" w:cs="宋体"/>
        </w:rPr>
        <w:t>B</w:t>
      </w:r>
      <w:r w:rsidRPr="005606BC">
        <w:rPr>
          <w:rFonts w:ascii="宋体" w:eastAsia="宋体" w:hAnsi="宋体" w:cs="宋体"/>
        </w:rPr>
        <w:t>村经济发展中如何坚持以人民为中心。</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Theme="minorEastAsia" w:hAnsiTheme="minorEastAsia" w:cs="宋体"/>
          <w:color w:val="FF0000"/>
        </w:rPr>
      </w:pPr>
      <w:r w:rsidRPr="005606BC">
        <w:rPr>
          <w:rFonts w:asciiTheme="minorEastAsia" w:hAnsiTheme="minorEastAsia" w:cs="Times New Roman"/>
          <w:color w:val="FF0000"/>
        </w:rPr>
        <w:t>【答案】</w:t>
      </w:r>
      <w:r w:rsidRPr="005606BC">
        <w:rPr>
          <w:rFonts w:asciiTheme="minorEastAsia" w:hAnsiTheme="minorEastAsia" w:cs="宋体"/>
          <w:color w:val="FF0000"/>
        </w:rPr>
        <w:t>(1)</w:t>
      </w:r>
      <w:r w:rsidRPr="005606BC">
        <w:rPr>
          <w:rFonts w:asciiTheme="minorEastAsia" w:hAnsiTheme="minorEastAsia" w:cs="宋体" w:hint="eastAsia"/>
          <w:color w:val="FF0000"/>
        </w:rPr>
        <w:t>①</w:t>
      </w:r>
      <w:r w:rsidRPr="005606BC">
        <w:rPr>
          <w:rFonts w:asciiTheme="minorEastAsia" w:hAnsiTheme="minorEastAsia" w:cs="宋体"/>
          <w:color w:val="FF0000"/>
        </w:rPr>
        <w:t>财政是促进社会公平、改善人民生活的物质保障。</w:t>
      </w:r>
      <w:r w:rsidRPr="005606BC">
        <w:rPr>
          <w:rFonts w:asciiTheme="minorEastAsia" w:hAnsiTheme="minorEastAsia" w:cs="宋体" w:hint="eastAsia"/>
          <w:color w:val="FF0000"/>
        </w:rPr>
        <w:t>（</w:t>
      </w:r>
      <w:r w:rsidRPr="005606BC">
        <w:rPr>
          <w:rFonts w:asciiTheme="minorEastAsia" w:hAnsiTheme="minorEastAsia" w:cs="宋体" w:hint="eastAsia"/>
          <w:color w:val="FF0000"/>
        </w:rPr>
        <w:t>2</w:t>
      </w:r>
      <w:r w:rsidRPr="005606BC">
        <w:rPr>
          <w:rFonts w:asciiTheme="minorEastAsia" w:hAnsiTheme="minorEastAsia" w:cs="宋体" w:hint="eastAsia"/>
          <w:color w:val="FF0000"/>
        </w:rPr>
        <w:t>分）②</w:t>
      </w:r>
      <w:r w:rsidRPr="005606BC">
        <w:rPr>
          <w:rFonts w:asciiTheme="minorEastAsia" w:hAnsiTheme="minorEastAsia" w:cs="宋体"/>
          <w:color w:val="FF0000"/>
        </w:rPr>
        <w:t>A</w:t>
      </w:r>
      <w:r w:rsidRPr="005606BC">
        <w:rPr>
          <w:rFonts w:asciiTheme="minorEastAsia" w:hAnsiTheme="minorEastAsia" w:cs="宋体"/>
          <w:color w:val="FF0000"/>
        </w:rPr>
        <w:t>县通过财政收入的再分配，创办书画室等，满足村民对美好生活的需求，改善了人民生活。给予贫困村民以社保补助，增加贫困村民的收入，保障贫困村民的生活水平。</w:t>
      </w:r>
      <w:r w:rsidRPr="005606BC">
        <w:rPr>
          <w:rFonts w:asciiTheme="minorEastAsia" w:hAnsiTheme="minorEastAsia" w:cs="宋体" w:hint="eastAsia"/>
          <w:color w:val="FF0000"/>
        </w:rPr>
        <w:t>（</w:t>
      </w:r>
      <w:r w:rsidRPr="005606BC">
        <w:rPr>
          <w:rFonts w:asciiTheme="minorEastAsia" w:hAnsiTheme="minorEastAsia" w:cs="宋体" w:hint="eastAsia"/>
          <w:color w:val="FF0000"/>
        </w:rPr>
        <w:t>3</w:t>
      </w:r>
      <w:r w:rsidRPr="005606BC">
        <w:rPr>
          <w:rFonts w:asciiTheme="minorEastAsia" w:hAnsiTheme="minorEastAsia" w:cs="宋体" w:hint="eastAsia"/>
          <w:color w:val="FF0000"/>
        </w:rPr>
        <w:t>分）③</w:t>
      </w:r>
      <w:r w:rsidRPr="005606BC">
        <w:rPr>
          <w:rFonts w:asciiTheme="minorEastAsia" w:hAnsiTheme="minorEastAsia" w:cs="宋体"/>
          <w:color w:val="FF0000"/>
        </w:rPr>
        <w:t>A</w:t>
      </w:r>
      <w:r w:rsidRPr="005606BC">
        <w:rPr>
          <w:rFonts w:asciiTheme="minorEastAsia" w:hAnsiTheme="minorEastAsia" w:cs="宋体"/>
          <w:color w:val="FF0000"/>
        </w:rPr>
        <w:t>县通过财政收入的再分配，在</w:t>
      </w:r>
      <w:r w:rsidRPr="005606BC">
        <w:rPr>
          <w:rFonts w:asciiTheme="minorEastAsia" w:hAnsiTheme="minorEastAsia" w:cs="宋体"/>
          <w:color w:val="FF0000"/>
        </w:rPr>
        <w:t>B</w:t>
      </w:r>
      <w:r w:rsidRPr="005606BC">
        <w:rPr>
          <w:rFonts w:asciiTheme="minorEastAsia" w:hAnsiTheme="minorEastAsia" w:cs="宋体"/>
          <w:color w:val="FF0000"/>
        </w:rPr>
        <w:t>村开展养殖种植培训班，组织村民发展药材等，既促进了当地经济的发展，又增加了村民收入，从而缩小收入差距，实现社会公平，提高了村民生活水平。</w:t>
      </w:r>
      <w:r w:rsidRPr="005606BC">
        <w:rPr>
          <w:rFonts w:asciiTheme="minorEastAsia" w:hAnsiTheme="minorEastAsia" w:cs="宋体" w:hint="eastAsia"/>
          <w:color w:val="FF0000"/>
        </w:rPr>
        <w:t>（</w:t>
      </w:r>
      <w:r w:rsidRPr="005606BC">
        <w:rPr>
          <w:rFonts w:asciiTheme="minorEastAsia" w:hAnsiTheme="minorEastAsia" w:cs="宋体" w:hint="eastAsia"/>
          <w:color w:val="FF0000"/>
        </w:rPr>
        <w:t>3</w:t>
      </w:r>
      <w:r w:rsidRPr="005606BC">
        <w:rPr>
          <w:rFonts w:asciiTheme="minorEastAsia" w:hAnsiTheme="minorEastAsia" w:cs="宋体" w:hint="eastAsia"/>
          <w:color w:val="FF0000"/>
        </w:rPr>
        <w:t>分）</w:t>
      </w:r>
    </w:p>
    <w:p w:rsidR="005606BC" w:rsidRPr="005606BC" w:rsidRDefault="00C50D25" w:rsidP="005606BC">
      <w:pPr>
        <w:spacing w:line="360" w:lineRule="auto"/>
        <w:ind w:firstLineChars="200" w:firstLine="420"/>
        <w:jc w:val="left"/>
        <w:textAlignment w:val="center"/>
        <w:rPr>
          <w:rFonts w:asciiTheme="minorEastAsia" w:hAnsiTheme="minorEastAsia" w:cs="宋体"/>
          <w:color w:val="FF0000"/>
        </w:rPr>
      </w:pPr>
      <w:r w:rsidRPr="005606BC">
        <w:rPr>
          <w:rFonts w:asciiTheme="minorEastAsia" w:hAnsiTheme="minorEastAsia" w:cs="宋体"/>
          <w:color w:val="FF0000"/>
        </w:rPr>
        <w:t>(2)</w:t>
      </w:r>
      <w:r w:rsidRPr="005606BC">
        <w:rPr>
          <w:rFonts w:asciiTheme="minorEastAsia" w:hAnsiTheme="minorEastAsia" w:cs="宋体" w:hint="eastAsia"/>
          <w:color w:val="FF0000"/>
        </w:rPr>
        <w:t>①</w:t>
      </w:r>
      <w:r w:rsidRPr="005606BC">
        <w:rPr>
          <w:rFonts w:asciiTheme="minorEastAsia" w:hAnsiTheme="minorEastAsia" w:cs="宋体"/>
          <w:color w:val="FF0000"/>
        </w:rPr>
        <w:t>人民群众是社会实践的主体和历史创造者</w:t>
      </w:r>
      <w:r w:rsidRPr="005606BC">
        <w:rPr>
          <w:rFonts w:asciiTheme="minorEastAsia" w:hAnsiTheme="minorEastAsia" w:cs="宋体" w:hint="eastAsia"/>
          <w:color w:val="FF0000"/>
        </w:rPr>
        <w:t>，要坚持从群众中来到群众中去的工作方法</w:t>
      </w:r>
      <w:r w:rsidRPr="005606BC">
        <w:rPr>
          <w:rFonts w:asciiTheme="minorEastAsia" w:hAnsiTheme="minorEastAsia" w:cs="宋体"/>
          <w:color w:val="FF0000"/>
        </w:rPr>
        <w:t>。</w:t>
      </w:r>
      <w:r w:rsidRPr="005606BC">
        <w:rPr>
          <w:rFonts w:asciiTheme="minorEastAsia" w:hAnsiTheme="minorEastAsia" w:cs="宋体" w:hint="eastAsia"/>
          <w:color w:val="FF0000"/>
        </w:rPr>
        <w:t>（</w:t>
      </w:r>
      <w:r w:rsidRPr="005606BC">
        <w:rPr>
          <w:rFonts w:asciiTheme="minorEastAsia" w:hAnsiTheme="minorEastAsia" w:cs="宋体" w:hint="eastAsia"/>
          <w:color w:val="FF0000"/>
        </w:rPr>
        <w:t>2</w:t>
      </w:r>
      <w:r w:rsidRPr="005606BC">
        <w:rPr>
          <w:rFonts w:asciiTheme="minorEastAsia" w:hAnsiTheme="minorEastAsia" w:cs="宋体" w:hint="eastAsia"/>
          <w:color w:val="FF0000"/>
        </w:rPr>
        <w:t>分）②</w:t>
      </w:r>
      <w:r w:rsidRPr="005606BC">
        <w:rPr>
          <w:rFonts w:asciiTheme="minorEastAsia" w:hAnsiTheme="minorEastAsia" w:cs="宋体"/>
          <w:color w:val="FF0000"/>
        </w:rPr>
        <w:t>A</w:t>
      </w:r>
      <w:r w:rsidRPr="005606BC">
        <w:rPr>
          <w:rFonts w:asciiTheme="minorEastAsia" w:hAnsiTheme="minorEastAsia" w:cs="宋体"/>
          <w:color w:val="FF0000"/>
        </w:rPr>
        <w:t>县坚持人民主体地位，一切为了群众，一切依靠群众，围绕增加村民收入，丰富村民精神生活开展工作，发挥村民特长，依靠村民发展高山经济。走村访民，了解村民愿望、特长和困难，根据村民的需求创办书画室，开设培训班，帮助</w:t>
      </w:r>
      <w:r w:rsidRPr="005606BC">
        <w:rPr>
          <w:rFonts w:asciiTheme="minorEastAsia" w:hAnsiTheme="minorEastAsia" w:cs="宋体"/>
          <w:color w:val="FF0000"/>
        </w:rPr>
        <w:t>B</w:t>
      </w:r>
      <w:r w:rsidRPr="005606BC">
        <w:rPr>
          <w:rFonts w:asciiTheme="minorEastAsia" w:hAnsiTheme="minorEastAsia" w:cs="宋体"/>
          <w:color w:val="FF0000"/>
        </w:rPr>
        <w:t>村发展了经济，增加了村民收入，增</w:t>
      </w:r>
      <w:r w:rsidRPr="005606BC">
        <w:rPr>
          <w:rFonts w:asciiTheme="minorEastAsia" w:hAnsiTheme="minorEastAsia" w:cs="宋体"/>
          <w:color w:val="FF0000"/>
        </w:rPr>
        <w:t>强了村民的获得感幸福感，做到了从群众中来，到群众中去。</w:t>
      </w:r>
      <w:r w:rsidRPr="005606BC">
        <w:rPr>
          <w:rFonts w:asciiTheme="minorEastAsia" w:hAnsiTheme="minorEastAsia" w:cs="宋体" w:hint="eastAsia"/>
          <w:color w:val="FF0000"/>
        </w:rPr>
        <w:t>（</w:t>
      </w:r>
      <w:r w:rsidRPr="005606BC">
        <w:rPr>
          <w:rFonts w:asciiTheme="minorEastAsia" w:hAnsiTheme="minorEastAsia" w:cs="宋体" w:hint="eastAsia"/>
          <w:color w:val="FF0000"/>
        </w:rPr>
        <w:t>4</w:t>
      </w:r>
      <w:r w:rsidRPr="005606BC">
        <w:rPr>
          <w:rFonts w:asciiTheme="minorEastAsia" w:hAnsiTheme="minorEastAsia" w:cs="宋体" w:hint="eastAsia"/>
          <w:color w:val="FF0000"/>
        </w:rPr>
        <w:t>分）</w:t>
      </w:r>
    </w:p>
    <w:p w:rsidR="005606BC" w:rsidRPr="005606BC" w:rsidRDefault="00C50D25" w:rsidP="005606BC">
      <w:pPr>
        <w:spacing w:line="360" w:lineRule="auto"/>
        <w:ind w:firstLineChars="200" w:firstLine="420"/>
        <w:jc w:val="left"/>
        <w:textAlignment w:val="center"/>
        <w:rPr>
          <w:rFonts w:asciiTheme="minorEastAsia" w:hAnsiTheme="minorEastAsia" w:cs="Times New Roman"/>
          <w:color w:val="FF0000"/>
        </w:rPr>
      </w:pPr>
      <w:r w:rsidRPr="005606BC">
        <w:rPr>
          <w:rFonts w:asciiTheme="minorEastAsia" w:hAnsiTheme="minorEastAsia" w:cs="Times New Roman"/>
          <w:color w:val="FF0000"/>
        </w:rPr>
        <w:t>【解析】</w:t>
      </w:r>
      <w:r w:rsidRPr="005606BC">
        <w:rPr>
          <w:rFonts w:asciiTheme="minorEastAsia" w:hAnsiTheme="minorEastAsia" w:cs="宋体"/>
          <w:color w:val="FF0000"/>
        </w:rPr>
        <w:t>本题以脱贫攻坚为话题设置试题情境，以</w:t>
      </w:r>
      <w:r w:rsidRPr="005606BC">
        <w:rPr>
          <w:rFonts w:asciiTheme="minorEastAsia" w:hAnsiTheme="minorEastAsia" w:cs="Times New Romance"/>
          <w:color w:val="FF0000"/>
        </w:rPr>
        <w:t>A</w:t>
      </w:r>
      <w:r w:rsidRPr="005606BC">
        <w:rPr>
          <w:rFonts w:asciiTheme="minorEastAsia" w:hAnsiTheme="minorEastAsia" w:cs="宋体"/>
          <w:color w:val="FF0000"/>
        </w:rPr>
        <w:t>县</w:t>
      </w:r>
      <w:r w:rsidRPr="005606BC">
        <w:rPr>
          <w:rFonts w:asciiTheme="minorEastAsia" w:hAnsiTheme="minorEastAsia" w:cs="Times New Romance"/>
          <w:color w:val="FF0000"/>
        </w:rPr>
        <w:t>B</w:t>
      </w:r>
      <w:r w:rsidRPr="005606BC">
        <w:rPr>
          <w:rFonts w:asciiTheme="minorEastAsia" w:hAnsiTheme="minorEastAsia" w:cs="宋体"/>
          <w:color w:val="FF0000"/>
        </w:rPr>
        <w:t>村的发展过程中县政府采取的举措为材料，从《经济生活》、《生活与哲学》的知识角度设置问题，考查考生对基础知识的掌握程度，考查考生分析综合演绎归纳的思维能力，考查考生知识材料的整合能力，考查考生运用知识解决问题的能力。</w:t>
      </w:r>
    </w:p>
    <w:p w:rsidR="005606BC" w:rsidRPr="005606BC" w:rsidRDefault="00C50D25" w:rsidP="005606BC">
      <w:pPr>
        <w:spacing w:line="360" w:lineRule="auto"/>
        <w:ind w:firstLineChars="200" w:firstLine="420"/>
        <w:jc w:val="left"/>
        <w:textAlignment w:val="center"/>
        <w:rPr>
          <w:rFonts w:asciiTheme="minorEastAsia" w:hAnsiTheme="minorEastAsia" w:cs="宋体"/>
          <w:color w:val="FF0000"/>
        </w:rPr>
      </w:pPr>
      <w:r w:rsidRPr="005606BC">
        <w:rPr>
          <w:rFonts w:asciiTheme="minorEastAsia" w:hAnsiTheme="minorEastAsia" w:cs="宋体"/>
          <w:color w:val="FF0000"/>
        </w:rPr>
        <w:t>第（</w:t>
      </w:r>
      <w:r w:rsidRPr="005606BC">
        <w:rPr>
          <w:rFonts w:asciiTheme="minorEastAsia" w:hAnsiTheme="minorEastAsia" w:cs="Times New Romance"/>
          <w:color w:val="FF0000"/>
        </w:rPr>
        <w:t>1</w:t>
      </w:r>
      <w:r w:rsidRPr="005606BC">
        <w:rPr>
          <w:rFonts w:asciiTheme="minorEastAsia" w:hAnsiTheme="minorEastAsia" w:cs="宋体"/>
          <w:color w:val="FF0000"/>
        </w:rPr>
        <w:t>）问，本题要求考生运用国家财政的相关知识，说明</w:t>
      </w:r>
      <w:r w:rsidRPr="005606BC">
        <w:rPr>
          <w:rFonts w:asciiTheme="minorEastAsia" w:hAnsiTheme="minorEastAsia" w:cs="Times New Romance"/>
          <w:color w:val="FF0000"/>
        </w:rPr>
        <w:t>A</w:t>
      </w:r>
      <w:r w:rsidRPr="005606BC">
        <w:rPr>
          <w:rFonts w:asciiTheme="minorEastAsia" w:hAnsiTheme="minorEastAsia" w:cs="宋体"/>
          <w:color w:val="FF0000"/>
        </w:rPr>
        <w:t>县政府的扶贫举措对</w:t>
      </w:r>
      <w:r w:rsidRPr="005606BC">
        <w:rPr>
          <w:rFonts w:asciiTheme="minorEastAsia" w:hAnsiTheme="minorEastAsia" w:cs="宋体"/>
          <w:color w:val="FF0000"/>
        </w:rPr>
        <w:t>“</w:t>
      </w:r>
      <w:r w:rsidRPr="005606BC">
        <w:rPr>
          <w:rFonts w:asciiTheme="minorEastAsia" w:hAnsiTheme="minorEastAsia" w:cs="宋体"/>
          <w:color w:val="FF0000"/>
        </w:rPr>
        <w:t>促进社会公平、改善人民生活</w:t>
      </w:r>
      <w:r w:rsidRPr="005606BC">
        <w:rPr>
          <w:rFonts w:asciiTheme="minorEastAsia" w:hAnsiTheme="minorEastAsia" w:cs="宋体"/>
          <w:color w:val="FF0000"/>
        </w:rPr>
        <w:t>”</w:t>
      </w:r>
      <w:r w:rsidRPr="005606BC">
        <w:rPr>
          <w:rFonts w:asciiTheme="minorEastAsia" w:hAnsiTheme="minorEastAsia" w:cs="宋体"/>
          <w:color w:val="FF0000"/>
        </w:rPr>
        <w:t>的意义。知识限定比较具体，属于微观考查。考生可先回顾国家财政的相关知识，然后结合</w:t>
      </w:r>
      <w:r w:rsidRPr="005606BC">
        <w:rPr>
          <w:rFonts w:asciiTheme="minorEastAsia" w:hAnsiTheme="minorEastAsia" w:cs="宋体"/>
          <w:color w:val="FF0000"/>
        </w:rPr>
        <w:t>试题设问与试题情境圈定知识要点，确定解题思路：知识角度：联想主干知识：财政是促进社会公平、改善人民生活的物质保障。结合主干知识与</w:t>
      </w:r>
      <w:r w:rsidRPr="005606BC">
        <w:rPr>
          <w:rFonts w:asciiTheme="minorEastAsia" w:hAnsiTheme="minorEastAsia" w:cs="Times New Romance"/>
          <w:color w:val="FF0000"/>
        </w:rPr>
        <w:t>A</w:t>
      </w:r>
      <w:r w:rsidRPr="005606BC">
        <w:rPr>
          <w:rFonts w:asciiTheme="minorEastAsia" w:hAnsiTheme="minorEastAsia" w:cs="宋体"/>
          <w:color w:val="FF0000"/>
        </w:rPr>
        <w:t>县政府的扶贫举措分析：</w:t>
      </w:r>
      <w:r w:rsidRPr="005606BC">
        <w:rPr>
          <w:rFonts w:asciiTheme="minorEastAsia" w:hAnsiTheme="minorEastAsia" w:cs="Times New Romance"/>
          <w:color w:val="FF0000"/>
        </w:rPr>
        <w:t>A</w:t>
      </w:r>
      <w:r w:rsidRPr="005606BC">
        <w:rPr>
          <w:rFonts w:asciiTheme="minorEastAsia" w:hAnsiTheme="minorEastAsia" w:cs="宋体"/>
          <w:color w:val="FF0000"/>
        </w:rPr>
        <w:t>县通过财政收入的再分配，创办书画室等，满足村民对美好生活的需求，改善了人民生活。给予贫困村民以社保补助，增加贫困村民的收入，保障贫困村民的生活水平。</w:t>
      </w:r>
      <w:r w:rsidRPr="005606BC">
        <w:rPr>
          <w:rFonts w:asciiTheme="minorEastAsia" w:hAnsiTheme="minorEastAsia" w:cs="Times New Romance"/>
          <w:color w:val="FF0000"/>
        </w:rPr>
        <w:t>A</w:t>
      </w:r>
      <w:r w:rsidRPr="005606BC">
        <w:rPr>
          <w:rFonts w:asciiTheme="minorEastAsia" w:hAnsiTheme="minorEastAsia" w:cs="宋体"/>
          <w:color w:val="FF0000"/>
        </w:rPr>
        <w:t>县通过财政收入的再分配，在</w:t>
      </w:r>
      <w:r w:rsidRPr="005606BC">
        <w:rPr>
          <w:rFonts w:asciiTheme="minorEastAsia" w:hAnsiTheme="minorEastAsia" w:cs="Times New Romance"/>
          <w:color w:val="FF0000"/>
        </w:rPr>
        <w:t>B</w:t>
      </w:r>
      <w:r w:rsidRPr="005606BC">
        <w:rPr>
          <w:rFonts w:asciiTheme="minorEastAsia" w:hAnsiTheme="minorEastAsia" w:cs="宋体"/>
          <w:color w:val="FF0000"/>
        </w:rPr>
        <w:t>村开展养殖种植培训班，组织村民发展药材等，既促进了当地经济的发展，又增加了村民收入，从而缩小收入差距，实现社会公平，提高了村民生活水平。</w:t>
      </w:r>
    </w:p>
    <w:p w:rsidR="005606BC" w:rsidRPr="005606BC" w:rsidRDefault="00C50D25" w:rsidP="005606BC">
      <w:pPr>
        <w:spacing w:line="360" w:lineRule="auto"/>
        <w:ind w:firstLineChars="200" w:firstLine="420"/>
        <w:jc w:val="left"/>
        <w:textAlignment w:val="center"/>
        <w:rPr>
          <w:rFonts w:asciiTheme="minorEastAsia" w:hAnsiTheme="minorEastAsia" w:cs="宋体"/>
          <w:color w:val="FF0000"/>
        </w:rPr>
      </w:pPr>
      <w:r w:rsidRPr="005606BC">
        <w:rPr>
          <w:rFonts w:asciiTheme="minorEastAsia" w:hAnsiTheme="minorEastAsia" w:cs="宋体"/>
          <w:color w:val="FF0000"/>
        </w:rPr>
        <w:lastRenderedPageBreak/>
        <w:t>第（</w:t>
      </w:r>
      <w:r w:rsidRPr="005606BC">
        <w:rPr>
          <w:rFonts w:asciiTheme="minorEastAsia" w:hAnsiTheme="minorEastAsia" w:cs="Times New Romance"/>
          <w:color w:val="FF0000"/>
        </w:rPr>
        <w:t>2</w:t>
      </w:r>
      <w:r w:rsidRPr="005606BC">
        <w:rPr>
          <w:rFonts w:asciiTheme="minorEastAsia" w:hAnsiTheme="minorEastAsia" w:cs="宋体"/>
          <w:color w:val="FF0000"/>
        </w:rPr>
        <w:t>）问，本题要求考生运用社会历史主体的知识，分析</w:t>
      </w:r>
      <w:r w:rsidRPr="005606BC">
        <w:rPr>
          <w:rFonts w:asciiTheme="minorEastAsia" w:hAnsiTheme="minorEastAsia" w:cs="Times New Romance"/>
          <w:color w:val="FF0000"/>
        </w:rPr>
        <w:t>A</w:t>
      </w:r>
      <w:r w:rsidRPr="005606BC">
        <w:rPr>
          <w:rFonts w:asciiTheme="minorEastAsia" w:hAnsiTheme="minorEastAsia" w:cs="宋体"/>
          <w:color w:val="FF0000"/>
        </w:rPr>
        <w:t>县政府在促进</w:t>
      </w:r>
      <w:r w:rsidRPr="005606BC">
        <w:rPr>
          <w:rFonts w:asciiTheme="minorEastAsia" w:hAnsiTheme="minorEastAsia" w:cs="Times New Romance"/>
          <w:color w:val="FF0000"/>
        </w:rPr>
        <w:t>B</w:t>
      </w:r>
      <w:r w:rsidRPr="005606BC">
        <w:rPr>
          <w:rFonts w:asciiTheme="minorEastAsia" w:hAnsiTheme="minorEastAsia" w:cs="宋体"/>
          <w:color w:val="FF0000"/>
        </w:rPr>
        <w:t>村经济发展中如何坚持以人民为中心。知识限定比较具体，属于微观考查。考生可先回顾社会历史主体的相关知识，然后运用这一知识要点结合材料分析，形成答案要点。知识角度：联想主干知识：人民群众是历史的创造者。坚持群众观点和群众路线。结合主干知识与</w:t>
      </w:r>
      <w:r w:rsidRPr="005606BC">
        <w:rPr>
          <w:rFonts w:asciiTheme="minorEastAsia" w:hAnsiTheme="minorEastAsia" w:cs="Times New Romance"/>
          <w:color w:val="FF0000"/>
        </w:rPr>
        <w:t>A</w:t>
      </w:r>
      <w:r w:rsidRPr="005606BC">
        <w:rPr>
          <w:rFonts w:asciiTheme="minorEastAsia" w:hAnsiTheme="minorEastAsia" w:cs="宋体"/>
          <w:color w:val="FF0000"/>
        </w:rPr>
        <w:t>县政府的扶贫举措分析：</w:t>
      </w:r>
      <w:r w:rsidRPr="005606BC">
        <w:rPr>
          <w:rFonts w:asciiTheme="minorEastAsia" w:hAnsiTheme="minorEastAsia" w:cs="Times New Romance"/>
          <w:color w:val="FF0000"/>
        </w:rPr>
        <w:t>A</w:t>
      </w:r>
      <w:r w:rsidRPr="005606BC">
        <w:rPr>
          <w:rFonts w:asciiTheme="minorEastAsia" w:hAnsiTheme="minorEastAsia" w:cs="宋体"/>
          <w:color w:val="FF0000"/>
        </w:rPr>
        <w:t>县坚持人民主体地位，一切为了群众，一切依靠群众，围绕增加村民收入，丰富村民精神生活开展工作，发挥村民特长，依靠村民发展高山经济；走村访民，了解村民愿望、特长和困难，根据村民的需求创办书画室</w:t>
      </w:r>
      <w:r w:rsidRPr="005606BC">
        <w:rPr>
          <w:rFonts w:asciiTheme="minorEastAsia" w:hAnsiTheme="minorEastAsia" w:cs="宋体"/>
          <w:color w:val="FF0000"/>
        </w:rPr>
        <w:t>，开设培训班，帮助</w:t>
      </w:r>
      <w:r w:rsidRPr="005606BC">
        <w:rPr>
          <w:rFonts w:asciiTheme="minorEastAsia" w:hAnsiTheme="minorEastAsia" w:cs="Times New Romance"/>
          <w:color w:val="FF0000"/>
        </w:rPr>
        <w:t>B</w:t>
      </w:r>
      <w:r w:rsidRPr="005606BC">
        <w:rPr>
          <w:rFonts w:asciiTheme="minorEastAsia" w:hAnsiTheme="minorEastAsia" w:cs="宋体"/>
          <w:color w:val="FF0000"/>
        </w:rPr>
        <w:t>村发展了经济，增加了村民收入，增强了村民的获得感幸福感，做到了从群众中来，到群众中去。</w:t>
      </w:r>
    </w:p>
    <w:p w:rsidR="005606BC" w:rsidRPr="005606BC" w:rsidRDefault="00C50D25" w:rsidP="005606BC">
      <w:pPr>
        <w:spacing w:line="360" w:lineRule="auto"/>
        <w:ind w:firstLineChars="200" w:firstLine="420"/>
        <w:jc w:val="left"/>
        <w:textAlignment w:val="center"/>
        <w:rPr>
          <w:rFonts w:asciiTheme="minorEastAsia" w:hAnsiTheme="minorEastAsia" w:cs="Times New Roman"/>
          <w:color w:val="FF0000"/>
        </w:rPr>
      </w:pPr>
      <w:r w:rsidRPr="005606BC">
        <w:rPr>
          <w:rFonts w:asciiTheme="minorEastAsia" w:hAnsiTheme="minorEastAsia" w:cs="Times New Roman"/>
          <w:color w:val="FF0000"/>
        </w:rPr>
        <w:t>【点睛】</w:t>
      </w:r>
    </w:p>
    <w:p w:rsidR="005606BC" w:rsidRPr="005606BC" w:rsidRDefault="00C50D25" w:rsidP="005606BC">
      <w:pPr>
        <w:spacing w:line="360" w:lineRule="auto"/>
        <w:ind w:firstLineChars="200" w:firstLine="420"/>
        <w:jc w:val="left"/>
        <w:textAlignment w:val="center"/>
        <w:rPr>
          <w:rFonts w:asciiTheme="minorEastAsia" w:hAnsiTheme="minorEastAsia" w:cs="宋体"/>
          <w:color w:val="FF0000"/>
        </w:rPr>
      </w:pPr>
      <w:r w:rsidRPr="005606BC">
        <w:rPr>
          <w:rFonts w:asciiTheme="minorEastAsia" w:hAnsiTheme="minorEastAsia" w:cs="宋体"/>
          <w:color w:val="FF0000"/>
        </w:rPr>
        <w:t>本题考查某一举措的必要性。考生应简要分析试题设问指向的理论依据，即知识要点可简写；然后分析试题材料，接着说明试题材料中</w:t>
      </w:r>
      <w:r w:rsidRPr="005606BC">
        <w:rPr>
          <w:rFonts w:asciiTheme="minorEastAsia" w:hAnsiTheme="minorEastAsia" w:cs="宋体"/>
          <w:color w:val="FF0000"/>
        </w:rPr>
        <w:t>“</w:t>
      </w:r>
      <w:r w:rsidRPr="005606BC">
        <w:rPr>
          <w:rFonts w:asciiTheme="minorEastAsia" w:hAnsiTheme="minorEastAsia" w:cs="宋体"/>
          <w:color w:val="FF0000"/>
        </w:rPr>
        <w:t>举措</w:t>
      </w:r>
      <w:r w:rsidRPr="005606BC">
        <w:rPr>
          <w:rFonts w:asciiTheme="minorEastAsia" w:hAnsiTheme="minorEastAsia" w:cs="宋体"/>
          <w:color w:val="FF0000"/>
        </w:rPr>
        <w:t>”</w:t>
      </w:r>
      <w:r w:rsidRPr="005606BC">
        <w:rPr>
          <w:rFonts w:asciiTheme="minorEastAsia" w:hAnsiTheme="minorEastAsia" w:cs="宋体"/>
          <w:color w:val="FF0000"/>
        </w:rPr>
        <w:t>的必要性。第（</w:t>
      </w:r>
      <w:r w:rsidRPr="005606BC">
        <w:rPr>
          <w:rFonts w:asciiTheme="minorEastAsia" w:hAnsiTheme="minorEastAsia" w:cs="Times New Romance"/>
          <w:color w:val="FF0000"/>
        </w:rPr>
        <w:t>2</w:t>
      </w:r>
      <w:r w:rsidRPr="005606BC">
        <w:rPr>
          <w:rFonts w:asciiTheme="minorEastAsia" w:hAnsiTheme="minorEastAsia" w:cs="宋体"/>
          <w:color w:val="FF0000"/>
        </w:rPr>
        <w:t>）问，本题属于</w:t>
      </w:r>
      <w:r w:rsidRPr="005606BC">
        <w:rPr>
          <w:rFonts w:asciiTheme="minorEastAsia" w:hAnsiTheme="minorEastAsia" w:cs="宋体"/>
          <w:color w:val="FF0000"/>
        </w:rPr>
        <w:t>“</w:t>
      </w:r>
      <w:r w:rsidRPr="005606BC">
        <w:rPr>
          <w:rFonts w:asciiTheme="minorEastAsia" w:hAnsiTheme="minorEastAsia" w:cs="宋体"/>
          <w:color w:val="FF0000"/>
        </w:rPr>
        <w:t>措施类</w:t>
      </w:r>
      <w:r w:rsidRPr="005606BC">
        <w:rPr>
          <w:rFonts w:asciiTheme="minorEastAsia" w:hAnsiTheme="minorEastAsia" w:cs="宋体"/>
          <w:color w:val="FF0000"/>
        </w:rPr>
        <w:t>”</w:t>
      </w:r>
      <w:r w:rsidRPr="005606BC">
        <w:rPr>
          <w:rFonts w:asciiTheme="minorEastAsia" w:hAnsiTheme="minorEastAsia" w:cs="宋体"/>
          <w:color w:val="FF0000"/>
        </w:rPr>
        <w:t>主观题，以</w:t>
      </w:r>
      <w:r w:rsidRPr="005606BC">
        <w:rPr>
          <w:rFonts w:asciiTheme="minorEastAsia" w:hAnsiTheme="minorEastAsia" w:cs="宋体"/>
          <w:color w:val="FF0000"/>
        </w:rPr>
        <w:t>“</w:t>
      </w:r>
      <w:r w:rsidRPr="005606BC">
        <w:rPr>
          <w:rFonts w:asciiTheme="minorEastAsia" w:hAnsiTheme="minorEastAsia" w:cs="宋体"/>
          <w:color w:val="FF0000"/>
        </w:rPr>
        <w:t>如何</w:t>
      </w:r>
      <w:r w:rsidRPr="005606BC">
        <w:rPr>
          <w:rFonts w:asciiTheme="minorEastAsia" w:hAnsiTheme="minorEastAsia" w:cs="宋体"/>
          <w:color w:val="FF0000"/>
        </w:rPr>
        <w:t>……”</w:t>
      </w:r>
      <w:r w:rsidRPr="005606BC">
        <w:rPr>
          <w:rFonts w:asciiTheme="minorEastAsia" w:hAnsiTheme="minorEastAsia" w:cs="宋体"/>
          <w:color w:val="FF0000"/>
        </w:rPr>
        <w:t>的形式呈现。可采用回归教材法，看看课本上有没有给我们提供解决这一问题的措施和方法，把设问与课本知识联系起来。可采用挖掘材料法，结合背景材料运用相关知识，找出问题的答案。挖掘材料时从材料中找出关键的语句；对材</w:t>
      </w:r>
      <w:r w:rsidRPr="005606BC">
        <w:rPr>
          <w:rFonts w:asciiTheme="minorEastAsia" w:hAnsiTheme="minorEastAsia" w:cs="宋体"/>
          <w:color w:val="FF0000"/>
        </w:rPr>
        <w:t>料分层，概括层意，分析材料，从材料中找出原因，针对原因或问题找出解决的措施，或者从反面吸取经验教训，正面归纳答案。</w:t>
      </w:r>
    </w:p>
    <w:p w:rsidR="005606BC" w:rsidRPr="005606BC" w:rsidRDefault="00C50D25" w:rsidP="00E95979">
      <w:pPr>
        <w:spacing w:line="360" w:lineRule="auto"/>
        <w:ind w:firstLineChars="200" w:firstLine="420"/>
        <w:jc w:val="left"/>
        <w:textAlignment w:val="center"/>
        <w:rPr>
          <w:rFonts w:ascii="楷体" w:eastAsia="楷体" w:hAnsi="楷体" w:cs="楷体"/>
        </w:rPr>
      </w:pPr>
      <w:r w:rsidRPr="005606BC">
        <w:rPr>
          <w:rFonts w:ascii="Times New Roman" w:eastAsia="宋体" w:hAnsi="Times New Roman" w:cs="Times New Roman"/>
        </w:rPr>
        <w:t>37</w:t>
      </w:r>
      <w:r>
        <w:rPr>
          <w:rFonts w:ascii="Times New Roman" w:eastAsia="宋体" w:hAnsi="Times New Roman" w:cs="Times New Roman" w:hint="eastAsia"/>
        </w:rPr>
        <w:t>.</w:t>
      </w:r>
      <w:r w:rsidRPr="005606BC">
        <w:rPr>
          <w:rFonts w:ascii="楷体" w:eastAsia="楷体" w:hAnsi="楷体" w:cs="楷体"/>
        </w:rPr>
        <w:t>十三届全国人大三次会议通过了《全国人民代表大会关于建立健全香港特别行政区维护国家安全的法律制度和执行机制的决定》。近年来，香港特别行政区国家安全风险凸显，</w:t>
      </w:r>
      <w:r w:rsidRPr="005606BC">
        <w:rPr>
          <w:rFonts w:ascii="楷体" w:eastAsia="楷体" w:hAnsi="楷体" w:cs="楷体"/>
        </w:rPr>
        <w:t>“</w:t>
      </w:r>
      <w:r w:rsidRPr="005606BC">
        <w:rPr>
          <w:rFonts w:ascii="楷体" w:eastAsia="楷体" w:hAnsi="楷体" w:cs="楷体"/>
        </w:rPr>
        <w:t>港独</w:t>
      </w:r>
      <w:r w:rsidRPr="005606BC">
        <w:rPr>
          <w:rFonts w:ascii="楷体" w:eastAsia="楷体" w:hAnsi="楷体" w:cs="楷体"/>
        </w:rPr>
        <w:t>”</w:t>
      </w:r>
      <w:r w:rsidRPr="005606BC">
        <w:rPr>
          <w:rFonts w:ascii="楷体" w:eastAsia="楷体" w:hAnsi="楷体" w:cs="楷体"/>
        </w:rPr>
        <w:t>、暴力恐怖等各类活动日益猖獗，一些外国和境外势力公然干预香港事务，危害我国安全。为维护国家利益和香港稳定，根据我国宪法和香港特别行政区基本法的有关规定，全国人大作出</w:t>
      </w:r>
      <w:r w:rsidRPr="005606BC">
        <w:rPr>
          <w:rFonts w:ascii="楷体" w:eastAsia="楷体" w:hAnsi="楷体" w:cs="楷体"/>
        </w:rPr>
        <w:t>上述决定，授权全国人大常委会制定相关法律，并列入香港基本法附件三，其后由香港特别行政区在当地公布实施。</w:t>
      </w:r>
    </w:p>
    <w:p w:rsidR="005606BC" w:rsidRPr="005606BC" w:rsidRDefault="00C50D25" w:rsidP="00E95979">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结合材料，运用《政治生活》中的相关知识，从</w:t>
      </w:r>
      <w:r w:rsidRPr="005606BC">
        <w:rPr>
          <w:rFonts w:ascii="宋体" w:eastAsia="宋体" w:hAnsi="宋体" w:cs="宋体"/>
        </w:rPr>
        <w:t>“</w:t>
      </w:r>
      <w:r w:rsidRPr="005606BC">
        <w:rPr>
          <w:rFonts w:ascii="宋体" w:eastAsia="宋体" w:hAnsi="宋体" w:cs="宋体"/>
        </w:rPr>
        <w:t>我国的根本政治制度</w:t>
      </w:r>
      <w:r w:rsidRPr="005606BC">
        <w:rPr>
          <w:rFonts w:ascii="宋体" w:eastAsia="宋体" w:hAnsi="宋体" w:cs="宋体"/>
        </w:rPr>
        <w:t>”</w:t>
      </w:r>
      <w:r w:rsidRPr="005606BC">
        <w:rPr>
          <w:rFonts w:ascii="宋体" w:eastAsia="宋体" w:hAnsi="宋体" w:cs="宋体"/>
        </w:rPr>
        <w:t>的角度，说明我国在香港是如何维护国家安全的。</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宋体" w:eastAsia="宋体" w:hAnsi="宋体" w:cs="宋体"/>
          <w:color w:val="FF0000"/>
        </w:rPr>
      </w:pPr>
      <w:r w:rsidRPr="005606BC">
        <w:rPr>
          <w:rFonts w:ascii="Times New Roman" w:eastAsia="宋体" w:hAnsi="Times New Roman" w:cs="Times New Roman"/>
          <w:color w:val="FF0000"/>
        </w:rPr>
        <w:t>【答案】</w:t>
      </w:r>
      <w:r w:rsidRPr="005606BC">
        <w:rPr>
          <w:rFonts w:ascii="宋体" w:eastAsia="宋体" w:hAnsi="宋体" w:cs="宋体"/>
          <w:color w:val="FF0000"/>
        </w:rPr>
        <w:t>①</w:t>
      </w:r>
      <w:r w:rsidRPr="005606BC">
        <w:rPr>
          <w:rFonts w:ascii="宋体" w:eastAsia="宋体" w:hAnsi="宋体" w:cs="宋体"/>
          <w:color w:val="FF0000"/>
        </w:rPr>
        <w:t>人民代表大会制度是我国的根本政治制度。全国人民代表大会作为最高国家权力机关依法行使最高决定权，授权全国人大常委会制定相关法律，在香港特别行政区维护国家安全。</w:t>
      </w:r>
      <w:r w:rsidRPr="005606BC">
        <w:rPr>
          <w:rFonts w:ascii="宋体" w:eastAsia="宋体" w:hAnsi="宋体" w:cs="宋体" w:hint="eastAsia"/>
          <w:color w:val="FF0000"/>
        </w:rPr>
        <w:t>（</w:t>
      </w:r>
      <w:r w:rsidRPr="005606BC">
        <w:rPr>
          <w:rFonts w:ascii="宋体" w:eastAsia="宋体" w:hAnsi="宋体" w:cs="宋体" w:hint="eastAsia"/>
          <w:color w:val="FF0000"/>
        </w:rPr>
        <w:t>3</w:t>
      </w:r>
      <w:r w:rsidRPr="005606BC">
        <w:rPr>
          <w:rFonts w:ascii="宋体" w:eastAsia="宋体" w:hAnsi="宋体" w:cs="宋体" w:hint="eastAsia"/>
          <w:color w:val="FF0000"/>
        </w:rPr>
        <w:t>分）</w:t>
      </w:r>
      <w:r w:rsidRPr="005606BC">
        <w:rPr>
          <w:rFonts w:ascii="宋体" w:eastAsia="宋体" w:hAnsi="宋体" w:cs="宋体"/>
          <w:color w:val="FF0000"/>
        </w:rPr>
        <w:t>②</w:t>
      </w:r>
      <w:r w:rsidRPr="005606BC">
        <w:rPr>
          <w:rFonts w:ascii="宋体" w:eastAsia="宋体" w:hAnsi="宋体" w:cs="宋体"/>
          <w:color w:val="FF0000"/>
        </w:rPr>
        <w:t>民主集中制是我国人民代表大会制度的组织和活动原则。香港特别行政区在中央的统一领导下，依法实施维护国家安全的法律制度</w:t>
      </w:r>
      <w:r w:rsidRPr="005606BC">
        <w:rPr>
          <w:rFonts w:ascii="宋体" w:eastAsia="宋体" w:hAnsi="宋体" w:cs="宋体"/>
          <w:color w:val="FF0000"/>
        </w:rPr>
        <w:t>和执行机制。</w:t>
      </w:r>
      <w:r w:rsidRPr="005606BC">
        <w:rPr>
          <w:rFonts w:ascii="宋体" w:eastAsia="宋体" w:hAnsi="宋体" w:cs="宋体" w:hint="eastAsia"/>
          <w:color w:val="FF0000"/>
        </w:rPr>
        <w:t>（</w:t>
      </w:r>
      <w:r w:rsidRPr="005606BC">
        <w:rPr>
          <w:rFonts w:ascii="宋体" w:eastAsia="宋体" w:hAnsi="宋体" w:cs="宋体" w:hint="eastAsia"/>
          <w:color w:val="FF0000"/>
        </w:rPr>
        <w:t>3</w:t>
      </w:r>
      <w:r w:rsidRPr="005606BC">
        <w:rPr>
          <w:rFonts w:ascii="宋体" w:eastAsia="宋体" w:hAnsi="宋体" w:cs="宋体" w:hint="eastAsia"/>
          <w:color w:val="FF0000"/>
        </w:rPr>
        <w:t>分）</w:t>
      </w:r>
    </w:p>
    <w:p w:rsidR="005606BC" w:rsidRPr="005606BC" w:rsidRDefault="00C50D25" w:rsidP="00E95979">
      <w:pPr>
        <w:spacing w:line="360" w:lineRule="auto"/>
        <w:ind w:firstLineChars="200" w:firstLine="420"/>
        <w:jc w:val="left"/>
        <w:textAlignment w:val="center"/>
        <w:rPr>
          <w:rFonts w:ascii="Times New Roman" w:eastAsia="宋体" w:hAnsi="Times New Roman" w:cs="Times New Roman"/>
          <w:color w:val="FF0000"/>
        </w:rPr>
      </w:pPr>
      <w:r w:rsidRPr="005606BC">
        <w:rPr>
          <w:rFonts w:ascii="Times New Roman" w:eastAsia="宋体" w:hAnsi="Times New Roman" w:cs="Times New Roman"/>
          <w:color w:val="FF0000"/>
        </w:rPr>
        <w:t>【解析】</w:t>
      </w:r>
      <w:r w:rsidRPr="005606BC">
        <w:rPr>
          <w:rFonts w:ascii="宋体" w:eastAsia="宋体" w:hAnsi="宋体" w:cs="宋体"/>
          <w:color w:val="FF0000"/>
        </w:rPr>
        <w:t>本题以我国决定在香港实施维护国家安全的相关法律为背景，从政治生活角度设题，</w:t>
      </w:r>
      <w:r w:rsidRPr="005606BC">
        <w:rPr>
          <w:rFonts w:ascii="宋体" w:eastAsia="宋体" w:hAnsi="宋体" w:cs="宋体" w:hint="eastAsia"/>
          <w:color w:val="FF0000"/>
        </w:rPr>
        <w:t>考查</w:t>
      </w:r>
      <w:r w:rsidRPr="005606BC">
        <w:rPr>
          <w:rFonts w:ascii="宋体" w:eastAsia="宋体" w:hAnsi="宋体" w:cs="宋体"/>
          <w:color w:val="FF0000"/>
        </w:rPr>
        <w:t>学生获取和解读信息、调动和运用知识、描述和阐述事物、分析和解决问题的能力。</w:t>
      </w:r>
    </w:p>
    <w:p w:rsidR="005606BC" w:rsidRPr="005606BC" w:rsidRDefault="00C50D25" w:rsidP="005606BC">
      <w:pPr>
        <w:spacing w:line="360" w:lineRule="auto"/>
        <w:ind w:firstLineChars="200" w:firstLine="420"/>
        <w:jc w:val="left"/>
        <w:textAlignment w:val="center"/>
        <w:rPr>
          <w:rFonts w:ascii="宋体" w:eastAsia="宋体" w:hAnsi="宋体" w:cs="宋体"/>
          <w:color w:val="FF0000"/>
        </w:rPr>
      </w:pPr>
      <w:r w:rsidRPr="005606BC">
        <w:rPr>
          <w:rFonts w:ascii="宋体" w:eastAsia="宋体" w:hAnsi="宋体" w:cs="宋体"/>
          <w:color w:val="FF0000"/>
        </w:rPr>
        <w:t>本题要求从</w:t>
      </w:r>
      <w:r w:rsidRPr="005606BC">
        <w:rPr>
          <w:rFonts w:ascii="宋体" w:eastAsia="宋体" w:hAnsi="宋体" w:cs="宋体"/>
          <w:color w:val="FF0000"/>
        </w:rPr>
        <w:t>“</w:t>
      </w:r>
      <w:r w:rsidRPr="005606BC">
        <w:rPr>
          <w:rFonts w:ascii="宋体" w:eastAsia="宋体" w:hAnsi="宋体" w:cs="宋体"/>
          <w:color w:val="FF0000"/>
        </w:rPr>
        <w:t>我国的根本政治制度</w:t>
      </w:r>
      <w:r w:rsidRPr="005606BC">
        <w:rPr>
          <w:rFonts w:ascii="宋体" w:eastAsia="宋体" w:hAnsi="宋体" w:cs="宋体"/>
          <w:color w:val="FF0000"/>
        </w:rPr>
        <w:t>”</w:t>
      </w:r>
      <w:r w:rsidRPr="005606BC">
        <w:rPr>
          <w:rFonts w:ascii="宋体" w:eastAsia="宋体" w:hAnsi="宋体" w:cs="宋体"/>
          <w:color w:val="FF0000"/>
        </w:rPr>
        <w:t>的角度，说明我国在香港是如何维护国家安全。属于措施类试题，解答此题可从人民代表大会制度的地位、全国人大的职权、民主集中制角度回答。材料根据我国宪法和香</w:t>
      </w:r>
      <w:r w:rsidRPr="005606BC">
        <w:rPr>
          <w:rFonts w:ascii="宋体" w:eastAsia="宋体" w:hAnsi="宋体" w:cs="宋体"/>
          <w:color w:val="FF0000"/>
        </w:rPr>
        <w:lastRenderedPageBreak/>
        <w:t>港特别行政区基本法的有关规定，全国人大作出上述决定，授权全国人大常委会制定相关法律，对应人民代表大会制度是我国的根本政治制度。全国人民代表大会作为</w:t>
      </w:r>
      <w:r w:rsidRPr="005606BC">
        <w:rPr>
          <w:rFonts w:ascii="宋体" w:eastAsia="宋体" w:hAnsi="宋体" w:cs="宋体"/>
          <w:color w:val="FF0000"/>
        </w:rPr>
        <w:t>最高国家权力机关依法行使最高决定权，授权全国人大常委会制定相关法律，在香港特别行政区维护国家安全。材料授权全国人大常委会制定相关法律，并列入香港基本法附件三，其后由香港特别行政区在当地公布实施。对应民主集中制是我国人民代表大会制度的组织和活动原则。香港特别行政区在中央的统一领导下，依法实施维护国家安全的法律制度和执行机制。</w:t>
      </w:r>
    </w:p>
    <w:p w:rsidR="005606BC" w:rsidRPr="005606BC" w:rsidRDefault="00C50D25" w:rsidP="005606BC">
      <w:pPr>
        <w:spacing w:line="360" w:lineRule="auto"/>
        <w:ind w:firstLineChars="200" w:firstLine="420"/>
        <w:jc w:val="left"/>
        <w:textAlignment w:val="center"/>
        <w:rPr>
          <w:rFonts w:ascii="楷体" w:eastAsia="楷体" w:hAnsi="楷体" w:cs="楷体"/>
        </w:rPr>
      </w:pPr>
      <w:r w:rsidRPr="005606BC">
        <w:rPr>
          <w:rFonts w:ascii="Times New Roman" w:eastAsia="宋体" w:hAnsi="Times New Roman" w:cs="Times New Roman"/>
        </w:rPr>
        <w:t>38</w:t>
      </w:r>
      <w:r>
        <w:rPr>
          <w:rFonts w:ascii="Times New Roman" w:eastAsia="宋体" w:hAnsi="Times New Roman" w:cs="Times New Roman" w:hint="eastAsia"/>
        </w:rPr>
        <w:t>.</w:t>
      </w:r>
      <w:r w:rsidRPr="005606BC">
        <w:rPr>
          <w:rFonts w:ascii="楷体" w:eastAsia="楷体" w:hAnsi="楷体" w:cs="楷体"/>
        </w:rPr>
        <w:t>为扭转</w:t>
      </w:r>
      <w:r w:rsidRPr="005606BC">
        <w:rPr>
          <w:rFonts w:ascii="楷体" w:eastAsia="楷体" w:hAnsi="楷体" w:cs="楷体"/>
        </w:rPr>
        <w:t>“</w:t>
      </w:r>
      <w:r w:rsidRPr="005606BC">
        <w:rPr>
          <w:rFonts w:ascii="楷体" w:eastAsia="楷体" w:hAnsi="楷体" w:cs="楷体"/>
        </w:rPr>
        <w:t>多轨制</w:t>
      </w:r>
      <w:r w:rsidRPr="005606BC">
        <w:rPr>
          <w:rFonts w:ascii="楷体" w:eastAsia="楷体" w:hAnsi="楷体" w:cs="楷体"/>
        </w:rPr>
        <w:t>”</w:t>
      </w:r>
      <w:r w:rsidRPr="005606BC">
        <w:rPr>
          <w:rFonts w:ascii="楷体" w:eastAsia="楷体" w:hAnsi="楷体" w:cs="楷体"/>
        </w:rPr>
        <w:t>养老金体系严重失衡问题，法国政府根据马克龙总统的施政纲领推出了以单一积分制体系推动建立统一养老金体系，具体包括就业者每缴纳</w:t>
      </w:r>
      <w:r w:rsidRPr="005606BC">
        <w:rPr>
          <w:rFonts w:ascii="楷体" w:eastAsia="楷体" w:hAnsi="楷体" w:cs="楷体"/>
        </w:rPr>
        <w:t>1</w:t>
      </w:r>
      <w:r w:rsidRPr="005606BC">
        <w:rPr>
          <w:rFonts w:ascii="楷体" w:eastAsia="楷体" w:hAnsi="楷体" w:cs="楷体"/>
        </w:rPr>
        <w:t>欧元社会分摊金就自动积累</w:t>
      </w:r>
      <w:r w:rsidRPr="005606BC">
        <w:rPr>
          <w:rFonts w:ascii="楷体" w:eastAsia="楷体" w:hAnsi="楷体" w:cs="楷体"/>
        </w:rPr>
        <w:t>1</w:t>
      </w:r>
      <w:r w:rsidRPr="005606BC">
        <w:rPr>
          <w:rFonts w:ascii="楷体" w:eastAsia="楷体" w:hAnsi="楷体" w:cs="楷体"/>
        </w:rPr>
        <w:t>分，以此脱钩职</w:t>
      </w:r>
      <w:r w:rsidRPr="005606BC">
        <w:rPr>
          <w:rFonts w:ascii="楷体" w:eastAsia="楷体" w:hAnsi="楷体" w:cs="楷体"/>
        </w:rPr>
        <w:t>业年限标准；延长基准退休年龄等。此举引发了法国全国性大规模罢工游行。对此，马克龙总统表示将坚持改革，但也愿意</w:t>
      </w:r>
      <w:r w:rsidRPr="005606BC">
        <w:rPr>
          <w:rFonts w:ascii="楷体" w:eastAsia="楷体" w:hAnsi="楷体" w:cs="楷体"/>
        </w:rPr>
        <w:t>“</w:t>
      </w:r>
      <w:r w:rsidRPr="005606BC">
        <w:rPr>
          <w:rFonts w:ascii="楷体" w:eastAsia="楷体" w:hAnsi="楷体" w:cs="楷体"/>
        </w:rPr>
        <w:t>倾听和协商</w:t>
      </w:r>
      <w:r w:rsidRPr="005606BC">
        <w:rPr>
          <w:rFonts w:ascii="楷体" w:eastAsia="楷体" w:hAnsi="楷体" w:cs="楷体"/>
        </w:rPr>
        <w:t>”</w:t>
      </w:r>
      <w:r w:rsidRPr="005606BC">
        <w:rPr>
          <w:rFonts w:ascii="楷体" w:eastAsia="楷体" w:hAnsi="楷体" w:cs="楷体"/>
        </w:rPr>
        <w:t>。随后，法国政府总理菲利普宣布准备放弃将基准退休年龄提高到</w:t>
      </w:r>
      <w:r w:rsidRPr="005606BC">
        <w:rPr>
          <w:rFonts w:ascii="楷体" w:eastAsia="楷体" w:hAnsi="楷体" w:cs="楷体"/>
        </w:rPr>
        <w:t>64</w:t>
      </w:r>
      <w:r w:rsidRPr="005606BC">
        <w:rPr>
          <w:rFonts w:ascii="楷体" w:eastAsia="楷体" w:hAnsi="楷体" w:cs="楷体"/>
        </w:rPr>
        <w:t>岁。有评论指出：马克龙式改革引发的</w:t>
      </w:r>
      <w:r w:rsidRPr="005606BC">
        <w:rPr>
          <w:rFonts w:ascii="楷体" w:eastAsia="楷体" w:hAnsi="楷体" w:cs="楷体"/>
        </w:rPr>
        <w:t>“</w:t>
      </w:r>
      <w:r w:rsidRPr="005606BC">
        <w:rPr>
          <w:rFonts w:ascii="楷体" w:eastAsia="楷体" w:hAnsi="楷体" w:cs="楷体"/>
        </w:rPr>
        <w:t>黄背心运动</w:t>
      </w:r>
      <w:r w:rsidRPr="005606BC">
        <w:rPr>
          <w:rFonts w:ascii="楷体" w:eastAsia="楷体" w:hAnsi="楷体" w:cs="楷体"/>
        </w:rPr>
        <w:t>”</w:t>
      </w:r>
      <w:r w:rsidRPr="005606BC">
        <w:rPr>
          <w:rFonts w:ascii="楷体" w:eastAsia="楷体" w:hAnsi="楷体" w:cs="楷体"/>
        </w:rPr>
        <w:t>和全国性大罢工，实质是西方社会经济发展与社会福利的棘手悖论。</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结合材料，运用《国家和国际组织常识》中的相关知识，回答下列问题：</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宋体" w:eastAsia="宋体" w:hAnsi="宋体" w:cs="宋体"/>
        </w:rPr>
        <w:t>1</w:t>
      </w:r>
      <w:r w:rsidRPr="005606BC">
        <w:rPr>
          <w:rFonts w:ascii="宋体" w:eastAsia="宋体" w:hAnsi="宋体" w:cs="宋体"/>
        </w:rPr>
        <w:t>）根据材料指出法国总统与总理的关系。</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宋体" w:eastAsia="宋体" w:hAnsi="宋体" w:cs="宋体"/>
        </w:rPr>
        <w:t>2</w:t>
      </w:r>
      <w:r w:rsidRPr="005606BC">
        <w:rPr>
          <w:rFonts w:ascii="宋体" w:eastAsia="宋体" w:hAnsi="宋体" w:cs="宋体"/>
        </w:rPr>
        <w:t>）从法国政体的实质、局限性角度阐述该评论的合理性。</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1</w:t>
      </w:r>
      <w:r w:rsidRPr="005606BC">
        <w:rPr>
          <w:rFonts w:asciiTheme="majorEastAsia" w:eastAsiaTheme="majorEastAsia" w:hAnsiTheme="majorEastAsia" w:cs="宋体"/>
          <w:color w:val="FF0000"/>
        </w:rPr>
        <w:t>）法国政府根据总统的施政纲领推出养老金改革的具体措施，根据总统意愿调整基准退休的年龄以解决大罢工危机，表明法国总统与总理都有行政权，但总统掌握大针方针，总理负责具体行政；总统占主导地位，总理听命于总统。</w:t>
      </w:r>
      <w:r w:rsidRPr="005606BC">
        <w:rPr>
          <w:rFonts w:asciiTheme="majorEastAsia" w:eastAsiaTheme="majorEastAsia" w:hAnsiTheme="majorEastAsia" w:cs="宋体" w:hint="eastAsia"/>
          <w:color w:val="FF0000"/>
        </w:rPr>
        <w:t>（</w:t>
      </w:r>
      <w:r w:rsidRPr="005606BC">
        <w:rPr>
          <w:rFonts w:asciiTheme="majorEastAsia" w:eastAsiaTheme="majorEastAsia" w:hAnsiTheme="majorEastAsia" w:cs="宋体" w:hint="eastAsia"/>
          <w:color w:val="FF0000"/>
        </w:rPr>
        <w:t>3</w:t>
      </w:r>
      <w:r w:rsidRPr="005606BC">
        <w:rPr>
          <w:rFonts w:asciiTheme="majorEastAsia" w:eastAsiaTheme="majorEastAsia" w:hAnsiTheme="majorEastAsia" w:cs="宋体" w:hint="eastAsia"/>
          <w:color w:val="FF0000"/>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color w:val="FF0000"/>
        </w:rPr>
      </w:pP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2</w:t>
      </w:r>
      <w:r w:rsidRPr="005606BC">
        <w:rPr>
          <w:rFonts w:asciiTheme="majorEastAsia" w:eastAsiaTheme="majorEastAsia" w:hAnsiTheme="majorEastAsia" w:cs="宋体"/>
          <w:color w:val="FF0000"/>
        </w:rPr>
        <w:t>）</w:t>
      </w:r>
      <w:r w:rsidR="00E95979">
        <w:rPr>
          <w:rFonts w:asciiTheme="majorEastAsia" w:eastAsiaTheme="majorEastAsia" w:hAnsiTheme="majorEastAsia" w:cs="宋体" w:hint="eastAsia"/>
          <w:color w:val="FF0000"/>
        </w:rPr>
        <w:t>①</w:t>
      </w:r>
      <w:r w:rsidRPr="005606BC">
        <w:rPr>
          <w:rFonts w:asciiTheme="majorEastAsia" w:eastAsiaTheme="majorEastAsia" w:hAnsiTheme="majorEastAsia" w:cs="宋体"/>
          <w:color w:val="FF0000"/>
        </w:rPr>
        <w:t>法国政体的实质是资本主义国家的统治形式，为资产阶级服务。</w:t>
      </w:r>
      <w:r w:rsidRPr="005606BC">
        <w:rPr>
          <w:rFonts w:asciiTheme="majorEastAsia" w:eastAsiaTheme="majorEastAsia" w:hAnsiTheme="majorEastAsia" w:cs="宋体" w:hint="eastAsia"/>
          <w:color w:val="FF0000"/>
        </w:rPr>
        <w:t>（</w:t>
      </w:r>
      <w:r w:rsidRPr="005606BC">
        <w:rPr>
          <w:rFonts w:asciiTheme="majorEastAsia" w:eastAsiaTheme="majorEastAsia" w:hAnsiTheme="majorEastAsia" w:cs="宋体" w:hint="eastAsia"/>
          <w:color w:val="FF0000"/>
        </w:rPr>
        <w:t>2</w:t>
      </w:r>
      <w:r w:rsidRPr="005606BC">
        <w:rPr>
          <w:rFonts w:asciiTheme="majorEastAsia" w:eastAsiaTheme="majorEastAsia" w:hAnsiTheme="majorEastAsia" w:cs="宋体" w:hint="eastAsia"/>
          <w:color w:val="FF0000"/>
        </w:rPr>
        <w:t>分）</w:t>
      </w:r>
      <w:r w:rsidR="00E95979">
        <w:rPr>
          <w:rFonts w:asciiTheme="majorEastAsia" w:eastAsiaTheme="majorEastAsia" w:hAnsiTheme="majorEastAsia" w:cs="宋体" w:hint="eastAsia"/>
          <w:color w:val="FF0000"/>
        </w:rPr>
        <w:t>②</w:t>
      </w:r>
      <w:r w:rsidRPr="005606BC">
        <w:rPr>
          <w:rFonts w:asciiTheme="majorEastAsia" w:eastAsiaTheme="majorEastAsia" w:hAnsiTheme="majorEastAsia" w:cs="宋体"/>
          <w:color w:val="FF0000"/>
        </w:rPr>
        <w:t>法国养老金制度的改革措施，牺牲广大国民待遇，加剧社会不公平，因此，马克龙的改革措施不能解决法国贫富分化加剧的问题，不能从根本上解决经济发展与社会福利之间的矛盾。</w:t>
      </w:r>
      <w:r w:rsidRPr="005606BC">
        <w:rPr>
          <w:rFonts w:asciiTheme="majorEastAsia" w:eastAsiaTheme="majorEastAsia" w:hAnsiTheme="majorEastAsia" w:cs="宋体" w:hint="eastAsia"/>
          <w:color w:val="FF0000"/>
        </w:rPr>
        <w:t>（</w:t>
      </w:r>
      <w:r w:rsidRPr="005606BC">
        <w:rPr>
          <w:rFonts w:asciiTheme="majorEastAsia" w:eastAsiaTheme="majorEastAsia" w:hAnsiTheme="majorEastAsia" w:cs="宋体" w:hint="eastAsia"/>
          <w:color w:val="FF0000"/>
        </w:rPr>
        <w:t>2</w:t>
      </w:r>
      <w:r w:rsidRPr="005606BC">
        <w:rPr>
          <w:rFonts w:asciiTheme="majorEastAsia" w:eastAsiaTheme="majorEastAsia" w:hAnsiTheme="majorEastAsia" w:cs="宋体" w:hint="eastAsia"/>
          <w:color w:val="FF0000"/>
        </w:rPr>
        <w:t>分）</w:t>
      </w:r>
      <w:r w:rsidR="00E95979">
        <w:rPr>
          <w:rFonts w:asciiTheme="majorEastAsia" w:eastAsiaTheme="majorEastAsia" w:hAnsiTheme="majorEastAsia" w:cs="宋体" w:hint="eastAsia"/>
          <w:color w:val="FF0000"/>
        </w:rPr>
        <w:t>③</w:t>
      </w:r>
      <w:r w:rsidRPr="005606BC">
        <w:rPr>
          <w:rFonts w:asciiTheme="majorEastAsia" w:eastAsiaTheme="majorEastAsia" w:hAnsiTheme="majorEastAsia" w:cs="宋体"/>
          <w:color w:val="FF0000"/>
        </w:rPr>
        <w:t>大罢工的发生也充分说明，资本主义国家的社会危机是资本</w:t>
      </w:r>
      <w:r w:rsidRPr="005606BC">
        <w:rPr>
          <w:rFonts w:asciiTheme="majorEastAsia" w:eastAsiaTheme="majorEastAsia" w:hAnsiTheme="majorEastAsia" w:cs="宋体"/>
          <w:color w:val="FF0000"/>
        </w:rPr>
        <w:t>主义社会固有的矛盾导致的，无法通过调节政体从根本上加以解决。</w:t>
      </w:r>
      <w:r w:rsidRPr="005606BC">
        <w:rPr>
          <w:rFonts w:asciiTheme="majorEastAsia" w:eastAsiaTheme="majorEastAsia" w:hAnsiTheme="majorEastAsia" w:cs="宋体" w:hint="eastAsia"/>
          <w:color w:val="FF0000"/>
        </w:rPr>
        <w:t>（</w:t>
      </w:r>
      <w:r w:rsidRPr="005606BC">
        <w:rPr>
          <w:rFonts w:asciiTheme="majorEastAsia" w:eastAsiaTheme="majorEastAsia" w:hAnsiTheme="majorEastAsia" w:cs="宋体" w:hint="eastAsia"/>
          <w:color w:val="FF0000"/>
        </w:rPr>
        <w:t>2</w:t>
      </w:r>
      <w:r w:rsidRPr="005606BC">
        <w:rPr>
          <w:rFonts w:asciiTheme="majorEastAsia" w:eastAsiaTheme="majorEastAsia" w:hAnsiTheme="majorEastAsia" w:cs="宋体" w:hint="eastAsia"/>
          <w:color w:val="FF0000"/>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w:t>
      </w:r>
      <w:r w:rsidRPr="005606BC">
        <w:rPr>
          <w:rFonts w:asciiTheme="majorEastAsia" w:eastAsiaTheme="majorEastAsia" w:hAnsiTheme="majorEastAsia" w:cs="宋体"/>
          <w:color w:val="FF0000"/>
        </w:rPr>
        <w:t>本题以法国政府根据马克龙总统的施政纲领推出了以单一积分制体系推动建立统一养老金体系为背景材料，从《国家和国际组织常识》角度设题考查考生阅读材料提取信息、概括提炼观点，描述阐释事物的能力。</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color w:val="FF0000"/>
        </w:rPr>
      </w:pPr>
      <w:r w:rsidRPr="005606BC">
        <w:rPr>
          <w:rFonts w:asciiTheme="majorEastAsia" w:eastAsiaTheme="majorEastAsia" w:hAnsiTheme="majorEastAsia" w:cs="宋体"/>
          <w:color w:val="FF0000"/>
        </w:rPr>
        <w:t>（</w:t>
      </w:r>
      <w:r w:rsidRPr="005606BC">
        <w:rPr>
          <w:rFonts w:asciiTheme="majorEastAsia" w:eastAsiaTheme="majorEastAsia" w:hAnsiTheme="majorEastAsia" w:cs="Times New Roman"/>
          <w:color w:val="FF0000"/>
        </w:rPr>
        <w:t>1</w:t>
      </w:r>
      <w:r w:rsidRPr="005606BC">
        <w:rPr>
          <w:rFonts w:asciiTheme="majorEastAsia" w:eastAsiaTheme="majorEastAsia" w:hAnsiTheme="majorEastAsia" w:cs="宋体"/>
          <w:color w:val="FF0000"/>
        </w:rPr>
        <w:t>）本题要求根据材料指出法国总统与总理的关系。属于分析说明类试题，由材料信息出发进行分析。</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法国政府根据马克龙总统的施政纲领推出了以单一积分制体系推动建立统一养老金体系，马克龙总统表示将坚持改革，但也愿意</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宋体"/>
          <w:color w:val="FF0000"/>
        </w:rPr>
        <w:t>倾听和协商</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宋体"/>
          <w:color w:val="FF0000"/>
        </w:rPr>
        <w:t>．随后，法国政府总理菲利普</w:t>
      </w:r>
      <w:r w:rsidRPr="005606BC">
        <w:rPr>
          <w:rFonts w:asciiTheme="majorEastAsia" w:eastAsiaTheme="majorEastAsia" w:hAnsiTheme="majorEastAsia" w:cs="宋体"/>
          <w:color w:val="FF0000"/>
        </w:rPr>
        <w:t>宣布准备放弃将基准退休年龄提高到</w:t>
      </w:r>
      <w:r w:rsidRPr="005606BC">
        <w:rPr>
          <w:rFonts w:asciiTheme="majorEastAsia" w:eastAsiaTheme="majorEastAsia" w:hAnsiTheme="majorEastAsia" w:cs="Times New Roman"/>
          <w:color w:val="FF0000"/>
        </w:rPr>
        <w:t>64</w:t>
      </w:r>
      <w:r w:rsidRPr="005606BC">
        <w:rPr>
          <w:rFonts w:asciiTheme="majorEastAsia" w:eastAsiaTheme="majorEastAsia" w:hAnsiTheme="majorEastAsia" w:cs="宋体"/>
          <w:color w:val="FF0000"/>
        </w:rPr>
        <w:t>岁</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这说明法国总统与总理都有行政权，但总统掌握大针方针，总理负责具体行政；总统占主导地位，</w:t>
      </w:r>
      <w:r w:rsidRPr="005606BC">
        <w:rPr>
          <w:rFonts w:asciiTheme="majorEastAsia" w:eastAsiaTheme="majorEastAsia" w:hAnsiTheme="majorEastAsia" w:cs="宋体"/>
          <w:color w:val="FF0000"/>
        </w:rPr>
        <w:lastRenderedPageBreak/>
        <w:t>总理听命于总统。</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宋体"/>
          <w:color w:val="FF0000"/>
        </w:rPr>
      </w:pPr>
      <w:r w:rsidRPr="005606BC">
        <w:rPr>
          <w:rFonts w:asciiTheme="majorEastAsia" w:eastAsiaTheme="majorEastAsia" w:hAnsiTheme="majorEastAsia" w:cs="宋体"/>
          <w:color w:val="FF0000"/>
        </w:rPr>
        <w:t>（</w:t>
      </w:r>
      <w:r w:rsidRPr="005606BC">
        <w:rPr>
          <w:rFonts w:asciiTheme="majorEastAsia" w:eastAsiaTheme="majorEastAsia" w:hAnsiTheme="majorEastAsia" w:cs="Times New Roman"/>
          <w:color w:val="FF0000"/>
        </w:rPr>
        <w:t>2</w:t>
      </w:r>
      <w:r w:rsidRPr="005606BC">
        <w:rPr>
          <w:rFonts w:asciiTheme="majorEastAsia" w:eastAsiaTheme="majorEastAsia" w:hAnsiTheme="majorEastAsia" w:cs="宋体"/>
          <w:color w:val="FF0000"/>
        </w:rPr>
        <w:t>）本题要求从法国政体的实质、局限性角度阐述该评论的合理性。属于原因类试题，由材料中</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马克龙式改革引发的</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宋体"/>
          <w:color w:val="FF0000"/>
        </w:rPr>
        <w:t>黄背心运动</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宋体"/>
          <w:color w:val="FF0000"/>
        </w:rPr>
        <w:t>和全国性大罢工，实质是西方社会经济发展与社会福利的棘手悖论</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这一评论为切入点，结合法国政体的实质、局限性进行阐述。</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法国养老金制度的改革措施，牺牲广大国民待遇，加剧社会不公平</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这是由法国政体是资本主义国家的统治形式，为资产阶级服务的实质决定的；改革</w:t>
      </w:r>
      <w:r w:rsidRPr="005606BC">
        <w:rPr>
          <w:rFonts w:asciiTheme="majorEastAsia" w:eastAsiaTheme="majorEastAsia" w:hAnsiTheme="majorEastAsia" w:cs="宋体"/>
          <w:color w:val="FF0000"/>
        </w:rPr>
        <w:t>措施不能解决法国贫富分化加剧的问题，不能从根本上解决经济发展与社会福利之间的矛盾。</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全国性大罢工，实质是西方社会经济发展与社会福利的棘手悖论</w:t>
      </w:r>
      <w:r w:rsidRPr="005606BC">
        <w:rPr>
          <w:rFonts w:asciiTheme="majorEastAsia" w:eastAsiaTheme="majorEastAsia" w:hAnsiTheme="majorEastAsia" w:cs="宋体"/>
          <w:color w:val="FF0000"/>
        </w:rPr>
        <w:t>”</w:t>
      </w:r>
      <w:r w:rsidRPr="005606BC">
        <w:rPr>
          <w:rFonts w:asciiTheme="majorEastAsia" w:eastAsiaTheme="majorEastAsia" w:hAnsiTheme="majorEastAsia" w:cs="宋体"/>
          <w:color w:val="FF0000"/>
        </w:rPr>
        <w:t>这证明了资本主义国家的社会危机是资本主义社会固有的矛盾导致的，无法通过调节政体从根本上加以解决。</w:t>
      </w:r>
    </w:p>
    <w:p w:rsidR="005606BC" w:rsidRPr="005606BC" w:rsidRDefault="00C50D25" w:rsidP="005606BC">
      <w:pPr>
        <w:spacing w:line="360" w:lineRule="auto"/>
        <w:ind w:firstLineChars="200" w:firstLine="420"/>
        <w:jc w:val="left"/>
        <w:textAlignment w:val="center"/>
        <w:rPr>
          <w:rFonts w:ascii="楷体" w:eastAsia="楷体" w:hAnsi="楷体" w:cs="楷体"/>
        </w:rPr>
      </w:pPr>
      <w:r w:rsidRPr="005606BC">
        <w:rPr>
          <w:rFonts w:ascii="Times New Roman" w:eastAsia="宋体" w:hAnsi="Times New Roman" w:cs="Times New Roman"/>
        </w:rPr>
        <w:t>39</w:t>
      </w:r>
      <w:r w:rsidRPr="005606BC">
        <w:rPr>
          <w:rFonts w:ascii="Times New Roman" w:eastAsia="宋体" w:hAnsi="Times New Roman" w:cs="Times New Roman"/>
        </w:rPr>
        <w:t>．</w:t>
      </w:r>
      <w:r w:rsidRPr="005606BC">
        <w:rPr>
          <w:rFonts w:ascii="楷体" w:eastAsia="楷体" w:hAnsi="楷体" w:cs="楷体"/>
        </w:rPr>
        <w:t>华三川（</w:t>
      </w:r>
      <w:r w:rsidRPr="005606BC">
        <w:rPr>
          <w:rFonts w:ascii="楷体" w:eastAsia="楷体" w:hAnsi="楷体" w:cs="楷体"/>
        </w:rPr>
        <w:t>1930—2004</w:t>
      </w:r>
      <w:r w:rsidRPr="005606BC">
        <w:rPr>
          <w:rFonts w:ascii="楷体" w:eastAsia="楷体" w:hAnsi="楷体" w:cs="楷体"/>
        </w:rPr>
        <w:t>）是我国著名画家，擅长古典人物画，作品集《锦瑟年华</w:t>
      </w:r>
      <w:r w:rsidRPr="005606BC">
        <w:rPr>
          <w:rFonts w:ascii="楷体" w:eastAsia="楷体" w:hAnsi="楷体" w:cs="楷体"/>
        </w:rPr>
        <w:t>——</w:t>
      </w:r>
      <w:r w:rsidRPr="005606BC">
        <w:rPr>
          <w:rFonts w:ascii="楷体" w:eastAsia="楷体" w:hAnsi="楷体" w:cs="楷体"/>
        </w:rPr>
        <w:t>华三川古典人物画》于</w:t>
      </w:r>
      <w:r w:rsidRPr="005606BC">
        <w:rPr>
          <w:rFonts w:ascii="楷体" w:eastAsia="楷体" w:hAnsi="楷体" w:cs="楷体"/>
        </w:rPr>
        <w:t>1997</w:t>
      </w:r>
      <w:r w:rsidRPr="005606BC">
        <w:rPr>
          <w:rFonts w:ascii="楷体" w:eastAsia="楷体" w:hAnsi="楷体" w:cs="楷体"/>
        </w:rPr>
        <w:t>年出版。绍兴市上虞区的</w:t>
      </w:r>
      <w:r w:rsidRPr="005606BC">
        <w:rPr>
          <w:rFonts w:ascii="楷体" w:eastAsia="楷体" w:hAnsi="楷体" w:cs="楷体"/>
        </w:rPr>
        <w:t>S</w:t>
      </w:r>
      <w:r w:rsidRPr="005606BC">
        <w:rPr>
          <w:rFonts w:ascii="楷体" w:eastAsia="楷体" w:hAnsi="楷体" w:cs="楷体"/>
        </w:rPr>
        <w:t>公司以营利为目的，擅自在其生产的</w:t>
      </w:r>
      <w:r w:rsidRPr="005606BC">
        <w:rPr>
          <w:rFonts w:ascii="楷体" w:eastAsia="楷体" w:hAnsi="楷体" w:cs="楷体"/>
        </w:rPr>
        <w:t>“</w:t>
      </w:r>
      <w:r w:rsidRPr="005606BC">
        <w:rPr>
          <w:rFonts w:ascii="楷体" w:eastAsia="楷体" w:hAnsi="楷体" w:cs="楷体"/>
        </w:rPr>
        <w:t>女儿红二年</w:t>
      </w:r>
      <w:r w:rsidRPr="005606BC">
        <w:rPr>
          <w:rFonts w:ascii="楷体" w:eastAsia="楷体" w:hAnsi="楷体" w:cs="楷体"/>
        </w:rPr>
        <w:t>”</w:t>
      </w:r>
      <w:r w:rsidRPr="005606BC">
        <w:rPr>
          <w:rFonts w:ascii="楷体" w:eastAsia="楷体" w:hAnsi="楷体" w:cs="楷体"/>
        </w:rPr>
        <w:t>的包装箱上使用了华老作品集中的美术作品《荷香清暑》。经比对，包装上的图案与原作在画面布局</w:t>
      </w:r>
      <w:r w:rsidRPr="005606BC">
        <w:rPr>
          <w:rFonts w:ascii="楷体" w:eastAsia="楷体" w:hAnsi="楷体" w:cs="楷体"/>
        </w:rPr>
        <w:t>、人物造型、构图线条方面基本一致，且包装图案对原作进行了简化处理，如人物的衣纹、团扇的透明。于是，华老妻子（现居上海静安区）和儿子（现居北京市东城区）以华老继承人身份于</w:t>
      </w:r>
      <w:r w:rsidRPr="005606BC">
        <w:rPr>
          <w:rFonts w:ascii="楷体" w:eastAsia="楷体" w:hAnsi="楷体" w:cs="楷体"/>
        </w:rPr>
        <w:t>2017</w:t>
      </w:r>
      <w:r w:rsidRPr="005606BC">
        <w:rPr>
          <w:rFonts w:ascii="楷体" w:eastAsia="楷体" w:hAnsi="楷体" w:cs="楷体"/>
        </w:rPr>
        <w:t>年向法院提起诉讼。</w:t>
      </w:r>
    </w:p>
    <w:p w:rsidR="005606BC" w:rsidRDefault="00C50D25" w:rsidP="005606BC">
      <w:pPr>
        <w:spacing w:line="360" w:lineRule="auto"/>
        <w:ind w:firstLineChars="200" w:firstLine="420"/>
        <w:jc w:val="left"/>
        <w:textAlignment w:val="center"/>
        <w:rPr>
          <w:rFonts w:ascii="宋体" w:eastAsia="宋体" w:hAnsi="宋体" w:cs="宋体"/>
        </w:rPr>
      </w:pPr>
      <w:r>
        <w:rPr>
          <w:rFonts w:ascii="宋体" w:eastAsia="宋体" w:hAnsi="宋体" w:cs="宋体" w:hint="eastAsia"/>
        </w:rPr>
        <w:t>结合本案，运用《生活中的法律常识》的相关知识，回答下列问题：</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Times New Roman" w:eastAsia="Times New Roman" w:hAnsi="Times New Roman" w:cs="Times New Roman"/>
        </w:rPr>
        <w:t>1</w:t>
      </w:r>
      <w:r w:rsidRPr="005606BC">
        <w:rPr>
          <w:rFonts w:ascii="宋体" w:eastAsia="宋体" w:hAnsi="宋体" w:cs="宋体"/>
        </w:rPr>
        <w:t>）从</w:t>
      </w:r>
      <w:r w:rsidRPr="005606BC">
        <w:rPr>
          <w:rFonts w:ascii="宋体" w:eastAsia="宋体" w:hAnsi="宋体" w:cs="宋体"/>
        </w:rPr>
        <w:t>“</w:t>
      </w:r>
      <w:r w:rsidRPr="005606BC">
        <w:rPr>
          <w:rFonts w:ascii="宋体" w:eastAsia="宋体" w:hAnsi="宋体" w:cs="宋体"/>
        </w:rPr>
        <w:t>知识产权</w:t>
      </w:r>
      <w:r w:rsidRPr="005606BC">
        <w:rPr>
          <w:rFonts w:ascii="宋体" w:eastAsia="宋体" w:hAnsi="宋体" w:cs="宋体"/>
        </w:rPr>
        <w:t>”</w:t>
      </w:r>
      <w:r w:rsidRPr="005606BC">
        <w:rPr>
          <w:rFonts w:ascii="宋体" w:eastAsia="宋体" w:hAnsi="宋体" w:cs="宋体"/>
        </w:rPr>
        <w:t>的角度，分析</w:t>
      </w:r>
      <w:r w:rsidRPr="005606BC">
        <w:rPr>
          <w:rFonts w:ascii="Times New Roman" w:eastAsia="Times New Roman" w:hAnsi="Times New Roman" w:cs="Times New Roman"/>
        </w:rPr>
        <w:t>S</w:t>
      </w:r>
      <w:r w:rsidRPr="005606BC">
        <w:rPr>
          <w:rFonts w:ascii="宋体" w:eastAsia="宋体" w:hAnsi="宋体" w:cs="宋体"/>
        </w:rPr>
        <w:t>公司侵犯了华老及其继承人的什么权利，并说明理由。</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宋体" w:eastAsia="宋体" w:hAnsi="宋体" w:cs="宋体"/>
        </w:rPr>
      </w:pPr>
      <w:r w:rsidRPr="005606BC">
        <w:rPr>
          <w:rFonts w:ascii="宋体" w:eastAsia="宋体" w:hAnsi="宋体" w:cs="宋体"/>
        </w:rPr>
        <w:t>（</w:t>
      </w:r>
      <w:r w:rsidRPr="005606BC">
        <w:rPr>
          <w:rFonts w:ascii="Times New Roman" w:eastAsia="Times New Roman" w:hAnsi="Times New Roman" w:cs="Times New Roman"/>
        </w:rPr>
        <w:t>2</w:t>
      </w:r>
      <w:r w:rsidRPr="005606BC">
        <w:rPr>
          <w:rFonts w:ascii="宋体" w:eastAsia="宋体" w:hAnsi="宋体" w:cs="宋体"/>
        </w:rPr>
        <w:t>）从地域管辖角度指出本案应由哪个法院管辖？并说明理由。</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【答案】（</w:t>
      </w:r>
      <w:r w:rsidRPr="005606BC">
        <w:rPr>
          <w:rFonts w:asciiTheme="majorEastAsia" w:eastAsiaTheme="majorEastAsia" w:hAnsiTheme="majorEastAsia" w:cs="Times New Roman"/>
          <w:color w:val="FF0000"/>
        </w:rPr>
        <w:t>1</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①S</w:t>
      </w:r>
      <w:r w:rsidRPr="005606BC">
        <w:rPr>
          <w:rFonts w:asciiTheme="majorEastAsia" w:eastAsiaTheme="majorEastAsia" w:hAnsiTheme="majorEastAsia" w:cs="Times New Roman"/>
          <w:color w:val="FF0000"/>
        </w:rPr>
        <w:t>公司侵犯了华老先生及其继承人的著作权。</w:t>
      </w:r>
      <w:r w:rsidRPr="005606BC">
        <w:rPr>
          <w:rFonts w:asciiTheme="majorEastAsia" w:eastAsiaTheme="majorEastAsia" w:hAnsiTheme="majorEastAsia" w:cs="Times New Roman" w:hint="eastAsia"/>
          <w:color w:val="FF0000"/>
        </w:rPr>
        <w:t>（</w:t>
      </w:r>
      <w:r w:rsidRPr="005606BC">
        <w:rPr>
          <w:rFonts w:asciiTheme="majorEastAsia" w:eastAsiaTheme="majorEastAsia" w:hAnsiTheme="majorEastAsia" w:cs="Times New Roman" w:hint="eastAsia"/>
          <w:color w:val="FF0000"/>
        </w:rPr>
        <w:t>1</w:t>
      </w:r>
      <w:r w:rsidRPr="005606BC">
        <w:rPr>
          <w:rFonts w:asciiTheme="majorEastAsia" w:eastAsiaTheme="majorEastAsia" w:hAnsiTheme="majorEastAsia" w:cs="Times New Roman" w:hint="eastAsia"/>
          <w:color w:val="FF0000"/>
        </w:rPr>
        <w:t>分）</w:t>
      </w:r>
      <w:r w:rsidRPr="005606BC">
        <w:rPr>
          <w:rFonts w:asciiTheme="majorEastAsia" w:eastAsiaTheme="majorEastAsia" w:hAnsiTheme="majorEastAsia" w:cs="Times New Roman"/>
          <w:color w:val="FF0000"/>
        </w:rPr>
        <w:t>②</w:t>
      </w:r>
      <w:r w:rsidRPr="005606BC">
        <w:rPr>
          <w:rFonts w:asciiTheme="majorEastAsia" w:eastAsiaTheme="majorEastAsia" w:hAnsiTheme="majorEastAsia" w:cs="Times New Roman"/>
          <w:color w:val="FF0000"/>
        </w:rPr>
        <w:t>依据我国著作权法规定，著作权人对其作品享有广泛的权利，未经著作权人许可使用其享有著作权的作品，就可能构成侵权。</w:t>
      </w:r>
      <w:r w:rsidRPr="005606BC">
        <w:rPr>
          <w:rFonts w:asciiTheme="majorEastAsia" w:eastAsiaTheme="majorEastAsia" w:hAnsiTheme="majorEastAsia" w:cs="Times New Roman" w:hint="eastAsia"/>
          <w:color w:val="FF0000"/>
        </w:rPr>
        <w:t>（</w:t>
      </w:r>
      <w:r w:rsidRPr="005606BC">
        <w:rPr>
          <w:rFonts w:asciiTheme="majorEastAsia" w:eastAsiaTheme="majorEastAsia" w:hAnsiTheme="majorEastAsia" w:cs="Times New Roman" w:hint="eastAsia"/>
          <w:color w:val="FF0000"/>
        </w:rPr>
        <w:t>1</w:t>
      </w:r>
      <w:r w:rsidRPr="005606BC">
        <w:rPr>
          <w:rFonts w:asciiTheme="majorEastAsia" w:eastAsiaTheme="majorEastAsia" w:hAnsiTheme="majorEastAsia" w:cs="Times New Roman" w:hint="eastAsia"/>
          <w:color w:val="FF0000"/>
        </w:rPr>
        <w:t>分）</w:t>
      </w:r>
      <w:r w:rsidRPr="005606BC">
        <w:rPr>
          <w:rFonts w:asciiTheme="majorEastAsia" w:eastAsiaTheme="majorEastAsia" w:hAnsiTheme="majorEastAsia" w:cs="Times New Roman"/>
          <w:color w:val="FF0000"/>
        </w:rPr>
        <w:t>③S</w:t>
      </w:r>
      <w:r w:rsidRPr="005606BC">
        <w:rPr>
          <w:rFonts w:asciiTheme="majorEastAsia" w:eastAsiaTheme="majorEastAsia" w:hAnsiTheme="majorEastAsia" w:cs="Times New Roman"/>
          <w:color w:val="FF0000"/>
        </w:rPr>
        <w:t>公司以营利为目的，擅自在使用华老享有著作权的作品并对原作简化处理，侵犯了华老的修改权和保护作品完整权，以及华老继承人的复制权和发行权。</w:t>
      </w:r>
      <w:r w:rsidRPr="005606BC">
        <w:rPr>
          <w:rFonts w:asciiTheme="majorEastAsia" w:eastAsiaTheme="majorEastAsia" w:hAnsiTheme="majorEastAsia" w:cs="Times New Roman" w:hint="eastAsia"/>
          <w:color w:val="FF0000"/>
        </w:rPr>
        <w:t>（</w:t>
      </w:r>
      <w:r w:rsidRPr="005606BC">
        <w:rPr>
          <w:rFonts w:asciiTheme="majorEastAsia" w:eastAsiaTheme="majorEastAsia" w:hAnsiTheme="majorEastAsia" w:cs="Times New Roman" w:hint="eastAsia"/>
          <w:color w:val="FF0000"/>
        </w:rPr>
        <w:t>2</w:t>
      </w:r>
      <w:r w:rsidRPr="005606BC">
        <w:rPr>
          <w:rFonts w:asciiTheme="majorEastAsia" w:eastAsiaTheme="majorEastAsia" w:hAnsiTheme="majorEastAsia" w:cs="Times New Roman" w:hint="eastAsia"/>
          <w:color w:val="FF0000"/>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2</w:t>
      </w:r>
      <w:r w:rsidRPr="005606BC">
        <w:rPr>
          <w:rFonts w:asciiTheme="majorEastAsia" w:eastAsiaTheme="majorEastAsia" w:hAnsiTheme="majorEastAsia" w:cs="Times New Roman"/>
          <w:color w:val="FF0000"/>
        </w:rPr>
        <w:t>）绍兴市上虞区人民法院。本案涉及知识产权的纠纷，其诉讼属于民事诉讼，而我国民事诉讼中多采取</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原告就被告</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即由被告所在地法院管辖的原则。</w:t>
      </w:r>
      <w:r w:rsidRPr="005606BC">
        <w:rPr>
          <w:rFonts w:asciiTheme="majorEastAsia" w:eastAsiaTheme="majorEastAsia" w:hAnsiTheme="majorEastAsia" w:cs="Times New Roman" w:hint="eastAsia"/>
          <w:color w:val="FF0000"/>
        </w:rPr>
        <w:t>（</w:t>
      </w:r>
      <w:r w:rsidRPr="005606BC">
        <w:rPr>
          <w:rFonts w:asciiTheme="majorEastAsia" w:eastAsiaTheme="majorEastAsia" w:hAnsiTheme="majorEastAsia" w:cs="Times New Roman" w:hint="eastAsia"/>
          <w:color w:val="FF0000"/>
        </w:rPr>
        <w:t>2</w:t>
      </w:r>
      <w:r w:rsidRPr="005606BC">
        <w:rPr>
          <w:rFonts w:asciiTheme="majorEastAsia" w:eastAsiaTheme="majorEastAsia" w:hAnsiTheme="majorEastAsia" w:cs="Times New Roman" w:hint="eastAsia"/>
          <w:color w:val="FF0000"/>
        </w:rPr>
        <w:t>分）</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【解析】本题以著作权案例为情境，从生活中的法律常识角度考查学生获取和解读信息、调动和运用知识、描</w:t>
      </w:r>
      <w:r w:rsidRPr="005606BC">
        <w:rPr>
          <w:rFonts w:asciiTheme="majorEastAsia" w:eastAsiaTheme="majorEastAsia" w:hAnsiTheme="majorEastAsia" w:cs="Times New Roman"/>
          <w:color w:val="FF0000"/>
        </w:rPr>
        <w:t>述和阐释事物的能力。</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1</w:t>
      </w:r>
      <w:r w:rsidRPr="005606BC">
        <w:rPr>
          <w:rFonts w:asciiTheme="majorEastAsia" w:eastAsiaTheme="majorEastAsia" w:hAnsiTheme="majorEastAsia" w:cs="Times New Roman"/>
          <w:color w:val="FF0000"/>
        </w:rPr>
        <w:t>）本题知识范围限定</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知识产权角度</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，设问要求回答</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分析</w:t>
      </w:r>
      <w:r w:rsidRPr="005606BC">
        <w:rPr>
          <w:rFonts w:asciiTheme="majorEastAsia" w:eastAsiaTheme="majorEastAsia" w:hAnsiTheme="majorEastAsia" w:cs="Times New Roman"/>
          <w:color w:val="FF0000"/>
        </w:rPr>
        <w:t>S</w:t>
      </w:r>
      <w:r w:rsidRPr="005606BC">
        <w:rPr>
          <w:rFonts w:asciiTheme="majorEastAsia" w:eastAsiaTheme="majorEastAsia" w:hAnsiTheme="majorEastAsia" w:cs="Times New Roman"/>
          <w:color w:val="FF0000"/>
        </w:rPr>
        <w:t>公司侵犯了华老及其继承人的什么权利，并说明理由</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，属于原因类主观题，需要从材料中提取信息，联系课本知识产权的相关知识整合答案。</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Pr>
          <w:rFonts w:asciiTheme="majorEastAsia" w:eastAsiaTheme="majorEastAsia" w:hAnsiTheme="majorEastAsia" w:cs="Times New Roman"/>
          <w:color w:val="FF0000"/>
        </w:rPr>
        <w:t>材料中</w:t>
      </w:r>
      <w:r w:rsidRPr="005606BC">
        <w:rPr>
          <w:rFonts w:asciiTheme="majorEastAsia" w:eastAsiaTheme="majorEastAsia" w:hAnsiTheme="majorEastAsia" w:cs="Times New Roman"/>
          <w:color w:val="FF0000"/>
        </w:rPr>
        <w:t>“S</w:t>
      </w:r>
      <w:r w:rsidRPr="005606BC">
        <w:rPr>
          <w:rFonts w:asciiTheme="majorEastAsia" w:eastAsiaTheme="majorEastAsia" w:hAnsiTheme="majorEastAsia" w:cs="Times New Roman"/>
          <w:color w:val="FF0000"/>
        </w:rPr>
        <w:t>公司以营利为目的，擅自在其生产的</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女儿红二年</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的包装箱上使用了华老作品集中的美术作品《荷香清暑》</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，说明该公司侵犯了华老及继承人的著作权。</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lastRenderedPageBreak/>
        <w:t>原因：据我国著作权法规定，著作权人对其作品享有著作人身权和著作财产权等广泛的权利，未经著作权人许可使用其享有著作权的作品，就可能构成侵权。该公司的行为侵犯了华老著作人身权中的修改权和保护作品完整权；侵犯了华老继承人著作财产权中的复制权和发行权。</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2</w:t>
      </w:r>
      <w:r w:rsidRPr="005606BC">
        <w:rPr>
          <w:rFonts w:asciiTheme="majorEastAsia" w:eastAsiaTheme="majorEastAsia" w:hAnsiTheme="majorEastAsia" w:cs="Times New Roman"/>
          <w:color w:val="FF0000"/>
        </w:rPr>
        <w:t>）本题设问要求回答</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从地域管辖角度指出本案应由哪个法院管辖？并说明理由</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，属于原因类主观题，需要从材料中提取信息，联系课本民事诉讼的相关知识整合答案。</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Pr>
          <w:rFonts w:asciiTheme="majorEastAsia" w:eastAsiaTheme="majorEastAsia" w:hAnsiTheme="majorEastAsia" w:cs="Times New Roman"/>
          <w:color w:val="FF0000"/>
        </w:rPr>
        <w:t>材料中</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绍兴市上虞区的</w:t>
      </w:r>
      <w:r w:rsidRPr="005606BC">
        <w:rPr>
          <w:rFonts w:asciiTheme="majorEastAsia" w:eastAsiaTheme="majorEastAsia" w:hAnsiTheme="majorEastAsia" w:cs="Times New Roman"/>
          <w:color w:val="FF0000"/>
        </w:rPr>
        <w:t>S</w:t>
      </w:r>
      <w:r w:rsidRPr="005606BC">
        <w:rPr>
          <w:rFonts w:asciiTheme="majorEastAsia" w:eastAsiaTheme="majorEastAsia" w:hAnsiTheme="majorEastAsia" w:cs="Times New Roman"/>
          <w:color w:val="FF0000"/>
        </w:rPr>
        <w:t>公司以营利为目的，擅自在其生产的</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女儿红二年</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的包装箱上使用了华老作品集中的美术作品《</w:t>
      </w:r>
      <w:r w:rsidRPr="005606BC">
        <w:rPr>
          <w:rFonts w:asciiTheme="majorEastAsia" w:eastAsiaTheme="majorEastAsia" w:hAnsiTheme="majorEastAsia" w:cs="Times New Roman"/>
          <w:color w:val="FF0000"/>
        </w:rPr>
        <w:t>荷香清暑》</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，侵权发生地在绍兴市上虞区，因此本案应由绍兴市上虞区人民法院管辖。</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理由：我国民事诉讼中多采取</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原告就被告</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即由被告所在地法院管辖的原则。</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【点睛】</w:t>
      </w:r>
    </w:p>
    <w:p w:rsidR="005606BC" w:rsidRPr="005606BC" w:rsidRDefault="00C50D25" w:rsidP="005606BC">
      <w:pPr>
        <w:spacing w:line="360" w:lineRule="auto"/>
        <w:ind w:firstLineChars="200" w:firstLine="420"/>
        <w:jc w:val="left"/>
        <w:textAlignment w:val="center"/>
        <w:rPr>
          <w:rFonts w:asciiTheme="majorEastAsia" w:eastAsiaTheme="majorEastAsia" w:hAnsiTheme="majorEastAsia" w:cs="Times New Roman"/>
          <w:color w:val="FF0000"/>
        </w:rPr>
      </w:pPr>
      <w:r w:rsidRPr="005606BC">
        <w:rPr>
          <w:rFonts w:asciiTheme="majorEastAsia" w:eastAsiaTheme="majorEastAsia" w:hAnsiTheme="majorEastAsia" w:cs="Times New Roman"/>
          <w:color w:val="FF0000"/>
        </w:rPr>
        <w:t>人民法院的管辖有级别管辖和地域管辖之分。级别管辖主要是在法院的上下级之间确定管辖权，地域管辖则确定某个一审案件应该由哪个地区的法院来管辖。民事诉讼中多采取</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原告就被告</w:t>
      </w:r>
      <w:r w:rsidRPr="005606BC">
        <w:rPr>
          <w:rFonts w:asciiTheme="majorEastAsia" w:eastAsiaTheme="majorEastAsia" w:hAnsiTheme="majorEastAsia" w:cs="Times New Roman"/>
          <w:color w:val="FF0000"/>
        </w:rPr>
        <w:t>”</w:t>
      </w:r>
      <w:r w:rsidRPr="005606BC">
        <w:rPr>
          <w:rFonts w:asciiTheme="majorEastAsia" w:eastAsiaTheme="majorEastAsia" w:hAnsiTheme="majorEastAsia" w:cs="Times New Roman"/>
          <w:color w:val="FF0000"/>
        </w:rPr>
        <w:t>即由被告所在地法院管辖的原则。</w:t>
      </w:r>
      <w:bookmarkStart w:id="0" w:name="_GoBack"/>
      <w:bookmarkEnd w:id="0"/>
    </w:p>
    <w:p w:rsidR="005606BC" w:rsidRPr="005606BC" w:rsidRDefault="005606BC" w:rsidP="005606BC">
      <w:pPr>
        <w:spacing w:line="360" w:lineRule="auto"/>
        <w:ind w:firstLineChars="200" w:firstLine="420"/>
        <w:jc w:val="left"/>
        <w:textAlignment w:val="center"/>
        <w:rPr>
          <w:rFonts w:asciiTheme="majorEastAsia" w:eastAsiaTheme="majorEastAsia" w:hAnsiTheme="majorEastAsia" w:cs="Times New Roman"/>
          <w:color w:val="FF0000"/>
        </w:rPr>
      </w:pPr>
    </w:p>
    <w:p w:rsidR="007A63D0" w:rsidRPr="005606BC" w:rsidRDefault="007A63D0" w:rsidP="005606BC">
      <w:pPr>
        <w:spacing w:line="360" w:lineRule="auto"/>
        <w:ind w:firstLineChars="200" w:firstLine="420"/>
        <w:jc w:val="left"/>
        <w:textAlignment w:val="center"/>
        <w:rPr>
          <w:rFonts w:asciiTheme="majorEastAsia" w:eastAsiaTheme="majorEastAsia" w:hAnsiTheme="majorEastAsia" w:cs="Times New Roman"/>
          <w:color w:val="FF0000"/>
        </w:rPr>
      </w:pPr>
    </w:p>
    <w:sectPr w:rsidR="007A63D0" w:rsidRPr="005606BC" w:rsidSect="000D7007">
      <w:footerReference w:type="default" r:id="rId11"/>
      <w:pgSz w:w="11906" w:h="16838"/>
      <w:pgMar w:top="1417" w:right="1077" w:bottom="1417" w:left="1077" w:header="850" w:footer="992" w:gutter="0"/>
      <w:cols w:space="425"/>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25" w:rsidRDefault="00C50D25" w:rsidP="00AC020D">
      <w:r>
        <w:separator/>
      </w:r>
    </w:p>
  </w:endnote>
  <w:endnote w:type="continuationSeparator" w:id="0">
    <w:p w:rsidR="00C50D25" w:rsidRDefault="00C50D25" w:rsidP="00AC0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6D" w:rsidRPr="006E406D" w:rsidRDefault="006E406D" w:rsidP="006E406D">
    <w:pPr>
      <w:ind w:firstLineChars="1150" w:firstLine="2415"/>
      <w:textAlignment w:val="center"/>
      <w:rPr>
        <w:color w:val="00000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25" w:rsidRDefault="00C50D25" w:rsidP="00AC020D">
      <w:r>
        <w:separator/>
      </w:r>
    </w:p>
  </w:footnote>
  <w:footnote w:type="continuationSeparator" w:id="0">
    <w:p w:rsidR="00C50D25" w:rsidRDefault="00C50D25" w:rsidP="00AC0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8AB"/>
    <w:multiLevelType w:val="hybridMultilevel"/>
    <w:tmpl w:val="365E310C"/>
    <w:lvl w:ilvl="0" w:tplc="21A40B70">
      <w:start w:val="1"/>
      <w:numFmt w:val="japaneseCounting"/>
      <w:lvlText w:val="%1、"/>
      <w:lvlJc w:val="left"/>
      <w:pPr>
        <w:ind w:left="405" w:hanging="405"/>
      </w:pPr>
      <w:rPr>
        <w:rFonts w:hint="default"/>
      </w:rPr>
    </w:lvl>
    <w:lvl w:ilvl="1" w:tplc="24A2D466" w:tentative="1">
      <w:start w:val="1"/>
      <w:numFmt w:val="lowerLetter"/>
      <w:lvlText w:val="%2)"/>
      <w:lvlJc w:val="left"/>
      <w:pPr>
        <w:ind w:left="840" w:hanging="420"/>
      </w:pPr>
    </w:lvl>
    <w:lvl w:ilvl="2" w:tplc="DEF871F8" w:tentative="1">
      <w:start w:val="1"/>
      <w:numFmt w:val="lowerRoman"/>
      <w:lvlText w:val="%3."/>
      <w:lvlJc w:val="right"/>
      <w:pPr>
        <w:ind w:left="1260" w:hanging="420"/>
      </w:pPr>
    </w:lvl>
    <w:lvl w:ilvl="3" w:tplc="A9E8C098" w:tentative="1">
      <w:start w:val="1"/>
      <w:numFmt w:val="decimal"/>
      <w:lvlText w:val="%4."/>
      <w:lvlJc w:val="left"/>
      <w:pPr>
        <w:ind w:left="1680" w:hanging="420"/>
      </w:pPr>
    </w:lvl>
    <w:lvl w:ilvl="4" w:tplc="40FEBD4E" w:tentative="1">
      <w:start w:val="1"/>
      <w:numFmt w:val="lowerLetter"/>
      <w:lvlText w:val="%5)"/>
      <w:lvlJc w:val="left"/>
      <w:pPr>
        <w:ind w:left="2100" w:hanging="420"/>
      </w:pPr>
    </w:lvl>
    <w:lvl w:ilvl="5" w:tplc="EBA6E3E6" w:tentative="1">
      <w:start w:val="1"/>
      <w:numFmt w:val="lowerRoman"/>
      <w:lvlText w:val="%6."/>
      <w:lvlJc w:val="right"/>
      <w:pPr>
        <w:ind w:left="2520" w:hanging="420"/>
      </w:pPr>
    </w:lvl>
    <w:lvl w:ilvl="6" w:tplc="A76A13CA" w:tentative="1">
      <w:start w:val="1"/>
      <w:numFmt w:val="decimal"/>
      <w:lvlText w:val="%7."/>
      <w:lvlJc w:val="left"/>
      <w:pPr>
        <w:ind w:left="2940" w:hanging="420"/>
      </w:pPr>
    </w:lvl>
    <w:lvl w:ilvl="7" w:tplc="A1D6020C" w:tentative="1">
      <w:start w:val="1"/>
      <w:numFmt w:val="lowerLetter"/>
      <w:lvlText w:val="%8)"/>
      <w:lvlJc w:val="left"/>
      <w:pPr>
        <w:ind w:left="3360" w:hanging="420"/>
      </w:pPr>
    </w:lvl>
    <w:lvl w:ilvl="8" w:tplc="D0CA54FE" w:tentative="1">
      <w:start w:val="1"/>
      <w:numFmt w:val="lowerRoman"/>
      <w:lvlText w:val="%9."/>
      <w:lvlJc w:val="right"/>
      <w:pPr>
        <w:ind w:left="3780" w:hanging="420"/>
      </w:pPr>
    </w:lvl>
  </w:abstractNum>
  <w:abstractNum w:abstractNumId="1">
    <w:nsid w:val="61C2246F"/>
    <w:multiLevelType w:val="hybridMultilevel"/>
    <w:tmpl w:val="56462E74"/>
    <w:lvl w:ilvl="0" w:tplc="ACE8DF2C">
      <w:start w:val="2"/>
      <w:numFmt w:val="decimalEnclosedCircle"/>
      <w:lvlText w:val="%1"/>
      <w:lvlJc w:val="left"/>
      <w:pPr>
        <w:ind w:left="780" w:hanging="360"/>
      </w:pPr>
      <w:rPr>
        <w:rFonts w:hint="default"/>
      </w:rPr>
    </w:lvl>
    <w:lvl w:ilvl="1" w:tplc="3356C6E2" w:tentative="1">
      <w:start w:val="1"/>
      <w:numFmt w:val="lowerLetter"/>
      <w:lvlText w:val="%2)"/>
      <w:lvlJc w:val="left"/>
      <w:pPr>
        <w:ind w:left="1260" w:hanging="420"/>
      </w:pPr>
    </w:lvl>
    <w:lvl w:ilvl="2" w:tplc="7F2C3B3E" w:tentative="1">
      <w:start w:val="1"/>
      <w:numFmt w:val="lowerRoman"/>
      <w:lvlText w:val="%3."/>
      <w:lvlJc w:val="right"/>
      <w:pPr>
        <w:ind w:left="1680" w:hanging="420"/>
      </w:pPr>
    </w:lvl>
    <w:lvl w:ilvl="3" w:tplc="40102166" w:tentative="1">
      <w:start w:val="1"/>
      <w:numFmt w:val="decimal"/>
      <w:lvlText w:val="%4."/>
      <w:lvlJc w:val="left"/>
      <w:pPr>
        <w:ind w:left="2100" w:hanging="420"/>
      </w:pPr>
    </w:lvl>
    <w:lvl w:ilvl="4" w:tplc="CEC4F1B6" w:tentative="1">
      <w:start w:val="1"/>
      <w:numFmt w:val="lowerLetter"/>
      <w:lvlText w:val="%5)"/>
      <w:lvlJc w:val="left"/>
      <w:pPr>
        <w:ind w:left="2520" w:hanging="420"/>
      </w:pPr>
    </w:lvl>
    <w:lvl w:ilvl="5" w:tplc="7F58BD66" w:tentative="1">
      <w:start w:val="1"/>
      <w:numFmt w:val="lowerRoman"/>
      <w:lvlText w:val="%6."/>
      <w:lvlJc w:val="right"/>
      <w:pPr>
        <w:ind w:left="2940" w:hanging="420"/>
      </w:pPr>
    </w:lvl>
    <w:lvl w:ilvl="6" w:tplc="62920428" w:tentative="1">
      <w:start w:val="1"/>
      <w:numFmt w:val="decimal"/>
      <w:lvlText w:val="%7."/>
      <w:lvlJc w:val="left"/>
      <w:pPr>
        <w:ind w:left="3360" w:hanging="420"/>
      </w:pPr>
    </w:lvl>
    <w:lvl w:ilvl="7" w:tplc="D6EA7028" w:tentative="1">
      <w:start w:val="1"/>
      <w:numFmt w:val="lowerLetter"/>
      <w:lvlText w:val="%8)"/>
      <w:lvlJc w:val="left"/>
      <w:pPr>
        <w:ind w:left="3780" w:hanging="420"/>
      </w:pPr>
    </w:lvl>
    <w:lvl w:ilvl="8" w:tplc="4718DEDA"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6"/>
  <w:drawingGridVerticalSpacing w:val="159"/>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227"/>
    <w:rsid w:val="0001360E"/>
    <w:rsid w:val="00022881"/>
    <w:rsid w:val="00041561"/>
    <w:rsid w:val="0004689B"/>
    <w:rsid w:val="00051F46"/>
    <w:rsid w:val="0008203C"/>
    <w:rsid w:val="000B1172"/>
    <w:rsid w:val="000B584C"/>
    <w:rsid w:val="000B5C19"/>
    <w:rsid w:val="000C00B3"/>
    <w:rsid w:val="000D38AA"/>
    <w:rsid w:val="000D7007"/>
    <w:rsid w:val="000E4A0D"/>
    <w:rsid w:val="001013E5"/>
    <w:rsid w:val="00146953"/>
    <w:rsid w:val="00192351"/>
    <w:rsid w:val="001C4109"/>
    <w:rsid w:val="00204B54"/>
    <w:rsid w:val="002349F2"/>
    <w:rsid w:val="0027067E"/>
    <w:rsid w:val="002771D2"/>
    <w:rsid w:val="00283A8C"/>
    <w:rsid w:val="002A1E8A"/>
    <w:rsid w:val="002E56FE"/>
    <w:rsid w:val="00306682"/>
    <w:rsid w:val="00356E14"/>
    <w:rsid w:val="00363227"/>
    <w:rsid w:val="00385CF6"/>
    <w:rsid w:val="003907F9"/>
    <w:rsid w:val="0040402F"/>
    <w:rsid w:val="0047331D"/>
    <w:rsid w:val="00486104"/>
    <w:rsid w:val="004B4FA1"/>
    <w:rsid w:val="00553198"/>
    <w:rsid w:val="005606BC"/>
    <w:rsid w:val="0056487D"/>
    <w:rsid w:val="005A5FED"/>
    <w:rsid w:val="00676597"/>
    <w:rsid w:val="00686E40"/>
    <w:rsid w:val="00694F22"/>
    <w:rsid w:val="006A6517"/>
    <w:rsid w:val="006E406D"/>
    <w:rsid w:val="00711892"/>
    <w:rsid w:val="0073008D"/>
    <w:rsid w:val="00741FE0"/>
    <w:rsid w:val="007612BA"/>
    <w:rsid w:val="007A63D0"/>
    <w:rsid w:val="0085328A"/>
    <w:rsid w:val="00853312"/>
    <w:rsid w:val="008961CB"/>
    <w:rsid w:val="009035F2"/>
    <w:rsid w:val="00913910"/>
    <w:rsid w:val="009A1A01"/>
    <w:rsid w:val="009A6A7E"/>
    <w:rsid w:val="009B14CA"/>
    <w:rsid w:val="009F3A23"/>
    <w:rsid w:val="00A60477"/>
    <w:rsid w:val="00A8287B"/>
    <w:rsid w:val="00A974F8"/>
    <w:rsid w:val="00AC020D"/>
    <w:rsid w:val="00B000E1"/>
    <w:rsid w:val="00B205AE"/>
    <w:rsid w:val="00BF2518"/>
    <w:rsid w:val="00BF4AD7"/>
    <w:rsid w:val="00C22C5B"/>
    <w:rsid w:val="00C2613D"/>
    <w:rsid w:val="00C50D25"/>
    <w:rsid w:val="00D45D56"/>
    <w:rsid w:val="00D52F18"/>
    <w:rsid w:val="00DD0D58"/>
    <w:rsid w:val="00E21C67"/>
    <w:rsid w:val="00E2302E"/>
    <w:rsid w:val="00E6033F"/>
    <w:rsid w:val="00E71225"/>
    <w:rsid w:val="00E95979"/>
    <w:rsid w:val="00EB4E0A"/>
    <w:rsid w:val="00EF7133"/>
    <w:rsid w:val="00F45D27"/>
    <w:rsid w:val="00F60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0D58"/>
    <w:rPr>
      <w:sz w:val="18"/>
      <w:szCs w:val="18"/>
    </w:rPr>
  </w:style>
  <w:style w:type="paragraph" w:styleId="a6">
    <w:name w:val="footer"/>
    <w:basedOn w:val="a"/>
    <w:link w:val="Char0"/>
    <w:uiPriority w:val="99"/>
    <w:unhideWhenUsed/>
    <w:rsid w:val="00DD0D58"/>
    <w:pPr>
      <w:tabs>
        <w:tab w:val="center" w:pos="4153"/>
        <w:tab w:val="right" w:pos="8306"/>
      </w:tabs>
      <w:snapToGrid w:val="0"/>
      <w:jc w:val="left"/>
    </w:pPr>
    <w:rPr>
      <w:sz w:val="18"/>
      <w:szCs w:val="18"/>
    </w:rPr>
  </w:style>
  <w:style w:type="character" w:customStyle="1" w:styleId="Char0">
    <w:name w:val="页脚 Char"/>
    <w:basedOn w:val="a0"/>
    <w:link w:val="a6"/>
    <w:uiPriority w:val="99"/>
    <w:rsid w:val="00DD0D58"/>
    <w:rPr>
      <w:sz w:val="18"/>
      <w:szCs w:val="18"/>
    </w:rPr>
  </w:style>
  <w:style w:type="paragraph" w:styleId="a7">
    <w:name w:val="Balloon Text"/>
    <w:basedOn w:val="a"/>
    <w:link w:val="Char1"/>
    <w:uiPriority w:val="99"/>
    <w:semiHidden/>
    <w:unhideWhenUsed/>
    <w:rsid w:val="00041561"/>
    <w:rPr>
      <w:sz w:val="18"/>
      <w:szCs w:val="18"/>
    </w:rPr>
  </w:style>
  <w:style w:type="character" w:customStyle="1" w:styleId="Char1">
    <w:name w:val="批注框文本 Char"/>
    <w:basedOn w:val="a0"/>
    <w:link w:val="a7"/>
    <w:uiPriority w:val="99"/>
    <w:semiHidden/>
    <w:rsid w:val="00041561"/>
    <w:rPr>
      <w:sz w:val="18"/>
      <w:szCs w:val="18"/>
    </w:rPr>
  </w:style>
  <w:style w:type="paragraph" w:styleId="a8">
    <w:name w:val="List Paragraph"/>
    <w:basedOn w:val="a"/>
    <w:uiPriority w:val="34"/>
    <w:qFormat/>
    <w:rsid w:val="00A974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2597</Words>
  <Characters>14805</Characters>
  <Application>Microsoft Office Word</Application>
  <DocSecurity>0</DocSecurity>
  <Lines>123</Lines>
  <Paragraphs>34</Paragraphs>
  <ScaleCrop>false</ScaleCrop>
  <Company>China</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微软用户</cp:lastModifiedBy>
  <cp:revision>2</cp:revision>
  <dcterms:created xsi:type="dcterms:W3CDTF">2020-12-05T03:01:00Z</dcterms:created>
  <dcterms:modified xsi:type="dcterms:W3CDTF">2020-12-05T03:01:00Z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