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1F9" w:rsidRDefault="00F7540E" w:rsidP="00872430">
      <w:pPr>
        <w:ind w:firstLineChars="800" w:firstLine="1928"/>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hint="eastAsia"/>
          <w:noProof/>
          <w:color w:val="000000"/>
          <w:sz w:val="24"/>
          <w:szCs w:val="32"/>
        </w:rPr>
        <w:drawing>
          <wp:anchor distT="0" distB="0" distL="114300" distR="114300" simplePos="0" relativeHeight="251658240" behindDoc="0" locked="0" layoutInCell="1" allowOverlap="1">
            <wp:simplePos x="0" y="0"/>
            <wp:positionH relativeFrom="page">
              <wp:posOffset>12611100</wp:posOffset>
            </wp:positionH>
            <wp:positionV relativeFrom="topMargin">
              <wp:posOffset>10401300</wp:posOffset>
            </wp:positionV>
            <wp:extent cx="495300" cy="266700"/>
            <wp:effectExtent l="0" t="0" r="0" b="0"/>
            <wp:wrapNone/>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180621" name=""/>
                    <pic:cNvPicPr>
                      <a:picLocks noChangeAspect="1"/>
                    </pic:cNvPicPr>
                  </pic:nvPicPr>
                  <pic:blipFill>
                    <a:blip r:embed="rId8" cstate="print"/>
                    <a:stretch>
                      <a:fillRect/>
                    </a:stretch>
                  </pic:blipFill>
                  <pic:spPr>
                    <a:xfrm>
                      <a:off x="0" y="0"/>
                      <a:ext cx="495300" cy="266700"/>
                    </a:xfrm>
                    <a:prstGeom prst="rect">
                      <a:avLst/>
                    </a:prstGeom>
                  </pic:spPr>
                </pic:pic>
              </a:graphicData>
            </a:graphic>
          </wp:anchor>
        </w:drawing>
      </w:r>
      <w:bookmarkStart w:id="0" w:name="bookmark1"/>
      <w:bookmarkStart w:id="1" w:name="bookmark0"/>
      <w:bookmarkStart w:id="2" w:name="bookmark2"/>
      <w:r>
        <w:rPr>
          <w:rFonts w:asciiTheme="majorEastAsia" w:eastAsiaTheme="majorEastAsia" w:hAnsiTheme="majorEastAsia" w:cstheme="majorEastAsia" w:hint="eastAsia"/>
          <w:color w:val="000000"/>
          <w:sz w:val="24"/>
          <w:szCs w:val="32"/>
        </w:rPr>
        <w:t>2020</w:t>
      </w:r>
      <w:r>
        <w:rPr>
          <w:rFonts w:asciiTheme="majorEastAsia" w:eastAsiaTheme="majorEastAsia" w:hAnsiTheme="majorEastAsia" w:cstheme="majorEastAsia" w:hint="eastAsia"/>
          <w:color w:val="000000"/>
          <w:sz w:val="24"/>
          <w:szCs w:val="32"/>
        </w:rPr>
        <w:t>年</w:t>
      </w:r>
      <w:r>
        <w:rPr>
          <w:rFonts w:asciiTheme="majorEastAsia" w:eastAsiaTheme="majorEastAsia" w:hAnsiTheme="majorEastAsia" w:cstheme="majorEastAsia" w:hint="eastAsia"/>
          <w:color w:val="000000"/>
          <w:sz w:val="24"/>
          <w:szCs w:val="32"/>
        </w:rPr>
        <w:t>6</w:t>
      </w:r>
      <w:r>
        <w:rPr>
          <w:rFonts w:asciiTheme="majorEastAsia" w:eastAsiaTheme="majorEastAsia" w:hAnsiTheme="majorEastAsia" w:cstheme="majorEastAsia" w:hint="eastAsia"/>
          <w:color w:val="000000"/>
          <w:sz w:val="24"/>
          <w:szCs w:val="32"/>
        </w:rPr>
        <w:t>月份温州市普通高中选考适应性测试</w:t>
      </w:r>
      <w:bookmarkEnd w:id="0"/>
      <w:bookmarkEnd w:id="1"/>
      <w:bookmarkEnd w:id="2"/>
    </w:p>
    <w:p w:rsidR="00E371F9" w:rsidRDefault="00F7540E" w:rsidP="00872430">
      <w:pPr>
        <w:pStyle w:val="Bodytext5"/>
        <w:spacing w:after="0" w:line="240" w:lineRule="auto"/>
        <w:ind w:firstLineChars="1800" w:firstLine="3795"/>
        <w:jc w:val="both"/>
        <w:rPr>
          <w:color w:val="000000"/>
          <w:sz w:val="21"/>
          <w:szCs w:val="21"/>
        </w:rPr>
      </w:pPr>
      <w:r>
        <w:rPr>
          <w:color w:val="000000"/>
          <w:sz w:val="21"/>
          <w:szCs w:val="21"/>
        </w:rPr>
        <w:t>机密</w:t>
      </w:r>
      <w:r>
        <w:rPr>
          <w:color w:val="000000"/>
          <w:sz w:val="21"/>
          <w:szCs w:val="21"/>
          <w:lang w:val="en-US" w:eastAsia="zh-CN" w:bidi="en-US"/>
        </w:rPr>
        <w:t>★</w:t>
      </w:r>
      <w:r>
        <w:rPr>
          <w:color w:val="000000"/>
          <w:sz w:val="21"/>
          <w:szCs w:val="21"/>
        </w:rPr>
        <w:t>考试结束前</w:t>
      </w:r>
    </w:p>
    <w:p w:rsidR="00E371F9" w:rsidRDefault="00E371F9" w:rsidP="00872430">
      <w:pPr>
        <w:pStyle w:val="Bodytext5"/>
        <w:spacing w:after="0" w:line="240" w:lineRule="auto"/>
        <w:ind w:firstLineChars="1800" w:firstLine="3795"/>
        <w:jc w:val="both"/>
        <w:rPr>
          <w:color w:val="000000"/>
          <w:sz w:val="21"/>
          <w:szCs w:val="21"/>
        </w:rPr>
      </w:pP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hint="eastAsia"/>
          <w:color w:val="000000"/>
          <w:sz w:val="24"/>
          <w:szCs w:val="32"/>
        </w:rPr>
        <w:t>考生须知：</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hint="eastAsia"/>
          <w:color w:val="000000"/>
          <w:sz w:val="24"/>
          <w:szCs w:val="32"/>
        </w:rPr>
        <w:t>1.</w:t>
      </w:r>
      <w:r>
        <w:rPr>
          <w:rFonts w:asciiTheme="majorEastAsia" w:eastAsiaTheme="majorEastAsia" w:hAnsiTheme="majorEastAsia" w:cstheme="majorEastAsia" w:hint="eastAsia"/>
          <w:color w:val="000000"/>
          <w:sz w:val="24"/>
          <w:szCs w:val="32"/>
        </w:rPr>
        <w:t>本试卷分选择题和非选择题两部分，共</w:t>
      </w:r>
      <w:r>
        <w:rPr>
          <w:rFonts w:asciiTheme="majorEastAsia" w:eastAsiaTheme="majorEastAsia" w:hAnsiTheme="majorEastAsia" w:cstheme="majorEastAsia" w:hint="eastAsia"/>
          <w:color w:val="000000"/>
          <w:sz w:val="24"/>
          <w:szCs w:val="32"/>
        </w:rPr>
        <w:t>6</w:t>
      </w:r>
      <w:r>
        <w:rPr>
          <w:rFonts w:asciiTheme="majorEastAsia" w:eastAsiaTheme="majorEastAsia" w:hAnsiTheme="majorEastAsia" w:cstheme="majorEastAsia" w:hint="eastAsia"/>
          <w:color w:val="000000"/>
          <w:sz w:val="24"/>
          <w:szCs w:val="32"/>
        </w:rPr>
        <w:t>页，满分</w:t>
      </w:r>
      <w:r>
        <w:rPr>
          <w:rFonts w:asciiTheme="majorEastAsia" w:eastAsiaTheme="majorEastAsia" w:hAnsiTheme="majorEastAsia" w:cstheme="majorEastAsia" w:hint="eastAsia"/>
          <w:color w:val="000000"/>
          <w:sz w:val="24"/>
          <w:szCs w:val="32"/>
        </w:rPr>
        <w:t>100</w:t>
      </w:r>
      <w:r>
        <w:rPr>
          <w:rFonts w:asciiTheme="majorEastAsia" w:eastAsiaTheme="majorEastAsia" w:hAnsiTheme="majorEastAsia" w:cstheme="majorEastAsia" w:hint="eastAsia"/>
          <w:color w:val="000000"/>
          <w:sz w:val="24"/>
          <w:szCs w:val="32"/>
        </w:rPr>
        <w:t>分，考试时间</w:t>
      </w:r>
      <w:r>
        <w:rPr>
          <w:rFonts w:asciiTheme="majorEastAsia" w:eastAsiaTheme="majorEastAsia" w:hAnsiTheme="majorEastAsia" w:cstheme="majorEastAsia" w:hint="eastAsia"/>
          <w:color w:val="000000"/>
          <w:sz w:val="24"/>
          <w:szCs w:val="32"/>
        </w:rPr>
        <w:t>90</w:t>
      </w:r>
      <w:r>
        <w:rPr>
          <w:rFonts w:asciiTheme="majorEastAsia" w:eastAsiaTheme="majorEastAsia" w:hAnsiTheme="majorEastAsia" w:cstheme="majorEastAsia" w:hint="eastAsia"/>
          <w:color w:val="000000"/>
          <w:sz w:val="24"/>
          <w:szCs w:val="32"/>
        </w:rPr>
        <w:t>分钟。</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hint="eastAsia"/>
          <w:color w:val="000000"/>
          <w:sz w:val="24"/>
          <w:szCs w:val="32"/>
        </w:rPr>
        <w:t>2.</w:t>
      </w:r>
      <w:r>
        <w:rPr>
          <w:rFonts w:asciiTheme="majorEastAsia" w:eastAsiaTheme="majorEastAsia" w:hAnsiTheme="majorEastAsia" w:cstheme="majorEastAsia" w:hint="eastAsia"/>
          <w:color w:val="000000"/>
          <w:sz w:val="24"/>
          <w:szCs w:val="32"/>
        </w:rPr>
        <w:t>考生答题前，务必将自己的姓名、准考证号用黑色字迹的签字笔或钢笔填写在答题卷上。</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hint="eastAsia"/>
          <w:color w:val="000000"/>
          <w:sz w:val="24"/>
          <w:szCs w:val="32"/>
        </w:rPr>
        <w:t>3.</w:t>
      </w:r>
      <w:r>
        <w:rPr>
          <w:rFonts w:asciiTheme="majorEastAsia" w:eastAsiaTheme="majorEastAsia" w:hAnsiTheme="majorEastAsia" w:cstheme="majorEastAsia" w:hint="eastAsia"/>
          <w:color w:val="000000"/>
          <w:sz w:val="24"/>
          <w:szCs w:val="32"/>
        </w:rPr>
        <w:t>选择题的答案须用</w:t>
      </w:r>
      <w:r>
        <w:rPr>
          <w:rFonts w:asciiTheme="majorEastAsia" w:eastAsiaTheme="majorEastAsia" w:hAnsiTheme="majorEastAsia" w:cstheme="majorEastAsia" w:hint="eastAsia"/>
          <w:color w:val="000000"/>
          <w:sz w:val="24"/>
          <w:szCs w:val="32"/>
        </w:rPr>
        <w:t>2B</w:t>
      </w:r>
      <w:r>
        <w:rPr>
          <w:rFonts w:asciiTheme="majorEastAsia" w:eastAsiaTheme="majorEastAsia" w:hAnsiTheme="majorEastAsia" w:cstheme="majorEastAsia" w:hint="eastAsia"/>
          <w:color w:val="000000"/>
          <w:sz w:val="24"/>
          <w:szCs w:val="32"/>
        </w:rPr>
        <w:t>铅笔将答题卷上对应题目的答案标号涂黑，如要改动，须将</w:t>
      </w:r>
      <w:proofErr w:type="gramStart"/>
      <w:r>
        <w:rPr>
          <w:rFonts w:asciiTheme="majorEastAsia" w:eastAsiaTheme="majorEastAsia" w:hAnsiTheme="majorEastAsia" w:cstheme="majorEastAsia" w:hint="eastAsia"/>
          <w:color w:val="000000"/>
          <w:sz w:val="24"/>
          <w:szCs w:val="32"/>
        </w:rPr>
        <w:t>原填</w:t>
      </w:r>
      <w:r>
        <w:rPr>
          <w:rFonts w:asciiTheme="majorEastAsia" w:eastAsiaTheme="majorEastAsia" w:hAnsiTheme="majorEastAsia" w:cstheme="majorEastAsia" w:hint="eastAsia"/>
          <w:color w:val="000000"/>
          <w:sz w:val="24"/>
          <w:szCs w:val="32"/>
        </w:rPr>
        <w:t xml:space="preserve"> </w:t>
      </w:r>
      <w:r>
        <w:rPr>
          <w:rFonts w:asciiTheme="majorEastAsia" w:eastAsiaTheme="majorEastAsia" w:hAnsiTheme="majorEastAsia" w:cstheme="majorEastAsia" w:hint="eastAsia"/>
          <w:color w:val="000000"/>
          <w:sz w:val="24"/>
          <w:szCs w:val="32"/>
        </w:rPr>
        <w:t>涂处</w:t>
      </w:r>
      <w:proofErr w:type="gramEnd"/>
      <w:r>
        <w:rPr>
          <w:rFonts w:asciiTheme="majorEastAsia" w:eastAsiaTheme="majorEastAsia" w:hAnsiTheme="majorEastAsia" w:cstheme="majorEastAsia" w:hint="eastAsia"/>
          <w:color w:val="000000"/>
          <w:sz w:val="24"/>
          <w:szCs w:val="32"/>
        </w:rPr>
        <w:t>用橡皮擦净。</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hint="eastAsia"/>
          <w:color w:val="000000"/>
          <w:sz w:val="24"/>
          <w:szCs w:val="32"/>
        </w:rPr>
        <w:t>4.</w:t>
      </w:r>
      <w:r>
        <w:rPr>
          <w:rFonts w:asciiTheme="majorEastAsia" w:eastAsiaTheme="majorEastAsia" w:hAnsiTheme="majorEastAsia" w:cstheme="majorEastAsia" w:hint="eastAsia"/>
          <w:color w:val="000000"/>
          <w:sz w:val="24"/>
          <w:szCs w:val="32"/>
        </w:rPr>
        <w:t>非选择题的答案须要用黑色字迹的签字笔或钢笔写在答题卷上相应区域内，答案写在本</w:t>
      </w:r>
      <w:r>
        <w:rPr>
          <w:rFonts w:asciiTheme="majorEastAsia" w:eastAsiaTheme="majorEastAsia" w:hAnsiTheme="majorEastAsia" w:cstheme="majorEastAsia" w:hint="eastAsia"/>
          <w:color w:val="000000"/>
          <w:sz w:val="24"/>
          <w:szCs w:val="32"/>
        </w:rPr>
        <w:t xml:space="preserve"> </w:t>
      </w:r>
      <w:r>
        <w:rPr>
          <w:rFonts w:asciiTheme="majorEastAsia" w:eastAsiaTheme="majorEastAsia" w:hAnsiTheme="majorEastAsia" w:cstheme="majorEastAsia" w:hint="eastAsia"/>
          <w:color w:val="000000"/>
          <w:sz w:val="24"/>
          <w:szCs w:val="32"/>
        </w:rPr>
        <w:t>试题卷上无效。</w:t>
      </w:r>
    </w:p>
    <w:p w:rsidR="00E371F9" w:rsidRDefault="00F7540E" w:rsidP="00872430">
      <w:pPr>
        <w:pStyle w:val="Heading31"/>
        <w:keepNext/>
        <w:keepLines/>
        <w:spacing w:after="220" w:line="240" w:lineRule="auto"/>
        <w:ind w:firstLineChars="700" w:firstLine="3373"/>
        <w:jc w:val="both"/>
        <w:rPr>
          <w:sz w:val="48"/>
          <w:szCs w:val="48"/>
        </w:rPr>
      </w:pPr>
      <w:bookmarkStart w:id="3" w:name="bookmark11"/>
      <w:bookmarkStart w:id="4" w:name="bookmark10"/>
      <w:bookmarkStart w:id="5" w:name="bookmark12"/>
      <w:r>
        <w:rPr>
          <w:color w:val="000000"/>
          <w:sz w:val="48"/>
          <w:szCs w:val="48"/>
        </w:rPr>
        <w:t>选择题部分</w:t>
      </w:r>
      <w:bookmarkEnd w:id="3"/>
      <w:bookmarkEnd w:id="4"/>
      <w:bookmarkEnd w:id="5"/>
    </w:p>
    <w:p w:rsidR="00E371F9" w:rsidRDefault="00F7540E">
      <w:pPr>
        <w:numPr>
          <w:ilvl w:val="0"/>
          <w:numId w:val="1"/>
        </w:num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判断题（本大题共</w:t>
      </w:r>
      <w:r>
        <w:rPr>
          <w:rFonts w:asciiTheme="majorEastAsia" w:eastAsiaTheme="majorEastAsia" w:hAnsiTheme="majorEastAsia" w:cstheme="majorEastAsia"/>
          <w:color w:val="000000"/>
          <w:sz w:val="24"/>
          <w:szCs w:val="32"/>
        </w:rPr>
        <w:t>10</w:t>
      </w:r>
      <w:r>
        <w:rPr>
          <w:rFonts w:asciiTheme="majorEastAsia" w:eastAsiaTheme="majorEastAsia" w:hAnsiTheme="majorEastAsia" w:cstheme="majorEastAsia"/>
          <w:color w:val="000000"/>
          <w:sz w:val="24"/>
          <w:szCs w:val="32"/>
        </w:rPr>
        <w:t>小题，每小题</w:t>
      </w:r>
      <w:r>
        <w:rPr>
          <w:rFonts w:asciiTheme="majorEastAsia" w:eastAsiaTheme="majorEastAsia" w:hAnsiTheme="majorEastAsia" w:cstheme="majorEastAsia"/>
          <w:color w:val="000000"/>
          <w:sz w:val="24"/>
          <w:szCs w:val="32"/>
        </w:rPr>
        <w:t>1</w:t>
      </w:r>
      <w:r>
        <w:rPr>
          <w:rFonts w:asciiTheme="majorEastAsia" w:eastAsiaTheme="majorEastAsia" w:hAnsiTheme="majorEastAsia" w:cstheme="majorEastAsia"/>
          <w:color w:val="000000"/>
          <w:sz w:val="24"/>
          <w:szCs w:val="32"/>
        </w:rPr>
        <w:t>分，共</w:t>
      </w:r>
      <w:r>
        <w:rPr>
          <w:rFonts w:asciiTheme="majorEastAsia" w:eastAsiaTheme="majorEastAsia" w:hAnsiTheme="majorEastAsia" w:cstheme="majorEastAsia"/>
          <w:color w:val="000000"/>
          <w:sz w:val="24"/>
          <w:szCs w:val="32"/>
        </w:rPr>
        <w:t>10</w:t>
      </w:r>
      <w:r>
        <w:rPr>
          <w:rFonts w:asciiTheme="majorEastAsia" w:eastAsiaTheme="majorEastAsia" w:hAnsiTheme="majorEastAsia" w:cstheme="majorEastAsia"/>
          <w:color w:val="000000"/>
          <w:sz w:val="24"/>
          <w:szCs w:val="32"/>
        </w:rPr>
        <w:t>分。判断下列说法是否正确，正确的请将答题</w:t>
      </w:r>
      <w:proofErr w:type="gramStart"/>
      <w:r>
        <w:rPr>
          <w:rFonts w:asciiTheme="majorEastAsia" w:eastAsiaTheme="majorEastAsia" w:hAnsiTheme="majorEastAsia" w:cstheme="majorEastAsia"/>
          <w:color w:val="000000"/>
          <w:sz w:val="24"/>
          <w:szCs w:val="32"/>
        </w:rPr>
        <w:t>卷相应</w:t>
      </w:r>
      <w:proofErr w:type="gramEnd"/>
      <w:r>
        <w:rPr>
          <w:rFonts w:asciiTheme="majorEastAsia" w:eastAsiaTheme="majorEastAsia" w:hAnsiTheme="majorEastAsia" w:cstheme="majorEastAsia"/>
          <w:color w:val="000000"/>
          <w:sz w:val="24"/>
          <w:szCs w:val="32"/>
        </w:rPr>
        <w:t>题号后的</w:t>
      </w:r>
      <w:r>
        <w:rPr>
          <w:rFonts w:asciiTheme="majorEastAsia" w:eastAsiaTheme="majorEastAsia" w:hAnsiTheme="majorEastAsia" w:cstheme="majorEastAsia"/>
          <w:color w:val="000000"/>
          <w:sz w:val="24"/>
          <w:szCs w:val="32"/>
        </w:rPr>
        <w:t>T</w:t>
      </w:r>
      <w:r>
        <w:rPr>
          <w:rFonts w:asciiTheme="majorEastAsia" w:eastAsiaTheme="majorEastAsia" w:hAnsiTheme="majorEastAsia" w:cstheme="majorEastAsia"/>
          <w:color w:val="000000"/>
          <w:sz w:val="24"/>
          <w:szCs w:val="32"/>
        </w:rPr>
        <w:t>涂黑，错误的请将答题</w:t>
      </w:r>
      <w:proofErr w:type="gramStart"/>
      <w:r>
        <w:rPr>
          <w:rFonts w:asciiTheme="majorEastAsia" w:eastAsiaTheme="majorEastAsia" w:hAnsiTheme="majorEastAsia" w:cstheme="majorEastAsia"/>
          <w:color w:val="000000"/>
          <w:sz w:val="24"/>
          <w:szCs w:val="32"/>
        </w:rPr>
        <w:t>卷相应</w:t>
      </w:r>
      <w:proofErr w:type="gramEnd"/>
      <w:r>
        <w:rPr>
          <w:rFonts w:asciiTheme="majorEastAsia" w:eastAsiaTheme="majorEastAsia" w:hAnsiTheme="majorEastAsia" w:cstheme="majorEastAsia"/>
          <w:color w:val="000000"/>
          <w:sz w:val="24"/>
          <w:szCs w:val="32"/>
        </w:rPr>
        <w:t>题号后的</w:t>
      </w:r>
      <w:r>
        <w:rPr>
          <w:rFonts w:asciiTheme="majorEastAsia" w:eastAsiaTheme="majorEastAsia" w:hAnsiTheme="majorEastAsia" w:cstheme="majorEastAsia"/>
          <w:color w:val="000000"/>
          <w:sz w:val="24"/>
          <w:szCs w:val="32"/>
        </w:rPr>
        <w:t>F</w:t>
      </w:r>
      <w:r>
        <w:rPr>
          <w:rFonts w:asciiTheme="majorEastAsia" w:eastAsiaTheme="majorEastAsia" w:hAnsiTheme="majorEastAsia" w:cstheme="majorEastAsia"/>
          <w:color w:val="000000"/>
          <w:sz w:val="24"/>
          <w:szCs w:val="32"/>
        </w:rPr>
        <w:t>涂黑）</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1.</w:t>
      </w:r>
      <w:r>
        <w:rPr>
          <w:rFonts w:asciiTheme="majorEastAsia" w:eastAsiaTheme="majorEastAsia" w:hAnsiTheme="majorEastAsia" w:cstheme="majorEastAsia"/>
          <w:color w:val="000000"/>
          <w:sz w:val="24"/>
          <w:szCs w:val="32"/>
        </w:rPr>
        <w:t>数字货币是商品交换发展到一定阶段的产物。</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2.</w:t>
      </w:r>
      <w:r>
        <w:rPr>
          <w:rFonts w:asciiTheme="majorEastAsia" w:eastAsiaTheme="majorEastAsia" w:hAnsiTheme="majorEastAsia" w:cstheme="majorEastAsia"/>
          <w:color w:val="000000"/>
          <w:sz w:val="24"/>
          <w:szCs w:val="32"/>
        </w:rPr>
        <w:t>发展、壮大国有经济，对我国来说既是经济问题，也是政治问题。</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3.</w:t>
      </w:r>
      <w:r>
        <w:rPr>
          <w:rFonts w:asciiTheme="majorEastAsia" w:eastAsiaTheme="majorEastAsia" w:hAnsiTheme="majorEastAsia" w:cstheme="majorEastAsia"/>
          <w:color w:val="000000"/>
          <w:sz w:val="24"/>
          <w:szCs w:val="32"/>
        </w:rPr>
        <w:t>国债以中央政府的信誉为担保，因而成为居民最佳投资理财产品。</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hint="eastAsia"/>
          <w:color w:val="000000"/>
          <w:sz w:val="24"/>
          <w:szCs w:val="32"/>
        </w:rPr>
        <w:t>4.</w:t>
      </w:r>
      <w:r>
        <w:rPr>
          <w:rFonts w:asciiTheme="majorEastAsia" w:eastAsiaTheme="majorEastAsia" w:hAnsiTheme="majorEastAsia" w:cstheme="majorEastAsia"/>
          <w:color w:val="000000"/>
          <w:sz w:val="24"/>
          <w:szCs w:val="32"/>
        </w:rPr>
        <w:t>我国在</w:t>
      </w:r>
      <w:proofErr w:type="gramStart"/>
      <w:r>
        <w:rPr>
          <w:rFonts w:asciiTheme="majorEastAsia" w:eastAsiaTheme="majorEastAsia" w:hAnsiTheme="majorEastAsia" w:cstheme="majorEastAsia"/>
          <w:color w:val="000000"/>
          <w:sz w:val="24"/>
          <w:szCs w:val="32"/>
        </w:rPr>
        <w:t>璋</w:t>
      </w:r>
      <w:proofErr w:type="gramEnd"/>
      <w:r>
        <w:rPr>
          <w:rFonts w:asciiTheme="majorEastAsia" w:eastAsiaTheme="majorEastAsia" w:hAnsiTheme="majorEastAsia" w:cstheme="majorEastAsia"/>
          <w:color w:val="000000"/>
          <w:sz w:val="24"/>
          <w:szCs w:val="32"/>
        </w:rPr>
        <w:t>重和保障人权方面取得的成就，充分反映了人民民主是最頁实的民主。</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5.</w:t>
      </w:r>
      <w:r>
        <w:rPr>
          <w:rFonts w:asciiTheme="majorEastAsia" w:eastAsiaTheme="majorEastAsia" w:hAnsiTheme="majorEastAsia" w:cstheme="majorEastAsia"/>
          <w:color w:val="000000"/>
          <w:sz w:val="24"/>
          <w:szCs w:val="32"/>
        </w:rPr>
        <w:t>世界</w:t>
      </w:r>
      <w:proofErr w:type="gramStart"/>
      <w:r>
        <w:rPr>
          <w:rFonts w:asciiTheme="majorEastAsia" w:eastAsiaTheme="majorEastAsia" w:hAnsiTheme="majorEastAsia" w:cstheme="majorEastAsia"/>
          <w:color w:val="000000"/>
          <w:sz w:val="24"/>
          <w:szCs w:val="32"/>
        </w:rPr>
        <w:t>卩</w:t>
      </w:r>
      <w:proofErr w:type="gramEnd"/>
      <w:r>
        <w:rPr>
          <w:rFonts w:asciiTheme="majorEastAsia" w:eastAsiaTheme="majorEastAsia" w:hAnsiTheme="majorEastAsia" w:cstheme="majorEastAsia"/>
          <w:color w:val="000000"/>
          <w:sz w:val="24"/>
          <w:szCs w:val="32"/>
        </w:rPr>
        <w:t>生组织作为</w:t>
      </w:r>
      <w:r>
        <w:rPr>
          <w:rFonts w:asciiTheme="majorEastAsia" w:eastAsiaTheme="majorEastAsia" w:hAnsiTheme="majorEastAsia" w:cstheme="majorEastAsia"/>
          <w:color w:val="000000"/>
          <w:sz w:val="24"/>
          <w:szCs w:val="32"/>
        </w:rPr>
        <w:t>IF</w:t>
      </w:r>
      <w:r>
        <w:rPr>
          <w:rFonts w:asciiTheme="majorEastAsia" w:eastAsiaTheme="majorEastAsia" w:hAnsiTheme="majorEastAsia" w:cstheme="majorEastAsia"/>
          <w:color w:val="000000"/>
          <w:sz w:val="24"/>
          <w:szCs w:val="32"/>
        </w:rPr>
        <w:t>政府间的国际组织，在协调全球抗</w:t>
      </w:r>
      <w:proofErr w:type="gramStart"/>
      <w:r>
        <w:rPr>
          <w:rFonts w:asciiTheme="majorEastAsia" w:eastAsiaTheme="majorEastAsia" w:hAnsiTheme="majorEastAsia" w:cstheme="majorEastAsia"/>
          <w:color w:val="000000"/>
          <w:sz w:val="24"/>
          <w:szCs w:val="32"/>
        </w:rPr>
        <w:t>疫</w:t>
      </w:r>
      <w:proofErr w:type="gramEnd"/>
      <w:r>
        <w:rPr>
          <w:rFonts w:asciiTheme="majorEastAsia" w:eastAsiaTheme="majorEastAsia" w:hAnsiTheme="majorEastAsia" w:cstheme="majorEastAsia"/>
          <w:color w:val="000000"/>
          <w:sz w:val="24"/>
          <w:szCs w:val="32"/>
        </w:rPr>
        <w:t>合作中发挥着重要作用。</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6.</w:t>
      </w:r>
      <w:r>
        <w:rPr>
          <w:rFonts w:asciiTheme="majorEastAsia" w:eastAsiaTheme="majorEastAsia" w:hAnsiTheme="majorEastAsia" w:cstheme="majorEastAsia"/>
          <w:color w:val="000000"/>
          <w:sz w:val="24"/>
          <w:szCs w:val="32"/>
        </w:rPr>
        <w:t>文化既是一种精神力最，也是一种物质力量。</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7.</w:t>
      </w:r>
      <w:r>
        <w:rPr>
          <w:rFonts w:asciiTheme="majorEastAsia" w:eastAsiaTheme="majorEastAsia" w:hAnsiTheme="majorEastAsia" w:cstheme="majorEastAsia"/>
          <w:color w:val="000000"/>
          <w:sz w:val="24"/>
          <w:szCs w:val="32"/>
        </w:rPr>
        <w:t>中华各民族的文化，都是中华文化宝库中的瑰宝。</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8.</w:t>
      </w:r>
      <w:r>
        <w:rPr>
          <w:rFonts w:asciiTheme="majorEastAsia" w:eastAsiaTheme="majorEastAsia" w:hAnsiTheme="majorEastAsia" w:cstheme="majorEastAsia"/>
          <w:color w:val="000000"/>
          <w:sz w:val="24"/>
          <w:szCs w:val="32"/>
        </w:rPr>
        <w:t>是否承认静止，是唯物辩证法与形而上学的分歧之一。</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9.</w:t>
      </w:r>
      <w:r>
        <w:rPr>
          <w:rFonts w:asciiTheme="majorEastAsia" w:eastAsiaTheme="majorEastAsia" w:hAnsiTheme="majorEastAsia" w:cstheme="majorEastAsia"/>
          <w:color w:val="000000"/>
          <w:sz w:val="24"/>
          <w:szCs w:val="32"/>
        </w:rPr>
        <w:t>全面建成小康社会是一个不断解决、消灭社会基本矛盾的过程。</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青年学生只</w:t>
      </w:r>
      <w:proofErr w:type="gramStart"/>
      <w:r>
        <w:rPr>
          <w:rFonts w:asciiTheme="majorEastAsia" w:eastAsiaTheme="majorEastAsia" w:hAnsiTheme="majorEastAsia" w:cstheme="majorEastAsia"/>
          <w:color w:val="000000"/>
          <w:sz w:val="24"/>
          <w:szCs w:val="32"/>
        </w:rPr>
        <w:t>冇</w:t>
      </w:r>
      <w:proofErr w:type="gramEnd"/>
      <w:r>
        <w:rPr>
          <w:rFonts w:asciiTheme="majorEastAsia" w:eastAsiaTheme="majorEastAsia" w:hAnsiTheme="majorEastAsia" w:cstheme="majorEastAsia"/>
          <w:color w:val="000000"/>
          <w:sz w:val="24"/>
          <w:szCs w:val="32"/>
        </w:rPr>
        <w:t>把自己的小我融入祖国的大我之中，才能更好实现人生价值。</w:t>
      </w:r>
    </w:p>
    <w:p w:rsidR="00E371F9" w:rsidRDefault="00F7540E">
      <w:pPr>
        <w:numPr>
          <w:ilvl w:val="0"/>
          <w:numId w:val="1"/>
        </w:num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选择题</w:t>
      </w:r>
      <w:r>
        <w:rPr>
          <w:rFonts w:asciiTheme="majorEastAsia" w:eastAsiaTheme="majorEastAsia" w:hAnsiTheme="majorEastAsia" w:cstheme="majorEastAsia"/>
          <w:color w:val="000000"/>
          <w:sz w:val="24"/>
          <w:szCs w:val="32"/>
        </w:rPr>
        <w:t xml:space="preserve">I </w:t>
      </w:r>
      <w:r>
        <w:rPr>
          <w:rFonts w:asciiTheme="majorEastAsia" w:eastAsiaTheme="majorEastAsia" w:hAnsiTheme="majorEastAsia" w:cstheme="majorEastAsia"/>
          <w:color w:val="000000"/>
          <w:sz w:val="24"/>
          <w:szCs w:val="32"/>
        </w:rPr>
        <w:t>（本大题共</w:t>
      </w:r>
      <w:r>
        <w:rPr>
          <w:rFonts w:asciiTheme="majorEastAsia" w:eastAsiaTheme="majorEastAsia" w:hAnsiTheme="majorEastAsia" w:cstheme="majorEastAsia"/>
          <w:color w:val="000000"/>
          <w:sz w:val="24"/>
          <w:szCs w:val="32"/>
        </w:rPr>
        <w:t>21</w:t>
      </w:r>
      <w:r>
        <w:rPr>
          <w:rFonts w:asciiTheme="majorEastAsia" w:eastAsiaTheme="majorEastAsia" w:hAnsiTheme="majorEastAsia" w:cstheme="majorEastAsia"/>
          <w:color w:val="000000"/>
          <w:sz w:val="24"/>
          <w:szCs w:val="32"/>
        </w:rPr>
        <w:t>小题，每小题</w:t>
      </w:r>
      <w:r>
        <w:rPr>
          <w:rFonts w:asciiTheme="majorEastAsia" w:eastAsiaTheme="majorEastAsia" w:hAnsiTheme="majorEastAsia" w:cstheme="majorEastAsia"/>
          <w:color w:val="000000"/>
          <w:sz w:val="24"/>
          <w:szCs w:val="32"/>
        </w:rPr>
        <w:t>2</w:t>
      </w:r>
      <w:r>
        <w:rPr>
          <w:rFonts w:asciiTheme="majorEastAsia" w:eastAsiaTheme="majorEastAsia" w:hAnsiTheme="majorEastAsia" w:cstheme="majorEastAsia"/>
          <w:color w:val="000000"/>
          <w:sz w:val="24"/>
          <w:szCs w:val="32"/>
        </w:rPr>
        <w:t>分，共</w:t>
      </w:r>
      <w:r>
        <w:rPr>
          <w:rFonts w:asciiTheme="majorEastAsia" w:eastAsiaTheme="majorEastAsia" w:hAnsiTheme="majorEastAsia" w:cstheme="majorEastAsia"/>
          <w:color w:val="000000"/>
          <w:sz w:val="24"/>
          <w:szCs w:val="32"/>
        </w:rPr>
        <w:t>42</w:t>
      </w:r>
      <w:r>
        <w:rPr>
          <w:rFonts w:asciiTheme="majorEastAsia" w:eastAsiaTheme="majorEastAsia" w:hAnsiTheme="majorEastAsia" w:cstheme="majorEastAsia"/>
          <w:color w:val="000000"/>
          <w:sz w:val="24"/>
          <w:szCs w:val="32"/>
        </w:rPr>
        <w:t>分。在每小题列出的四</w:t>
      </w:r>
      <w:r>
        <w:rPr>
          <w:rFonts w:asciiTheme="majorEastAsia" w:eastAsiaTheme="majorEastAsia" w:hAnsiTheme="majorEastAsia" w:cstheme="majorEastAsia"/>
          <w:color w:val="000000"/>
          <w:sz w:val="24"/>
          <w:szCs w:val="32"/>
        </w:rPr>
        <w:lastRenderedPageBreak/>
        <w:t>个备选项中，只</w:t>
      </w:r>
      <w:r>
        <w:rPr>
          <w:rFonts w:asciiTheme="majorEastAsia" w:eastAsiaTheme="majorEastAsia" w:hAnsiTheme="majorEastAsia" w:cstheme="majorEastAsia"/>
          <w:color w:val="000000"/>
          <w:sz w:val="24"/>
          <w:szCs w:val="32"/>
        </w:rPr>
        <w:t xml:space="preserve"> </w:t>
      </w:r>
      <w:r>
        <w:rPr>
          <w:rFonts w:asciiTheme="majorEastAsia" w:eastAsiaTheme="majorEastAsia" w:hAnsiTheme="majorEastAsia" w:cstheme="majorEastAsia"/>
          <w:color w:val="000000"/>
          <w:sz w:val="24"/>
          <w:szCs w:val="32"/>
        </w:rPr>
        <w:t>有一项是符合题目要求的，不选、多选、错选均不给分）</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11.</w:t>
      </w:r>
      <w:r>
        <w:rPr>
          <w:rFonts w:asciiTheme="majorEastAsia" w:eastAsiaTheme="majorEastAsia" w:hAnsiTheme="majorEastAsia" w:cstheme="majorEastAsia"/>
          <w:color w:val="000000"/>
          <w:sz w:val="24"/>
          <w:szCs w:val="32"/>
        </w:rPr>
        <w:t>为对冲新冠肺炎疫情不利影响，武汉、杭州、温州等多地政府</w:t>
      </w:r>
      <w:proofErr w:type="gramStart"/>
      <w:r>
        <w:rPr>
          <w:rFonts w:asciiTheme="majorEastAsia" w:eastAsiaTheme="majorEastAsia" w:hAnsiTheme="majorEastAsia" w:cstheme="majorEastAsia"/>
          <w:color w:val="000000"/>
          <w:sz w:val="24"/>
          <w:szCs w:val="32"/>
        </w:rPr>
        <w:t>通过微信或</w:t>
      </w:r>
      <w:proofErr w:type="gramEnd"/>
      <w:r>
        <w:rPr>
          <w:rFonts w:asciiTheme="majorEastAsia" w:eastAsiaTheme="majorEastAsia" w:hAnsiTheme="majorEastAsia" w:cstheme="majorEastAsia"/>
          <w:color w:val="000000"/>
          <w:sz w:val="24"/>
          <w:szCs w:val="32"/>
        </w:rPr>
        <w:t>支付宝向市民陆续投放超百亿</w:t>
      </w:r>
      <w:r>
        <w:rPr>
          <w:rFonts w:asciiTheme="majorEastAsia" w:eastAsiaTheme="majorEastAsia" w:hAnsiTheme="majorEastAsia" w:cstheme="majorEastAsia"/>
          <w:color w:val="000000"/>
          <w:sz w:val="24"/>
          <w:szCs w:val="32"/>
        </w:rPr>
        <w:t>消费</w:t>
      </w:r>
      <w:proofErr w:type="gramStart"/>
      <w:r>
        <w:rPr>
          <w:rFonts w:asciiTheme="majorEastAsia" w:eastAsiaTheme="majorEastAsia" w:hAnsiTheme="majorEastAsia" w:cstheme="majorEastAsia"/>
          <w:color w:val="000000"/>
          <w:sz w:val="24"/>
          <w:szCs w:val="32"/>
        </w:rPr>
        <w:t>券</w:t>
      </w:r>
      <w:proofErr w:type="gramEnd"/>
      <w:r>
        <w:rPr>
          <w:rFonts w:asciiTheme="majorEastAsia" w:eastAsiaTheme="majorEastAsia" w:hAnsiTheme="majorEastAsia" w:cstheme="majorEastAsia"/>
          <w:color w:val="000000"/>
          <w:sz w:val="24"/>
          <w:szCs w:val="32"/>
        </w:rPr>
        <w:t>。此举一定程度上会</w:t>
      </w:r>
      <w:r>
        <w:rPr>
          <w:rFonts w:asciiTheme="majorEastAsia" w:eastAsiaTheme="majorEastAsia" w:hAnsiTheme="majorEastAsia" w:cstheme="majorEastAsia" w:hint="eastAsia"/>
          <w:color w:val="000000"/>
          <w:sz w:val="24"/>
          <w:szCs w:val="32"/>
        </w:rPr>
        <w:t>（</w:t>
      </w:r>
      <w:r>
        <w:rPr>
          <w:rFonts w:asciiTheme="majorEastAsia" w:eastAsiaTheme="majorEastAsia" w:hAnsiTheme="majorEastAsia" w:cstheme="majorEastAsia" w:hint="eastAsia"/>
          <w:color w:val="000000"/>
          <w:sz w:val="24"/>
          <w:szCs w:val="32"/>
        </w:rPr>
        <w:t xml:space="preserve">  </w:t>
      </w:r>
      <w:r>
        <w:rPr>
          <w:rFonts w:asciiTheme="majorEastAsia" w:eastAsiaTheme="majorEastAsia" w:hAnsiTheme="majorEastAsia" w:cstheme="majorEastAsia" w:hint="eastAsia"/>
          <w:color w:val="000000"/>
          <w:sz w:val="24"/>
          <w:szCs w:val="32"/>
        </w:rPr>
        <w:t>）</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①</w:t>
      </w:r>
      <w:r>
        <w:rPr>
          <w:rFonts w:asciiTheme="majorEastAsia" w:eastAsiaTheme="majorEastAsia" w:hAnsiTheme="majorEastAsia" w:cstheme="majorEastAsia"/>
          <w:color w:val="000000"/>
          <w:sz w:val="24"/>
          <w:szCs w:val="32"/>
        </w:rPr>
        <w:t>激发居民消费潜力</w:t>
      </w:r>
      <w:r>
        <w:rPr>
          <w:rFonts w:asciiTheme="majorEastAsia" w:eastAsiaTheme="majorEastAsia" w:hAnsiTheme="majorEastAsia" w:cstheme="majorEastAsia"/>
          <w:color w:val="000000"/>
          <w:sz w:val="24"/>
          <w:szCs w:val="32"/>
        </w:rPr>
        <w:t>②</w:t>
      </w:r>
      <w:r>
        <w:rPr>
          <w:rFonts w:asciiTheme="majorEastAsia" w:eastAsiaTheme="majorEastAsia" w:hAnsiTheme="majorEastAsia" w:cstheme="majorEastAsia"/>
          <w:color w:val="000000"/>
          <w:sz w:val="24"/>
          <w:szCs w:val="32"/>
        </w:rPr>
        <w:t>助</w:t>
      </w:r>
      <w:proofErr w:type="gramStart"/>
      <w:r>
        <w:rPr>
          <w:rFonts w:asciiTheme="majorEastAsia" w:eastAsiaTheme="majorEastAsia" w:hAnsiTheme="majorEastAsia" w:cstheme="majorEastAsia"/>
          <w:color w:val="000000"/>
          <w:sz w:val="24"/>
          <w:szCs w:val="32"/>
        </w:rPr>
        <w:t>推企业</w:t>
      </w:r>
      <w:proofErr w:type="gramEnd"/>
      <w:r>
        <w:rPr>
          <w:rFonts w:asciiTheme="majorEastAsia" w:eastAsiaTheme="majorEastAsia" w:hAnsiTheme="majorEastAsia" w:cstheme="majorEastAsia"/>
          <w:color w:val="000000"/>
          <w:sz w:val="24"/>
          <w:szCs w:val="32"/>
        </w:rPr>
        <w:t>复工复产</w:t>
      </w:r>
      <w:r>
        <w:rPr>
          <w:rFonts w:asciiTheme="majorEastAsia" w:eastAsiaTheme="majorEastAsia" w:hAnsiTheme="majorEastAsia" w:cstheme="majorEastAsia"/>
          <w:color w:val="000000"/>
          <w:sz w:val="24"/>
          <w:szCs w:val="32"/>
        </w:rPr>
        <w:t>③</w:t>
      </w:r>
      <w:r>
        <w:rPr>
          <w:rFonts w:asciiTheme="majorEastAsia" w:eastAsiaTheme="majorEastAsia" w:hAnsiTheme="majorEastAsia" w:cstheme="majorEastAsia"/>
          <w:color w:val="000000"/>
          <w:sz w:val="24"/>
          <w:szCs w:val="32"/>
        </w:rPr>
        <w:t>推动商品价格回落</w:t>
      </w:r>
      <w:r>
        <w:rPr>
          <w:rFonts w:asciiTheme="majorEastAsia" w:eastAsiaTheme="majorEastAsia" w:hAnsiTheme="majorEastAsia" w:cstheme="majorEastAsia"/>
          <w:color w:val="000000"/>
          <w:sz w:val="24"/>
          <w:szCs w:val="32"/>
        </w:rPr>
        <w:t>④</w:t>
      </w:r>
      <w:r>
        <w:rPr>
          <w:rFonts w:asciiTheme="majorEastAsia" w:eastAsiaTheme="majorEastAsia" w:hAnsiTheme="majorEastAsia" w:cstheme="majorEastAsia"/>
          <w:color w:val="000000"/>
          <w:sz w:val="24"/>
          <w:szCs w:val="32"/>
        </w:rPr>
        <w:t>减轻政府财政负担</w:t>
      </w:r>
    </w:p>
    <w:p w:rsidR="00E371F9" w:rsidRDefault="00F7540E">
      <w:pPr>
        <w:numPr>
          <w:ilvl w:val="0"/>
          <w:numId w:val="2"/>
        </w:num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①③</w:t>
      </w:r>
      <w:r>
        <w:rPr>
          <w:rFonts w:asciiTheme="majorEastAsia" w:eastAsiaTheme="majorEastAsia" w:hAnsiTheme="majorEastAsia" w:cstheme="majorEastAsia" w:hint="eastAsia"/>
          <w:color w:val="000000"/>
          <w:sz w:val="24"/>
          <w:szCs w:val="32"/>
        </w:rPr>
        <w:t xml:space="preserve">           B.</w:t>
      </w:r>
      <w:r>
        <w:rPr>
          <w:rFonts w:asciiTheme="majorEastAsia" w:eastAsiaTheme="majorEastAsia" w:hAnsiTheme="majorEastAsia" w:cstheme="majorEastAsia"/>
          <w:color w:val="000000"/>
          <w:sz w:val="24"/>
          <w:szCs w:val="32"/>
        </w:rPr>
        <w:t>①④</w:t>
      </w:r>
      <w:r>
        <w:rPr>
          <w:rFonts w:asciiTheme="majorEastAsia" w:eastAsiaTheme="majorEastAsia" w:hAnsiTheme="majorEastAsia" w:cstheme="majorEastAsia" w:hint="eastAsia"/>
          <w:color w:val="000000"/>
          <w:sz w:val="24"/>
          <w:szCs w:val="32"/>
        </w:rPr>
        <w:t xml:space="preserve">            </w:t>
      </w:r>
      <w:r>
        <w:rPr>
          <w:rFonts w:asciiTheme="majorEastAsia" w:eastAsiaTheme="majorEastAsia" w:hAnsiTheme="majorEastAsia" w:cstheme="majorEastAsia" w:hint="eastAsia"/>
          <w:color w:val="000000"/>
          <w:sz w:val="28"/>
          <w:szCs w:val="28"/>
          <w:lang w:eastAsia="en-US" w:bidi="en-US"/>
        </w:rPr>
        <w:t>C.</w:t>
      </w:r>
      <w:r>
        <w:rPr>
          <w:rFonts w:asciiTheme="majorEastAsia" w:eastAsiaTheme="majorEastAsia" w:hAnsiTheme="majorEastAsia" w:cstheme="majorEastAsia" w:hint="eastAsia"/>
          <w:color w:val="000000"/>
          <w:sz w:val="28"/>
          <w:szCs w:val="28"/>
        </w:rPr>
        <w:t>②③</w:t>
      </w:r>
      <w:r>
        <w:rPr>
          <w:rFonts w:asciiTheme="majorEastAsia" w:eastAsiaTheme="majorEastAsia" w:hAnsiTheme="majorEastAsia" w:cstheme="majorEastAsia" w:hint="eastAsia"/>
          <w:color w:val="000000"/>
          <w:sz w:val="28"/>
          <w:szCs w:val="28"/>
        </w:rPr>
        <w:t xml:space="preserve">       D.</w:t>
      </w:r>
      <w:r>
        <w:rPr>
          <w:rFonts w:asciiTheme="majorEastAsia" w:eastAsiaTheme="majorEastAsia" w:hAnsiTheme="majorEastAsia" w:cstheme="majorEastAsia"/>
          <w:color w:val="000000"/>
          <w:sz w:val="24"/>
          <w:szCs w:val="32"/>
        </w:rPr>
        <w:t>②④</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12.</w:t>
      </w:r>
      <w:r>
        <w:rPr>
          <w:rFonts w:asciiTheme="majorEastAsia" w:eastAsiaTheme="majorEastAsia" w:hAnsiTheme="majorEastAsia" w:cstheme="majorEastAsia"/>
          <w:color w:val="000000"/>
          <w:sz w:val="24"/>
          <w:szCs w:val="32"/>
        </w:rPr>
        <w:t>随着高新技术的广泛运用</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供应链管理师、网约配送员等新职业出现在公众视野之中。这些新职业从业人员为群众提供了便捷高效的服务</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助推经济社会高质量发展。这说明</w:t>
      </w:r>
      <w:r>
        <w:rPr>
          <w:rFonts w:asciiTheme="majorEastAsia" w:eastAsiaTheme="majorEastAsia" w:hAnsiTheme="majorEastAsia" w:cstheme="majorEastAsia" w:hint="eastAsia"/>
          <w:color w:val="000000"/>
          <w:sz w:val="24"/>
          <w:szCs w:val="32"/>
        </w:rPr>
        <w:t>（）</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①</w:t>
      </w:r>
      <w:r>
        <w:rPr>
          <w:rFonts w:asciiTheme="majorEastAsia" w:eastAsiaTheme="majorEastAsia" w:hAnsiTheme="majorEastAsia" w:cstheme="majorEastAsia"/>
          <w:color w:val="000000"/>
          <w:sz w:val="24"/>
          <w:szCs w:val="32"/>
        </w:rPr>
        <w:t>新职业是先进生产力的集中体现</w:t>
      </w:r>
      <w:r>
        <w:rPr>
          <w:rFonts w:asciiTheme="majorEastAsia" w:eastAsiaTheme="majorEastAsia" w:hAnsiTheme="majorEastAsia" w:cstheme="majorEastAsia"/>
          <w:color w:val="000000"/>
          <w:sz w:val="24"/>
          <w:szCs w:val="32"/>
        </w:rPr>
        <w:t>②</w:t>
      </w:r>
      <w:r>
        <w:rPr>
          <w:rFonts w:asciiTheme="majorEastAsia" w:eastAsiaTheme="majorEastAsia" w:hAnsiTheme="majorEastAsia" w:cstheme="majorEastAsia"/>
          <w:color w:val="000000"/>
          <w:sz w:val="24"/>
          <w:szCs w:val="32"/>
        </w:rPr>
        <w:t>职业变化与专业化分工有着内在联系</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③</w:t>
      </w:r>
      <w:r>
        <w:rPr>
          <w:rFonts w:asciiTheme="majorEastAsia" w:eastAsiaTheme="majorEastAsia" w:hAnsiTheme="majorEastAsia" w:cstheme="majorEastAsia"/>
          <w:color w:val="000000"/>
          <w:sz w:val="24"/>
          <w:szCs w:val="32"/>
        </w:rPr>
        <w:t>新职业是生产力发展的必然产物</w:t>
      </w:r>
      <w:r>
        <w:rPr>
          <w:rFonts w:asciiTheme="majorEastAsia" w:eastAsiaTheme="majorEastAsia" w:hAnsiTheme="majorEastAsia" w:cstheme="majorEastAsia"/>
          <w:color w:val="000000"/>
          <w:sz w:val="24"/>
          <w:szCs w:val="32"/>
        </w:rPr>
        <w:t xml:space="preserve"> ④</w:t>
      </w:r>
      <w:r>
        <w:rPr>
          <w:rFonts w:asciiTheme="majorEastAsia" w:eastAsiaTheme="majorEastAsia" w:hAnsiTheme="majorEastAsia" w:cstheme="majorEastAsia"/>
          <w:color w:val="000000"/>
          <w:sz w:val="24"/>
          <w:szCs w:val="32"/>
        </w:rPr>
        <w:t>我国已经实现更高质量和更充分就业</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A</w:t>
      </w:r>
      <w:proofErr w:type="gramStart"/>
      <w:r>
        <w:rPr>
          <w:rFonts w:asciiTheme="majorEastAsia" w:eastAsiaTheme="majorEastAsia" w:hAnsiTheme="majorEastAsia" w:cstheme="majorEastAsia"/>
          <w:color w:val="000000"/>
          <w:sz w:val="24"/>
          <w:szCs w:val="32"/>
        </w:rPr>
        <w:t>,①</w:t>
      </w:r>
      <w:proofErr w:type="gramEnd"/>
      <w:r>
        <w:rPr>
          <w:rFonts w:asciiTheme="majorEastAsia" w:eastAsiaTheme="majorEastAsia" w:hAnsiTheme="majorEastAsia" w:cstheme="majorEastAsia"/>
          <w:color w:val="000000"/>
          <w:sz w:val="24"/>
          <w:szCs w:val="32"/>
        </w:rPr>
        <w:t xml:space="preserve">③ </w:t>
      </w:r>
      <w:r>
        <w:rPr>
          <w:rFonts w:asciiTheme="majorEastAsia" w:eastAsiaTheme="majorEastAsia" w:hAnsiTheme="majorEastAsia" w:cstheme="majorEastAsia"/>
          <w:color w:val="000000"/>
          <w:sz w:val="24"/>
          <w:szCs w:val="32"/>
        </w:rPr>
        <w:t>B.①④ C.②③ D.②④</w:t>
      </w:r>
    </w:p>
    <w:p w:rsidR="00E371F9" w:rsidRDefault="00E371F9">
      <w:pPr>
        <w:rPr>
          <w:rFonts w:asciiTheme="majorEastAsia" w:eastAsiaTheme="majorEastAsia" w:hAnsiTheme="majorEastAsia" w:cstheme="majorEastAsia"/>
          <w:color w:val="000000"/>
          <w:sz w:val="24"/>
          <w:szCs w:val="32"/>
        </w:rPr>
      </w:pPr>
    </w:p>
    <w:p w:rsidR="00E371F9" w:rsidRDefault="00E371F9">
      <w:pPr>
        <w:rPr>
          <w:rFonts w:asciiTheme="majorEastAsia" w:eastAsiaTheme="majorEastAsia" w:hAnsiTheme="majorEastAsia" w:cstheme="majorEastAsia"/>
          <w:color w:val="000000"/>
          <w:sz w:val="24"/>
          <w:szCs w:val="32"/>
        </w:rPr>
      </w:pP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hint="eastAsia"/>
          <w:color w:val="000000"/>
          <w:sz w:val="24"/>
          <w:szCs w:val="32"/>
        </w:rPr>
        <w:t>13.</w:t>
      </w:r>
      <w:r>
        <w:rPr>
          <w:rFonts w:asciiTheme="majorEastAsia" w:eastAsiaTheme="majorEastAsia" w:hAnsiTheme="majorEastAsia" w:cstheme="majorEastAsia"/>
          <w:color w:val="000000"/>
          <w:sz w:val="24"/>
          <w:szCs w:val="32"/>
        </w:rPr>
        <w:t>下表为</w:t>
      </w:r>
      <w:r>
        <w:rPr>
          <w:rFonts w:asciiTheme="majorEastAsia" w:eastAsiaTheme="majorEastAsia" w:hAnsiTheme="majorEastAsia" w:cstheme="majorEastAsia"/>
          <w:color w:val="000000"/>
          <w:sz w:val="24"/>
          <w:szCs w:val="32"/>
        </w:rPr>
        <w:t>2019</w:t>
      </w:r>
      <w:r>
        <w:rPr>
          <w:rFonts w:asciiTheme="majorEastAsia" w:eastAsiaTheme="majorEastAsia" w:hAnsiTheme="majorEastAsia" w:cstheme="majorEastAsia"/>
          <w:color w:val="000000"/>
          <w:sz w:val="24"/>
          <w:szCs w:val="32"/>
        </w:rPr>
        <w:t>年我国贫困地区农村居民收入情况</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从中可以得出的结论是</w:t>
      </w:r>
      <w:r>
        <w:rPr>
          <w:rFonts w:asciiTheme="majorEastAsia" w:eastAsiaTheme="majorEastAsia" w:hAnsiTheme="majorEastAsia" w:cstheme="majorEastAsia" w:hint="eastAsia"/>
          <w:color w:val="000000"/>
          <w:sz w:val="24"/>
          <w:szCs w:val="32"/>
        </w:rPr>
        <w:t>(  )</w:t>
      </w:r>
    </w:p>
    <w:tbl>
      <w:tblPr>
        <w:tblW w:w="7938" w:type="dxa"/>
        <w:jc w:val="center"/>
        <w:tblLayout w:type="fixed"/>
        <w:tblCellMar>
          <w:left w:w="10" w:type="dxa"/>
          <w:right w:w="10" w:type="dxa"/>
        </w:tblCellMar>
        <w:tblLook w:val="04A0"/>
      </w:tblPr>
      <w:tblGrid>
        <w:gridCol w:w="915"/>
        <w:gridCol w:w="2120"/>
        <w:gridCol w:w="2652"/>
        <w:gridCol w:w="2251"/>
      </w:tblGrid>
      <w:tr w:rsidR="00E371F9">
        <w:trPr>
          <w:trHeight w:hRule="exact" w:val="412"/>
          <w:jc w:val="center"/>
        </w:trPr>
        <w:tc>
          <w:tcPr>
            <w:tcW w:w="3035" w:type="dxa"/>
            <w:gridSpan w:val="2"/>
            <w:tcBorders>
              <w:top w:val="single" w:sz="4" w:space="0" w:color="auto"/>
              <w:left w:val="single" w:sz="4" w:space="0" w:color="auto"/>
            </w:tcBorders>
            <w:shd w:val="clear" w:color="auto" w:fill="FFFFFF"/>
            <w:vAlign w:val="bottom"/>
          </w:tcPr>
          <w:p w:rsidR="00E371F9" w:rsidRDefault="00F7540E">
            <w:pPr>
              <w:pStyle w:val="Other1"/>
              <w:spacing w:after="0" w:line="240" w:lineRule="auto"/>
              <w:jc w:val="center"/>
              <w:rPr>
                <w:sz w:val="24"/>
                <w:szCs w:val="24"/>
              </w:rPr>
            </w:pPr>
            <w:r>
              <w:rPr>
                <w:color w:val="000000"/>
                <w:sz w:val="24"/>
                <w:szCs w:val="24"/>
              </w:rPr>
              <w:t>指标</w:t>
            </w:r>
          </w:p>
        </w:tc>
        <w:tc>
          <w:tcPr>
            <w:tcW w:w="2652" w:type="dxa"/>
            <w:tcBorders>
              <w:top w:val="single" w:sz="4" w:space="0" w:color="auto"/>
              <w:left w:val="single" w:sz="4" w:space="0" w:color="auto"/>
            </w:tcBorders>
            <w:shd w:val="clear" w:color="auto" w:fill="FFFFFF"/>
            <w:vAlign w:val="bottom"/>
          </w:tcPr>
          <w:p w:rsidR="00E371F9" w:rsidRDefault="00F7540E">
            <w:pPr>
              <w:pStyle w:val="Other1"/>
              <w:spacing w:after="0" w:line="240" w:lineRule="auto"/>
              <w:jc w:val="center"/>
              <w:rPr>
                <w:sz w:val="24"/>
                <w:szCs w:val="24"/>
              </w:rPr>
            </w:pPr>
            <w:r>
              <w:rPr>
                <w:color w:val="000000"/>
                <w:sz w:val="24"/>
                <w:szCs w:val="24"/>
              </w:rPr>
              <w:t>收入水平（元）</w:t>
            </w:r>
          </w:p>
        </w:tc>
        <w:tc>
          <w:tcPr>
            <w:tcW w:w="2251" w:type="dxa"/>
            <w:tcBorders>
              <w:top w:val="single" w:sz="4" w:space="0" w:color="auto"/>
              <w:left w:val="single" w:sz="4" w:space="0" w:color="auto"/>
              <w:right w:val="single" w:sz="4" w:space="0" w:color="auto"/>
            </w:tcBorders>
            <w:shd w:val="clear" w:color="auto" w:fill="FFFFFF"/>
            <w:vAlign w:val="bottom"/>
          </w:tcPr>
          <w:p w:rsidR="00E371F9" w:rsidRDefault="00F7540E">
            <w:pPr>
              <w:pStyle w:val="Other1"/>
              <w:spacing w:after="0" w:line="240" w:lineRule="auto"/>
              <w:ind w:left="180"/>
              <w:jc w:val="center"/>
              <w:rPr>
                <w:sz w:val="24"/>
                <w:szCs w:val="24"/>
              </w:rPr>
            </w:pPr>
            <w:r>
              <w:rPr>
                <w:color w:val="000000"/>
                <w:sz w:val="24"/>
                <w:szCs w:val="24"/>
              </w:rPr>
              <w:t>名义增速（</w:t>
            </w:r>
            <w:r>
              <w:rPr>
                <w:color w:val="000000"/>
                <w:sz w:val="24"/>
                <w:szCs w:val="24"/>
              </w:rPr>
              <w:t>%</w:t>
            </w:r>
            <w:r>
              <w:rPr>
                <w:color w:val="000000"/>
                <w:sz w:val="24"/>
                <w:szCs w:val="24"/>
              </w:rPr>
              <w:t>）</w:t>
            </w:r>
          </w:p>
        </w:tc>
      </w:tr>
      <w:tr w:rsidR="00E371F9">
        <w:trPr>
          <w:trHeight w:hRule="exact" w:val="361"/>
          <w:jc w:val="center"/>
        </w:trPr>
        <w:tc>
          <w:tcPr>
            <w:tcW w:w="3035" w:type="dxa"/>
            <w:gridSpan w:val="2"/>
            <w:tcBorders>
              <w:top w:val="single" w:sz="4" w:space="0" w:color="auto"/>
              <w:left w:val="single" w:sz="4" w:space="0" w:color="auto"/>
            </w:tcBorders>
            <w:shd w:val="clear" w:color="auto" w:fill="FFFFFF"/>
            <w:vAlign w:val="bottom"/>
          </w:tcPr>
          <w:p w:rsidR="00E371F9" w:rsidRDefault="00F7540E">
            <w:pPr>
              <w:pStyle w:val="Other1"/>
              <w:spacing w:after="0" w:line="240" w:lineRule="auto"/>
              <w:jc w:val="center"/>
              <w:rPr>
                <w:sz w:val="24"/>
                <w:szCs w:val="24"/>
              </w:rPr>
            </w:pPr>
            <w:r>
              <w:rPr>
                <w:color w:val="000000"/>
                <w:sz w:val="24"/>
                <w:szCs w:val="24"/>
              </w:rPr>
              <w:t>人均可支配收入</w:t>
            </w:r>
          </w:p>
        </w:tc>
        <w:tc>
          <w:tcPr>
            <w:tcW w:w="2652" w:type="dxa"/>
            <w:tcBorders>
              <w:top w:val="single" w:sz="4" w:space="0" w:color="auto"/>
              <w:left w:val="single" w:sz="4" w:space="0" w:color="auto"/>
            </w:tcBorders>
            <w:shd w:val="clear" w:color="auto" w:fill="FFFFFF"/>
            <w:vAlign w:val="bottom"/>
          </w:tcPr>
          <w:p w:rsidR="00E371F9" w:rsidRDefault="00F7540E">
            <w:pPr>
              <w:pStyle w:val="Other1"/>
              <w:spacing w:after="0" w:line="240" w:lineRule="auto"/>
              <w:jc w:val="center"/>
              <w:rPr>
                <w:sz w:val="24"/>
                <w:szCs w:val="24"/>
              </w:rPr>
            </w:pPr>
            <w:r>
              <w:rPr>
                <w:color w:val="000000"/>
                <w:sz w:val="24"/>
                <w:szCs w:val="24"/>
              </w:rPr>
              <w:t>11567</w:t>
            </w:r>
          </w:p>
        </w:tc>
        <w:tc>
          <w:tcPr>
            <w:tcW w:w="2251" w:type="dxa"/>
            <w:tcBorders>
              <w:top w:val="single" w:sz="4" w:space="0" w:color="auto"/>
              <w:left w:val="single" w:sz="4" w:space="0" w:color="auto"/>
              <w:right w:val="single" w:sz="4" w:space="0" w:color="auto"/>
            </w:tcBorders>
            <w:shd w:val="clear" w:color="auto" w:fill="FFFFFF"/>
            <w:vAlign w:val="bottom"/>
          </w:tcPr>
          <w:p w:rsidR="00E371F9" w:rsidRDefault="00F7540E">
            <w:pPr>
              <w:pStyle w:val="Other1"/>
              <w:spacing w:after="0" w:line="240" w:lineRule="auto"/>
              <w:jc w:val="center"/>
              <w:rPr>
                <w:sz w:val="24"/>
                <w:szCs w:val="24"/>
              </w:rPr>
            </w:pPr>
            <w:r>
              <w:rPr>
                <w:color w:val="000000"/>
                <w:sz w:val="24"/>
                <w:szCs w:val="24"/>
                <w:lang w:val="en-US" w:eastAsia="en-US" w:bidi="en-US"/>
              </w:rPr>
              <w:t>11.5</w:t>
            </w:r>
          </w:p>
        </w:tc>
      </w:tr>
      <w:tr w:rsidR="00E371F9">
        <w:trPr>
          <w:trHeight w:hRule="exact" w:val="361"/>
          <w:jc w:val="center"/>
        </w:trPr>
        <w:tc>
          <w:tcPr>
            <w:tcW w:w="915" w:type="dxa"/>
            <w:vMerge w:val="restart"/>
            <w:tcBorders>
              <w:top w:val="single" w:sz="4" w:space="0" w:color="auto"/>
              <w:left w:val="single" w:sz="4" w:space="0" w:color="auto"/>
            </w:tcBorders>
            <w:shd w:val="clear" w:color="auto" w:fill="FFFFFF"/>
            <w:vAlign w:val="center"/>
          </w:tcPr>
          <w:p w:rsidR="00E371F9" w:rsidRDefault="00F7540E">
            <w:pPr>
              <w:pStyle w:val="Other1"/>
              <w:spacing w:after="0" w:line="240" w:lineRule="auto"/>
              <w:jc w:val="left"/>
              <w:rPr>
                <w:sz w:val="24"/>
                <w:szCs w:val="24"/>
              </w:rPr>
            </w:pPr>
            <w:r>
              <w:rPr>
                <w:color w:val="000000"/>
                <w:sz w:val="24"/>
                <w:szCs w:val="24"/>
              </w:rPr>
              <w:t>其中</w:t>
            </w:r>
            <w:r>
              <w:rPr>
                <w:color w:val="000000"/>
                <w:sz w:val="24"/>
                <w:szCs w:val="24"/>
              </w:rPr>
              <w:t>:</w:t>
            </w:r>
          </w:p>
        </w:tc>
        <w:tc>
          <w:tcPr>
            <w:tcW w:w="2120" w:type="dxa"/>
            <w:tcBorders>
              <w:top w:val="single" w:sz="4" w:space="0" w:color="auto"/>
              <w:left w:val="single" w:sz="4" w:space="0" w:color="auto"/>
            </w:tcBorders>
            <w:shd w:val="clear" w:color="auto" w:fill="FFFFFF"/>
            <w:vAlign w:val="bottom"/>
          </w:tcPr>
          <w:p w:rsidR="00E371F9" w:rsidRDefault="00F7540E">
            <w:pPr>
              <w:pStyle w:val="Other1"/>
              <w:spacing w:after="0" w:line="240" w:lineRule="auto"/>
              <w:ind w:firstLine="420"/>
              <w:jc w:val="left"/>
              <w:rPr>
                <w:sz w:val="24"/>
                <w:szCs w:val="24"/>
              </w:rPr>
            </w:pPr>
            <w:r>
              <w:rPr>
                <w:color w:val="000000"/>
                <w:sz w:val="24"/>
                <w:szCs w:val="24"/>
              </w:rPr>
              <w:t>丄资性收入</w:t>
            </w:r>
          </w:p>
        </w:tc>
        <w:tc>
          <w:tcPr>
            <w:tcW w:w="2652" w:type="dxa"/>
            <w:tcBorders>
              <w:top w:val="single" w:sz="4" w:space="0" w:color="auto"/>
              <w:left w:val="single" w:sz="4" w:space="0" w:color="auto"/>
            </w:tcBorders>
            <w:shd w:val="clear" w:color="auto" w:fill="FFFFFF"/>
            <w:vAlign w:val="bottom"/>
          </w:tcPr>
          <w:p w:rsidR="00E371F9" w:rsidRDefault="00F7540E">
            <w:pPr>
              <w:pStyle w:val="Other1"/>
              <w:spacing w:after="0" w:line="240" w:lineRule="auto"/>
              <w:jc w:val="center"/>
              <w:rPr>
                <w:sz w:val="24"/>
                <w:szCs w:val="24"/>
              </w:rPr>
            </w:pPr>
            <w:r>
              <w:rPr>
                <w:color w:val="000000"/>
                <w:sz w:val="24"/>
                <w:szCs w:val="24"/>
              </w:rPr>
              <w:t>4082</w:t>
            </w:r>
          </w:p>
        </w:tc>
        <w:tc>
          <w:tcPr>
            <w:tcW w:w="2251" w:type="dxa"/>
            <w:tcBorders>
              <w:top w:val="single" w:sz="4" w:space="0" w:color="auto"/>
              <w:left w:val="single" w:sz="4" w:space="0" w:color="auto"/>
              <w:right w:val="single" w:sz="4" w:space="0" w:color="auto"/>
            </w:tcBorders>
            <w:shd w:val="clear" w:color="auto" w:fill="FFFFFF"/>
            <w:vAlign w:val="bottom"/>
          </w:tcPr>
          <w:p w:rsidR="00E371F9" w:rsidRDefault="00F7540E">
            <w:pPr>
              <w:pStyle w:val="Other1"/>
              <w:spacing w:after="0" w:line="240" w:lineRule="auto"/>
              <w:jc w:val="center"/>
              <w:rPr>
                <w:sz w:val="24"/>
                <w:szCs w:val="24"/>
              </w:rPr>
            </w:pPr>
            <w:r>
              <w:rPr>
                <w:color w:val="000000"/>
                <w:sz w:val="24"/>
                <w:szCs w:val="24"/>
                <w:lang w:val="en-US" w:eastAsia="en-US" w:bidi="en-US"/>
              </w:rPr>
              <w:t>12.5</w:t>
            </w:r>
          </w:p>
        </w:tc>
      </w:tr>
      <w:tr w:rsidR="00E371F9">
        <w:trPr>
          <w:trHeight w:hRule="exact" w:val="338"/>
          <w:jc w:val="center"/>
        </w:trPr>
        <w:tc>
          <w:tcPr>
            <w:tcW w:w="0" w:type="dxa"/>
            <w:vMerge/>
            <w:tcBorders>
              <w:left w:val="single" w:sz="4" w:space="0" w:color="auto"/>
            </w:tcBorders>
            <w:shd w:val="clear" w:color="auto" w:fill="FFFFFF"/>
            <w:vAlign w:val="center"/>
          </w:tcPr>
          <w:p w:rsidR="00E371F9" w:rsidRDefault="00E371F9">
            <w:pPr>
              <w:rPr>
                <w:sz w:val="11"/>
                <w:szCs w:val="15"/>
              </w:rPr>
            </w:pPr>
          </w:p>
        </w:tc>
        <w:tc>
          <w:tcPr>
            <w:tcW w:w="2120" w:type="dxa"/>
            <w:tcBorders>
              <w:top w:val="single" w:sz="4" w:space="0" w:color="auto"/>
              <w:left w:val="single" w:sz="4" w:space="0" w:color="auto"/>
            </w:tcBorders>
            <w:shd w:val="clear" w:color="auto" w:fill="FFFFFF"/>
            <w:vAlign w:val="bottom"/>
          </w:tcPr>
          <w:p w:rsidR="00E371F9" w:rsidRDefault="00F7540E">
            <w:pPr>
              <w:pStyle w:val="Other1"/>
              <w:spacing w:after="0" w:line="240" w:lineRule="auto"/>
              <w:ind w:firstLine="420"/>
              <w:jc w:val="left"/>
              <w:rPr>
                <w:sz w:val="24"/>
                <w:szCs w:val="24"/>
              </w:rPr>
            </w:pPr>
            <w:r>
              <w:rPr>
                <w:color w:val="000000"/>
                <w:sz w:val="24"/>
                <w:szCs w:val="24"/>
              </w:rPr>
              <w:t>经营净收入</w:t>
            </w:r>
          </w:p>
        </w:tc>
        <w:tc>
          <w:tcPr>
            <w:tcW w:w="2652" w:type="dxa"/>
            <w:tcBorders>
              <w:top w:val="single" w:sz="4" w:space="0" w:color="auto"/>
              <w:left w:val="single" w:sz="4" w:space="0" w:color="auto"/>
            </w:tcBorders>
            <w:shd w:val="clear" w:color="auto" w:fill="FFFFFF"/>
            <w:vAlign w:val="bottom"/>
          </w:tcPr>
          <w:p w:rsidR="00E371F9" w:rsidRDefault="00F7540E">
            <w:pPr>
              <w:pStyle w:val="Other1"/>
              <w:spacing w:after="0" w:line="240" w:lineRule="auto"/>
              <w:jc w:val="center"/>
              <w:rPr>
                <w:sz w:val="24"/>
                <w:szCs w:val="24"/>
              </w:rPr>
            </w:pPr>
            <w:r>
              <w:rPr>
                <w:color w:val="000000"/>
                <w:sz w:val="24"/>
                <w:szCs w:val="24"/>
              </w:rPr>
              <w:t>4163</w:t>
            </w:r>
          </w:p>
        </w:tc>
        <w:tc>
          <w:tcPr>
            <w:tcW w:w="2251" w:type="dxa"/>
            <w:tcBorders>
              <w:top w:val="single" w:sz="4" w:space="0" w:color="auto"/>
              <w:left w:val="single" w:sz="4" w:space="0" w:color="auto"/>
              <w:right w:val="single" w:sz="4" w:space="0" w:color="auto"/>
            </w:tcBorders>
            <w:shd w:val="clear" w:color="auto" w:fill="FFFFFF"/>
            <w:vAlign w:val="bottom"/>
          </w:tcPr>
          <w:p w:rsidR="00E371F9" w:rsidRDefault="00F7540E">
            <w:pPr>
              <w:pStyle w:val="Other1"/>
              <w:spacing w:after="0" w:line="240" w:lineRule="auto"/>
              <w:jc w:val="center"/>
              <w:rPr>
                <w:sz w:val="24"/>
                <w:szCs w:val="24"/>
              </w:rPr>
            </w:pPr>
            <w:r>
              <w:rPr>
                <w:color w:val="000000"/>
                <w:sz w:val="24"/>
                <w:szCs w:val="24"/>
                <w:lang w:val="en-US" w:eastAsia="en-US" w:bidi="en-US"/>
              </w:rPr>
              <w:t xml:space="preserve">7. </w:t>
            </w:r>
            <w:r>
              <w:rPr>
                <w:color w:val="000000"/>
                <w:sz w:val="24"/>
                <w:szCs w:val="24"/>
              </w:rPr>
              <w:t>1</w:t>
            </w:r>
          </w:p>
        </w:tc>
      </w:tr>
      <w:tr w:rsidR="00E371F9">
        <w:trPr>
          <w:trHeight w:hRule="exact" w:val="332"/>
          <w:jc w:val="center"/>
        </w:trPr>
        <w:tc>
          <w:tcPr>
            <w:tcW w:w="0" w:type="dxa"/>
            <w:vMerge/>
            <w:tcBorders>
              <w:left w:val="single" w:sz="4" w:space="0" w:color="auto"/>
            </w:tcBorders>
            <w:shd w:val="clear" w:color="auto" w:fill="FFFFFF"/>
            <w:vAlign w:val="center"/>
          </w:tcPr>
          <w:p w:rsidR="00E371F9" w:rsidRDefault="00E371F9">
            <w:pPr>
              <w:rPr>
                <w:sz w:val="11"/>
                <w:szCs w:val="15"/>
              </w:rPr>
            </w:pPr>
          </w:p>
        </w:tc>
        <w:tc>
          <w:tcPr>
            <w:tcW w:w="2120" w:type="dxa"/>
            <w:tcBorders>
              <w:top w:val="single" w:sz="4" w:space="0" w:color="auto"/>
              <w:left w:val="single" w:sz="4" w:space="0" w:color="auto"/>
            </w:tcBorders>
            <w:shd w:val="clear" w:color="auto" w:fill="FFFFFF"/>
            <w:vAlign w:val="bottom"/>
          </w:tcPr>
          <w:p w:rsidR="00E371F9" w:rsidRDefault="00F7540E">
            <w:pPr>
              <w:pStyle w:val="Other1"/>
              <w:spacing w:after="0" w:line="240" w:lineRule="auto"/>
              <w:ind w:firstLine="420"/>
              <w:jc w:val="left"/>
              <w:rPr>
                <w:sz w:val="24"/>
                <w:szCs w:val="24"/>
              </w:rPr>
            </w:pPr>
            <w:r>
              <w:rPr>
                <w:color w:val="000000"/>
                <w:sz w:val="24"/>
                <w:szCs w:val="24"/>
              </w:rPr>
              <w:t>财产净收入</w:t>
            </w:r>
          </w:p>
        </w:tc>
        <w:tc>
          <w:tcPr>
            <w:tcW w:w="2652" w:type="dxa"/>
            <w:tcBorders>
              <w:top w:val="single" w:sz="4" w:space="0" w:color="auto"/>
              <w:left w:val="single" w:sz="4" w:space="0" w:color="auto"/>
            </w:tcBorders>
            <w:shd w:val="clear" w:color="auto" w:fill="FFFFFF"/>
            <w:vAlign w:val="bottom"/>
          </w:tcPr>
          <w:p w:rsidR="00E371F9" w:rsidRDefault="00F7540E">
            <w:pPr>
              <w:pStyle w:val="Other1"/>
              <w:spacing w:after="0" w:line="240" w:lineRule="auto"/>
              <w:jc w:val="center"/>
              <w:rPr>
                <w:sz w:val="24"/>
                <w:szCs w:val="24"/>
              </w:rPr>
            </w:pPr>
            <w:r>
              <w:rPr>
                <w:color w:val="000000"/>
                <w:sz w:val="24"/>
                <w:szCs w:val="24"/>
              </w:rPr>
              <w:t>159</w:t>
            </w:r>
          </w:p>
        </w:tc>
        <w:tc>
          <w:tcPr>
            <w:tcW w:w="2251" w:type="dxa"/>
            <w:tcBorders>
              <w:top w:val="single" w:sz="4" w:space="0" w:color="auto"/>
              <w:left w:val="single" w:sz="4" w:space="0" w:color="auto"/>
              <w:right w:val="single" w:sz="4" w:space="0" w:color="auto"/>
            </w:tcBorders>
            <w:shd w:val="clear" w:color="auto" w:fill="FFFFFF"/>
            <w:vAlign w:val="bottom"/>
          </w:tcPr>
          <w:p w:rsidR="00E371F9" w:rsidRDefault="00F7540E">
            <w:pPr>
              <w:pStyle w:val="Other1"/>
              <w:spacing w:after="0" w:line="240" w:lineRule="auto"/>
              <w:jc w:val="center"/>
              <w:rPr>
                <w:sz w:val="24"/>
                <w:szCs w:val="24"/>
              </w:rPr>
            </w:pPr>
            <w:r>
              <w:rPr>
                <w:color w:val="000000"/>
                <w:sz w:val="24"/>
                <w:szCs w:val="24"/>
                <w:lang w:val="en-US" w:eastAsia="en-US" w:bidi="en-US"/>
              </w:rPr>
              <w:t>16.5</w:t>
            </w:r>
          </w:p>
        </w:tc>
      </w:tr>
      <w:tr w:rsidR="00E371F9">
        <w:trPr>
          <w:trHeight w:hRule="exact" w:val="400"/>
          <w:jc w:val="center"/>
        </w:trPr>
        <w:tc>
          <w:tcPr>
            <w:tcW w:w="0" w:type="dxa"/>
            <w:vMerge/>
            <w:tcBorders>
              <w:left w:val="single" w:sz="4" w:space="0" w:color="auto"/>
              <w:bottom w:val="single" w:sz="4" w:space="0" w:color="auto"/>
            </w:tcBorders>
            <w:shd w:val="clear" w:color="auto" w:fill="FFFFFF"/>
            <w:vAlign w:val="center"/>
          </w:tcPr>
          <w:p w:rsidR="00E371F9" w:rsidRDefault="00E371F9">
            <w:pPr>
              <w:rPr>
                <w:sz w:val="11"/>
                <w:szCs w:val="15"/>
              </w:rPr>
            </w:pPr>
          </w:p>
        </w:tc>
        <w:tc>
          <w:tcPr>
            <w:tcW w:w="2120" w:type="dxa"/>
            <w:tcBorders>
              <w:top w:val="single" w:sz="4" w:space="0" w:color="auto"/>
              <w:left w:val="single" w:sz="4" w:space="0" w:color="auto"/>
              <w:bottom w:val="single" w:sz="4" w:space="0" w:color="auto"/>
            </w:tcBorders>
            <w:shd w:val="clear" w:color="auto" w:fill="FFFFFF"/>
            <w:vAlign w:val="bottom"/>
          </w:tcPr>
          <w:p w:rsidR="00E371F9" w:rsidRDefault="00F7540E">
            <w:pPr>
              <w:pStyle w:val="Other1"/>
              <w:spacing w:after="0" w:line="240" w:lineRule="auto"/>
              <w:ind w:firstLine="420"/>
              <w:jc w:val="left"/>
              <w:rPr>
                <w:sz w:val="24"/>
                <w:szCs w:val="24"/>
              </w:rPr>
            </w:pPr>
            <w:r>
              <w:rPr>
                <w:color w:val="000000"/>
                <w:sz w:val="24"/>
                <w:szCs w:val="24"/>
              </w:rPr>
              <w:t>转移净收入</w:t>
            </w:r>
          </w:p>
        </w:tc>
        <w:tc>
          <w:tcPr>
            <w:tcW w:w="2652" w:type="dxa"/>
            <w:tcBorders>
              <w:top w:val="single" w:sz="4" w:space="0" w:color="auto"/>
              <w:left w:val="single" w:sz="4" w:space="0" w:color="auto"/>
              <w:bottom w:val="single" w:sz="4" w:space="0" w:color="auto"/>
            </w:tcBorders>
            <w:shd w:val="clear" w:color="auto" w:fill="FFFFFF"/>
            <w:vAlign w:val="bottom"/>
          </w:tcPr>
          <w:p w:rsidR="00E371F9" w:rsidRDefault="00F7540E">
            <w:pPr>
              <w:pStyle w:val="Other1"/>
              <w:spacing w:after="0" w:line="240" w:lineRule="auto"/>
              <w:jc w:val="center"/>
              <w:rPr>
                <w:sz w:val="24"/>
                <w:szCs w:val="24"/>
              </w:rPr>
            </w:pPr>
            <w:r>
              <w:rPr>
                <w:color w:val="000000"/>
                <w:sz w:val="24"/>
                <w:szCs w:val="24"/>
              </w:rPr>
              <w:t>3163</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bottom"/>
          </w:tcPr>
          <w:p w:rsidR="00E371F9" w:rsidRDefault="00F7540E">
            <w:pPr>
              <w:pStyle w:val="Other1"/>
              <w:spacing w:after="0" w:line="240" w:lineRule="auto"/>
              <w:jc w:val="center"/>
              <w:rPr>
                <w:sz w:val="24"/>
                <w:szCs w:val="24"/>
              </w:rPr>
            </w:pPr>
            <w:r>
              <w:rPr>
                <w:color w:val="000000"/>
                <w:sz w:val="24"/>
                <w:szCs w:val="24"/>
                <w:lang w:val="en-US" w:eastAsia="en-US" w:bidi="en-US"/>
              </w:rPr>
              <w:t>16.3</w:t>
            </w:r>
          </w:p>
        </w:tc>
      </w:tr>
    </w:tbl>
    <w:p w:rsidR="00E371F9" w:rsidRDefault="00F7540E">
      <w:pPr>
        <w:rPr>
          <w:rFonts w:asciiTheme="majorEastAsia" w:eastAsiaTheme="majorEastAsia" w:hAnsiTheme="majorEastAsia" w:cstheme="majorEastAsia"/>
          <w:color w:val="000000"/>
          <w:sz w:val="22"/>
          <w:szCs w:val="28"/>
        </w:rPr>
      </w:pPr>
      <w:r>
        <w:rPr>
          <w:rFonts w:asciiTheme="majorEastAsia" w:eastAsiaTheme="majorEastAsia" w:hAnsiTheme="majorEastAsia" w:cstheme="majorEastAsia"/>
          <w:color w:val="000000"/>
          <w:sz w:val="22"/>
          <w:szCs w:val="28"/>
        </w:rPr>
        <w:t>注</w:t>
      </w:r>
      <w:r>
        <w:rPr>
          <w:rFonts w:asciiTheme="majorEastAsia" w:eastAsiaTheme="majorEastAsia" w:hAnsiTheme="majorEastAsia" w:cstheme="majorEastAsia"/>
          <w:color w:val="000000"/>
          <w:sz w:val="22"/>
          <w:szCs w:val="28"/>
        </w:rPr>
        <w:t>:</w:t>
      </w:r>
      <w:r>
        <w:rPr>
          <w:rFonts w:asciiTheme="majorEastAsia" w:eastAsiaTheme="majorEastAsia" w:hAnsiTheme="majorEastAsia" w:cstheme="majorEastAsia"/>
          <w:color w:val="000000"/>
          <w:sz w:val="22"/>
          <w:szCs w:val="28"/>
        </w:rPr>
        <w:t>转移性收入就是指国家、单位、社会团体对居民家庭的各种转移支付和居民家庭间的收入转移。</w:t>
      </w:r>
    </w:p>
    <w:p w:rsidR="00E371F9" w:rsidRDefault="00F7540E">
      <w:pPr>
        <w:rPr>
          <w:rFonts w:asciiTheme="majorEastAsia" w:eastAsiaTheme="majorEastAsia" w:hAnsiTheme="majorEastAsia" w:cstheme="majorEastAsia"/>
          <w:color w:val="000000"/>
          <w:sz w:val="22"/>
          <w:szCs w:val="28"/>
        </w:rPr>
      </w:pPr>
      <w:r>
        <w:rPr>
          <w:rFonts w:asciiTheme="majorEastAsia" w:eastAsiaTheme="majorEastAsia" w:hAnsiTheme="majorEastAsia" w:cstheme="majorEastAsia"/>
          <w:color w:val="000000"/>
          <w:sz w:val="22"/>
          <w:szCs w:val="28"/>
        </w:rPr>
        <w:t>①</w:t>
      </w:r>
      <w:r>
        <w:rPr>
          <w:rFonts w:asciiTheme="majorEastAsia" w:eastAsiaTheme="majorEastAsia" w:hAnsiTheme="majorEastAsia" w:cstheme="majorEastAsia"/>
          <w:color w:val="000000"/>
          <w:sz w:val="22"/>
          <w:szCs w:val="28"/>
        </w:rPr>
        <w:t>城乡人均收入差距缩小</w:t>
      </w:r>
      <w:r>
        <w:rPr>
          <w:rFonts w:asciiTheme="majorEastAsia" w:eastAsiaTheme="majorEastAsia" w:hAnsiTheme="majorEastAsia" w:cstheme="majorEastAsia"/>
          <w:color w:val="000000"/>
          <w:sz w:val="22"/>
          <w:szCs w:val="28"/>
        </w:rPr>
        <w:t xml:space="preserve"> ②</w:t>
      </w:r>
      <w:r>
        <w:rPr>
          <w:rFonts w:asciiTheme="majorEastAsia" w:eastAsiaTheme="majorEastAsia" w:hAnsiTheme="majorEastAsia" w:cstheme="majorEastAsia"/>
          <w:color w:val="000000"/>
          <w:sz w:val="22"/>
          <w:szCs w:val="28"/>
        </w:rPr>
        <w:t>转移性收入贡献率较高</w:t>
      </w:r>
    </w:p>
    <w:p w:rsidR="00E371F9" w:rsidRDefault="00F7540E">
      <w:pPr>
        <w:rPr>
          <w:rFonts w:asciiTheme="majorEastAsia" w:eastAsiaTheme="majorEastAsia" w:hAnsiTheme="majorEastAsia" w:cstheme="majorEastAsia"/>
          <w:color w:val="000000"/>
          <w:sz w:val="22"/>
          <w:szCs w:val="28"/>
        </w:rPr>
      </w:pPr>
      <w:r>
        <w:rPr>
          <w:rFonts w:asciiTheme="majorEastAsia" w:eastAsiaTheme="majorEastAsia" w:hAnsiTheme="majorEastAsia" w:cstheme="majorEastAsia"/>
          <w:color w:val="000000"/>
          <w:sz w:val="22"/>
          <w:szCs w:val="28"/>
        </w:rPr>
        <w:t>③</w:t>
      </w:r>
      <w:r>
        <w:rPr>
          <w:rFonts w:asciiTheme="majorEastAsia" w:eastAsiaTheme="majorEastAsia" w:hAnsiTheme="majorEastAsia" w:cstheme="majorEastAsia"/>
          <w:color w:val="000000"/>
          <w:sz w:val="22"/>
          <w:szCs w:val="28"/>
        </w:rPr>
        <w:t>劳动报酬比重逐年提高</w:t>
      </w:r>
      <w:r>
        <w:rPr>
          <w:rFonts w:asciiTheme="majorEastAsia" w:eastAsiaTheme="majorEastAsia" w:hAnsiTheme="majorEastAsia" w:cstheme="majorEastAsia"/>
          <w:color w:val="000000"/>
          <w:sz w:val="22"/>
          <w:szCs w:val="28"/>
        </w:rPr>
        <w:t xml:space="preserve"> </w:t>
      </w:r>
      <w:r>
        <w:rPr>
          <w:rFonts w:asciiTheme="majorEastAsia" w:eastAsiaTheme="majorEastAsia" w:hAnsiTheme="majorEastAsia" w:cstheme="majorEastAsia"/>
          <w:color w:val="000000"/>
          <w:sz w:val="22"/>
          <w:szCs w:val="28"/>
        </w:rPr>
        <w:t>④</w:t>
      </w:r>
      <w:r>
        <w:rPr>
          <w:rFonts w:asciiTheme="majorEastAsia" w:eastAsiaTheme="majorEastAsia" w:hAnsiTheme="majorEastAsia" w:cstheme="majorEastAsia"/>
          <w:color w:val="000000"/>
          <w:sz w:val="22"/>
          <w:szCs w:val="28"/>
        </w:rPr>
        <w:t>多种生产要素参与分配</w:t>
      </w:r>
    </w:p>
    <w:p w:rsidR="00E371F9" w:rsidRDefault="00F7540E">
      <w:pPr>
        <w:numPr>
          <w:ilvl w:val="0"/>
          <w:numId w:val="3"/>
        </w:numPr>
        <w:rPr>
          <w:rFonts w:asciiTheme="majorEastAsia" w:eastAsiaTheme="majorEastAsia" w:hAnsiTheme="majorEastAsia" w:cstheme="majorEastAsia"/>
          <w:color w:val="000000"/>
          <w:sz w:val="22"/>
          <w:szCs w:val="28"/>
        </w:rPr>
      </w:pPr>
      <w:r>
        <w:rPr>
          <w:rFonts w:asciiTheme="majorEastAsia" w:eastAsiaTheme="majorEastAsia" w:hAnsiTheme="majorEastAsia" w:cstheme="majorEastAsia"/>
          <w:color w:val="000000"/>
          <w:sz w:val="22"/>
          <w:szCs w:val="28"/>
        </w:rPr>
        <w:t>①② B.①③ C.②④D.③④</w:t>
      </w:r>
    </w:p>
    <w:p w:rsidR="00E371F9" w:rsidRDefault="00F7540E">
      <w:pPr>
        <w:rPr>
          <w:rFonts w:asciiTheme="majorEastAsia" w:eastAsiaTheme="majorEastAsia" w:hAnsiTheme="majorEastAsia" w:cstheme="majorEastAsia"/>
          <w:color w:val="000000"/>
          <w:sz w:val="22"/>
          <w:szCs w:val="28"/>
        </w:rPr>
      </w:pPr>
      <w:r>
        <w:rPr>
          <w:rFonts w:asciiTheme="majorEastAsia" w:eastAsiaTheme="majorEastAsia" w:hAnsiTheme="majorEastAsia" w:cstheme="majorEastAsia" w:hint="eastAsia"/>
          <w:color w:val="000000"/>
          <w:sz w:val="22"/>
          <w:szCs w:val="28"/>
        </w:rPr>
        <w:t>1</w:t>
      </w:r>
      <w:r>
        <w:rPr>
          <w:rFonts w:asciiTheme="majorEastAsia" w:eastAsiaTheme="majorEastAsia" w:hAnsiTheme="majorEastAsia" w:cstheme="majorEastAsia"/>
          <w:color w:val="000000"/>
          <w:sz w:val="22"/>
          <w:szCs w:val="28"/>
        </w:rPr>
        <w:t>4.2020</w:t>
      </w:r>
      <w:r>
        <w:rPr>
          <w:rFonts w:asciiTheme="majorEastAsia" w:eastAsiaTheme="majorEastAsia" w:hAnsiTheme="majorEastAsia" w:cstheme="majorEastAsia"/>
          <w:color w:val="000000"/>
          <w:sz w:val="22"/>
          <w:szCs w:val="28"/>
        </w:rPr>
        <w:t>年</w:t>
      </w:r>
      <w:r>
        <w:rPr>
          <w:rFonts w:asciiTheme="majorEastAsia" w:eastAsiaTheme="majorEastAsia" w:hAnsiTheme="majorEastAsia" w:cstheme="majorEastAsia"/>
          <w:color w:val="000000"/>
          <w:sz w:val="22"/>
          <w:szCs w:val="28"/>
        </w:rPr>
        <w:t>3</w:t>
      </w:r>
      <w:r>
        <w:rPr>
          <w:rFonts w:asciiTheme="majorEastAsia" w:eastAsiaTheme="majorEastAsia" w:hAnsiTheme="majorEastAsia" w:cstheme="majorEastAsia"/>
          <w:color w:val="000000"/>
          <w:sz w:val="22"/>
          <w:szCs w:val="28"/>
        </w:rPr>
        <w:t>月</w:t>
      </w:r>
      <w:r>
        <w:rPr>
          <w:rFonts w:asciiTheme="majorEastAsia" w:eastAsiaTheme="majorEastAsia" w:hAnsiTheme="majorEastAsia" w:cstheme="majorEastAsia"/>
          <w:color w:val="000000"/>
          <w:sz w:val="22"/>
          <w:szCs w:val="28"/>
        </w:rPr>
        <w:t>30</w:t>
      </w:r>
      <w:r>
        <w:rPr>
          <w:rFonts w:asciiTheme="majorEastAsia" w:eastAsiaTheme="majorEastAsia" w:hAnsiTheme="majorEastAsia" w:cstheme="majorEastAsia"/>
          <w:color w:val="000000"/>
          <w:sz w:val="22"/>
          <w:szCs w:val="28"/>
        </w:rPr>
        <w:t>日</w:t>
      </w:r>
      <w:r>
        <w:rPr>
          <w:rFonts w:asciiTheme="majorEastAsia" w:eastAsiaTheme="majorEastAsia" w:hAnsiTheme="majorEastAsia" w:cstheme="majorEastAsia"/>
          <w:color w:val="000000"/>
          <w:sz w:val="22"/>
          <w:szCs w:val="28"/>
        </w:rPr>
        <w:t>,</w:t>
      </w:r>
      <w:r>
        <w:rPr>
          <w:rFonts w:asciiTheme="majorEastAsia" w:eastAsiaTheme="majorEastAsia" w:hAnsiTheme="majorEastAsia" w:cstheme="majorEastAsia"/>
          <w:color w:val="000000"/>
          <w:sz w:val="22"/>
          <w:szCs w:val="28"/>
        </w:rPr>
        <w:t>中共中央、国务院发布了《关于构建更加完善的要素市场化配置体制机制的意见》。完善要素市场化配置有助于</w:t>
      </w:r>
      <w:r>
        <w:rPr>
          <w:rFonts w:asciiTheme="majorEastAsia" w:eastAsiaTheme="majorEastAsia" w:hAnsiTheme="majorEastAsia" w:cstheme="majorEastAsia" w:hint="eastAsia"/>
          <w:color w:val="000000"/>
          <w:sz w:val="22"/>
          <w:szCs w:val="28"/>
        </w:rPr>
        <w:t>（</w:t>
      </w:r>
      <w:r>
        <w:rPr>
          <w:rFonts w:asciiTheme="majorEastAsia" w:eastAsiaTheme="majorEastAsia" w:hAnsiTheme="majorEastAsia" w:cstheme="majorEastAsia" w:hint="eastAsia"/>
          <w:color w:val="000000"/>
          <w:sz w:val="22"/>
          <w:szCs w:val="28"/>
        </w:rPr>
        <w:t xml:space="preserve">  </w:t>
      </w:r>
      <w:r>
        <w:rPr>
          <w:rFonts w:asciiTheme="majorEastAsia" w:eastAsiaTheme="majorEastAsia" w:hAnsiTheme="majorEastAsia" w:cstheme="majorEastAsia" w:hint="eastAsia"/>
          <w:color w:val="000000"/>
          <w:sz w:val="22"/>
          <w:szCs w:val="28"/>
        </w:rPr>
        <w:t>）</w:t>
      </w:r>
    </w:p>
    <w:p w:rsidR="00E371F9" w:rsidRDefault="00F7540E">
      <w:pPr>
        <w:rPr>
          <w:rFonts w:asciiTheme="majorEastAsia" w:eastAsiaTheme="majorEastAsia" w:hAnsiTheme="majorEastAsia" w:cstheme="majorEastAsia"/>
          <w:color w:val="000000"/>
          <w:sz w:val="22"/>
          <w:szCs w:val="28"/>
        </w:rPr>
      </w:pPr>
      <w:r>
        <w:rPr>
          <w:rFonts w:asciiTheme="majorEastAsia" w:eastAsiaTheme="majorEastAsia" w:hAnsiTheme="majorEastAsia" w:cstheme="majorEastAsia"/>
          <w:color w:val="000000"/>
          <w:sz w:val="22"/>
          <w:szCs w:val="28"/>
        </w:rPr>
        <w:t>①</w:t>
      </w:r>
      <w:r>
        <w:rPr>
          <w:rFonts w:asciiTheme="majorEastAsia" w:eastAsiaTheme="majorEastAsia" w:hAnsiTheme="majorEastAsia" w:cstheme="majorEastAsia"/>
          <w:color w:val="000000"/>
          <w:sz w:val="22"/>
          <w:szCs w:val="28"/>
        </w:rPr>
        <w:t>消除市场调节固有的弊端</w:t>
      </w:r>
      <w:r>
        <w:rPr>
          <w:rFonts w:asciiTheme="majorEastAsia" w:eastAsiaTheme="majorEastAsia" w:hAnsiTheme="majorEastAsia" w:cstheme="majorEastAsia"/>
          <w:color w:val="000000"/>
          <w:sz w:val="22"/>
          <w:szCs w:val="28"/>
        </w:rPr>
        <w:t xml:space="preserve"> ②</w:t>
      </w:r>
      <w:r>
        <w:rPr>
          <w:rFonts w:asciiTheme="majorEastAsia" w:eastAsiaTheme="majorEastAsia" w:hAnsiTheme="majorEastAsia" w:cstheme="majorEastAsia"/>
          <w:color w:val="000000"/>
          <w:sz w:val="22"/>
          <w:szCs w:val="28"/>
        </w:rPr>
        <w:t>坚持和完善社会主义基本经济制度</w:t>
      </w:r>
    </w:p>
    <w:p w:rsidR="00E371F9" w:rsidRDefault="00F7540E">
      <w:pPr>
        <w:rPr>
          <w:rFonts w:asciiTheme="majorEastAsia" w:eastAsiaTheme="majorEastAsia" w:hAnsiTheme="majorEastAsia" w:cstheme="majorEastAsia"/>
          <w:color w:val="000000"/>
          <w:sz w:val="22"/>
          <w:szCs w:val="28"/>
        </w:rPr>
      </w:pPr>
      <w:r>
        <w:rPr>
          <w:rFonts w:asciiTheme="majorEastAsia" w:eastAsiaTheme="majorEastAsia" w:hAnsiTheme="majorEastAsia" w:cstheme="majorEastAsia"/>
          <w:color w:val="000000"/>
          <w:sz w:val="22"/>
          <w:szCs w:val="28"/>
        </w:rPr>
        <w:lastRenderedPageBreak/>
        <w:t>③</w:t>
      </w:r>
      <w:r>
        <w:rPr>
          <w:rFonts w:asciiTheme="majorEastAsia" w:eastAsiaTheme="majorEastAsia" w:hAnsiTheme="majorEastAsia" w:cstheme="majorEastAsia"/>
          <w:color w:val="000000"/>
          <w:sz w:val="22"/>
          <w:szCs w:val="28"/>
        </w:rPr>
        <w:t>激发全社会创造力和市场活力</w:t>
      </w:r>
      <w:r>
        <w:rPr>
          <w:rFonts w:asciiTheme="majorEastAsia" w:eastAsiaTheme="majorEastAsia" w:hAnsiTheme="majorEastAsia" w:cstheme="majorEastAsia"/>
          <w:color w:val="000000"/>
          <w:sz w:val="22"/>
          <w:szCs w:val="28"/>
        </w:rPr>
        <w:t xml:space="preserve"> ④</w:t>
      </w:r>
      <w:r>
        <w:rPr>
          <w:rFonts w:asciiTheme="majorEastAsia" w:eastAsiaTheme="majorEastAsia" w:hAnsiTheme="majorEastAsia" w:cstheme="majorEastAsia"/>
          <w:color w:val="000000"/>
          <w:sz w:val="22"/>
          <w:szCs w:val="28"/>
        </w:rPr>
        <w:t>巩固统一开放、竞争有序的市场体系</w:t>
      </w:r>
    </w:p>
    <w:p w:rsidR="00E371F9" w:rsidRDefault="00F7540E">
      <w:pPr>
        <w:numPr>
          <w:ilvl w:val="0"/>
          <w:numId w:val="4"/>
        </w:numPr>
        <w:rPr>
          <w:rFonts w:asciiTheme="majorEastAsia" w:eastAsiaTheme="majorEastAsia" w:hAnsiTheme="majorEastAsia" w:cstheme="majorEastAsia"/>
          <w:color w:val="000000"/>
          <w:sz w:val="22"/>
          <w:szCs w:val="28"/>
        </w:rPr>
      </w:pPr>
      <w:r>
        <w:rPr>
          <w:rFonts w:asciiTheme="majorEastAsia" w:eastAsiaTheme="majorEastAsia" w:hAnsiTheme="majorEastAsia" w:cstheme="majorEastAsia"/>
          <w:color w:val="000000"/>
          <w:sz w:val="22"/>
          <w:szCs w:val="28"/>
        </w:rPr>
        <w:t>①② B.②③ C.①④ D.③④</w:t>
      </w:r>
    </w:p>
    <w:p w:rsidR="00E371F9" w:rsidRDefault="00F7540E">
      <w:pPr>
        <w:rPr>
          <w:rFonts w:asciiTheme="majorEastAsia" w:eastAsiaTheme="majorEastAsia" w:hAnsiTheme="majorEastAsia" w:cstheme="majorEastAsia"/>
          <w:color w:val="000000"/>
          <w:sz w:val="22"/>
          <w:szCs w:val="28"/>
        </w:rPr>
      </w:pPr>
      <w:r>
        <w:rPr>
          <w:rFonts w:asciiTheme="majorEastAsia" w:eastAsiaTheme="majorEastAsia" w:hAnsiTheme="majorEastAsia" w:cstheme="majorEastAsia" w:hint="eastAsia"/>
          <w:color w:val="000000"/>
          <w:sz w:val="22"/>
          <w:szCs w:val="28"/>
        </w:rPr>
        <w:t>1</w:t>
      </w:r>
      <w:r>
        <w:rPr>
          <w:rFonts w:asciiTheme="majorEastAsia" w:eastAsiaTheme="majorEastAsia" w:hAnsiTheme="majorEastAsia" w:cstheme="majorEastAsia"/>
          <w:color w:val="000000"/>
          <w:sz w:val="22"/>
          <w:szCs w:val="28"/>
        </w:rPr>
        <w:t>5.</w:t>
      </w:r>
      <w:r>
        <w:rPr>
          <w:rFonts w:asciiTheme="majorEastAsia" w:eastAsiaTheme="majorEastAsia" w:hAnsiTheme="majorEastAsia" w:cstheme="majorEastAsia"/>
          <w:color w:val="000000"/>
          <w:sz w:val="22"/>
          <w:szCs w:val="28"/>
        </w:rPr>
        <w:t>目前</w:t>
      </w:r>
      <w:r>
        <w:rPr>
          <w:rFonts w:asciiTheme="majorEastAsia" w:eastAsiaTheme="majorEastAsia" w:hAnsiTheme="majorEastAsia" w:cstheme="majorEastAsia"/>
          <w:color w:val="000000"/>
          <w:sz w:val="22"/>
          <w:szCs w:val="28"/>
        </w:rPr>
        <w:t>,</w:t>
      </w:r>
      <w:r>
        <w:rPr>
          <w:rFonts w:asciiTheme="majorEastAsia" w:eastAsiaTheme="majorEastAsia" w:hAnsiTheme="majorEastAsia" w:cstheme="majorEastAsia"/>
          <w:color w:val="000000"/>
          <w:sz w:val="22"/>
          <w:szCs w:val="28"/>
        </w:rPr>
        <w:t>全球约</w:t>
      </w:r>
      <w:r>
        <w:rPr>
          <w:rFonts w:asciiTheme="majorEastAsia" w:eastAsiaTheme="majorEastAsia" w:hAnsiTheme="majorEastAsia" w:cstheme="majorEastAsia"/>
          <w:color w:val="000000"/>
          <w:sz w:val="22"/>
          <w:szCs w:val="28"/>
        </w:rPr>
        <w:t>20</w:t>
      </w:r>
      <w:r>
        <w:rPr>
          <w:rFonts w:asciiTheme="majorEastAsia" w:eastAsiaTheme="majorEastAsia" w:hAnsiTheme="majorEastAsia" w:cstheme="majorEastAsia" w:hint="eastAsia"/>
          <w:color w:val="000000"/>
          <w:sz w:val="22"/>
          <w:szCs w:val="28"/>
        </w:rPr>
        <w:t>％</w:t>
      </w:r>
      <w:r>
        <w:rPr>
          <w:rFonts w:asciiTheme="majorEastAsia" w:eastAsiaTheme="majorEastAsia" w:hAnsiTheme="majorEastAsia" w:cstheme="majorEastAsia"/>
          <w:color w:val="000000"/>
          <w:sz w:val="22"/>
          <w:szCs w:val="28"/>
        </w:rPr>
        <w:t>中间产品贸易来自中国</w:t>
      </w:r>
      <w:r>
        <w:rPr>
          <w:rFonts w:asciiTheme="majorEastAsia" w:eastAsiaTheme="majorEastAsia" w:hAnsiTheme="majorEastAsia" w:cstheme="majorEastAsia"/>
          <w:color w:val="000000"/>
          <w:sz w:val="22"/>
          <w:szCs w:val="28"/>
        </w:rPr>
        <w:t>,</w:t>
      </w:r>
      <w:r>
        <w:rPr>
          <w:rFonts w:asciiTheme="majorEastAsia" w:eastAsiaTheme="majorEastAsia" w:hAnsiTheme="majorEastAsia" w:cstheme="majorEastAsia"/>
          <w:color w:val="000000"/>
          <w:sz w:val="22"/>
          <w:szCs w:val="28"/>
        </w:rPr>
        <w:t>而且中国中间产品的供应越来越成为世界精密仪器、通信设备等领域生产链条中不可或缺的一环。这从一个侧面表明</w:t>
      </w:r>
      <w:r>
        <w:rPr>
          <w:rFonts w:asciiTheme="majorEastAsia" w:eastAsiaTheme="majorEastAsia" w:hAnsiTheme="majorEastAsia" w:cstheme="majorEastAsia" w:hint="eastAsia"/>
          <w:color w:val="000000"/>
          <w:sz w:val="22"/>
          <w:szCs w:val="28"/>
        </w:rPr>
        <w:t>（</w:t>
      </w:r>
      <w:r>
        <w:rPr>
          <w:rFonts w:asciiTheme="majorEastAsia" w:eastAsiaTheme="majorEastAsia" w:hAnsiTheme="majorEastAsia" w:cstheme="majorEastAsia" w:hint="eastAsia"/>
          <w:color w:val="000000"/>
          <w:sz w:val="22"/>
          <w:szCs w:val="28"/>
        </w:rPr>
        <w:t xml:space="preserve">  </w:t>
      </w:r>
      <w:r>
        <w:rPr>
          <w:rFonts w:asciiTheme="majorEastAsia" w:eastAsiaTheme="majorEastAsia" w:hAnsiTheme="majorEastAsia" w:cstheme="majorEastAsia" w:hint="eastAsia"/>
          <w:color w:val="000000"/>
          <w:sz w:val="22"/>
          <w:szCs w:val="28"/>
        </w:rPr>
        <w:t>）</w:t>
      </w:r>
    </w:p>
    <w:p w:rsidR="00E371F9" w:rsidRDefault="00F7540E">
      <w:pPr>
        <w:rPr>
          <w:rFonts w:asciiTheme="majorEastAsia" w:eastAsiaTheme="majorEastAsia" w:hAnsiTheme="majorEastAsia" w:cstheme="majorEastAsia"/>
          <w:color w:val="000000"/>
          <w:sz w:val="22"/>
          <w:szCs w:val="28"/>
        </w:rPr>
      </w:pPr>
      <w:r>
        <w:rPr>
          <w:rFonts w:asciiTheme="majorEastAsia" w:eastAsiaTheme="majorEastAsia" w:hAnsiTheme="majorEastAsia" w:cstheme="majorEastAsia"/>
          <w:color w:val="000000"/>
          <w:sz w:val="22"/>
          <w:szCs w:val="28"/>
        </w:rPr>
        <w:t>①</w:t>
      </w:r>
      <w:r>
        <w:rPr>
          <w:rFonts w:asciiTheme="majorEastAsia" w:eastAsiaTheme="majorEastAsia" w:hAnsiTheme="majorEastAsia" w:cstheme="majorEastAsia"/>
          <w:color w:val="000000"/>
          <w:sz w:val="22"/>
          <w:szCs w:val="28"/>
        </w:rPr>
        <w:t>中国是经济全球化的积极参与者</w:t>
      </w:r>
      <w:r>
        <w:rPr>
          <w:rFonts w:asciiTheme="majorEastAsia" w:eastAsiaTheme="majorEastAsia" w:hAnsiTheme="majorEastAsia" w:cstheme="majorEastAsia"/>
          <w:color w:val="000000"/>
          <w:sz w:val="22"/>
          <w:szCs w:val="28"/>
        </w:rPr>
        <w:t>②</w:t>
      </w:r>
      <w:r>
        <w:rPr>
          <w:rFonts w:asciiTheme="majorEastAsia" w:eastAsiaTheme="majorEastAsia" w:hAnsiTheme="majorEastAsia" w:cstheme="majorEastAsia"/>
          <w:color w:val="000000"/>
          <w:sz w:val="22"/>
          <w:szCs w:val="28"/>
        </w:rPr>
        <w:t>中国是经济全球化的贡献者</w:t>
      </w:r>
    </w:p>
    <w:p w:rsidR="00E371F9" w:rsidRDefault="00F7540E">
      <w:pPr>
        <w:rPr>
          <w:rFonts w:asciiTheme="majorEastAsia" w:eastAsiaTheme="majorEastAsia" w:hAnsiTheme="majorEastAsia" w:cstheme="majorEastAsia"/>
          <w:color w:val="000000"/>
          <w:sz w:val="22"/>
          <w:szCs w:val="28"/>
        </w:rPr>
      </w:pPr>
      <w:r>
        <w:rPr>
          <w:rFonts w:asciiTheme="majorEastAsia" w:eastAsiaTheme="majorEastAsia" w:hAnsiTheme="majorEastAsia" w:cstheme="majorEastAsia"/>
          <w:color w:val="000000"/>
          <w:sz w:val="22"/>
          <w:szCs w:val="28"/>
        </w:rPr>
        <w:t>③</w:t>
      </w:r>
      <w:r>
        <w:rPr>
          <w:rFonts w:asciiTheme="majorEastAsia" w:eastAsiaTheme="majorEastAsia" w:hAnsiTheme="majorEastAsia" w:cstheme="majorEastAsia"/>
          <w:color w:val="000000"/>
          <w:sz w:val="22"/>
          <w:szCs w:val="28"/>
        </w:rPr>
        <w:t>中国是经济全球化发展的主导者</w:t>
      </w:r>
      <w:r>
        <w:rPr>
          <w:rFonts w:asciiTheme="majorEastAsia" w:eastAsiaTheme="majorEastAsia" w:hAnsiTheme="majorEastAsia" w:cstheme="majorEastAsia"/>
          <w:color w:val="000000"/>
          <w:sz w:val="22"/>
          <w:szCs w:val="28"/>
        </w:rPr>
        <w:t>④</w:t>
      </w:r>
      <w:r>
        <w:rPr>
          <w:rFonts w:asciiTheme="majorEastAsia" w:eastAsiaTheme="majorEastAsia" w:hAnsiTheme="majorEastAsia" w:cstheme="majorEastAsia"/>
          <w:color w:val="000000"/>
          <w:sz w:val="22"/>
          <w:szCs w:val="28"/>
        </w:rPr>
        <w:t>中国是投资自</w:t>
      </w:r>
    </w:p>
    <w:p w:rsidR="00E371F9" w:rsidRDefault="00F7540E">
      <w:pPr>
        <w:numPr>
          <w:ilvl w:val="0"/>
          <w:numId w:val="5"/>
        </w:numPr>
        <w:rPr>
          <w:rFonts w:asciiTheme="majorEastAsia" w:eastAsiaTheme="majorEastAsia" w:hAnsiTheme="majorEastAsia" w:cstheme="majorEastAsia"/>
          <w:color w:val="000000"/>
          <w:sz w:val="22"/>
          <w:szCs w:val="28"/>
        </w:rPr>
      </w:pPr>
      <w:r>
        <w:rPr>
          <w:rFonts w:asciiTheme="majorEastAsia" w:eastAsiaTheme="majorEastAsia" w:hAnsiTheme="majorEastAsia" w:cstheme="majorEastAsia"/>
          <w:color w:val="000000"/>
          <w:sz w:val="22"/>
          <w:szCs w:val="28"/>
        </w:rPr>
        <w:t>①② B.②③ C.①④ D.③④</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16.2020</w:t>
      </w:r>
      <w:r>
        <w:rPr>
          <w:rFonts w:asciiTheme="majorEastAsia" w:eastAsiaTheme="majorEastAsia" w:hAnsiTheme="majorEastAsia" w:cstheme="majorEastAsia"/>
          <w:color w:val="000000"/>
        </w:rPr>
        <w:t>年</w:t>
      </w:r>
      <w:r>
        <w:rPr>
          <w:rFonts w:asciiTheme="majorEastAsia" w:eastAsiaTheme="majorEastAsia" w:hAnsiTheme="majorEastAsia" w:cstheme="majorEastAsia"/>
          <w:color w:val="000000"/>
        </w:rPr>
        <w:t>3</w:t>
      </w:r>
      <w:r>
        <w:rPr>
          <w:rFonts w:asciiTheme="majorEastAsia" w:eastAsiaTheme="majorEastAsia" w:hAnsiTheme="majorEastAsia" w:cstheme="majorEastAsia"/>
          <w:color w:val="000000"/>
        </w:rPr>
        <w:t>月</w:t>
      </w:r>
      <w:r>
        <w:rPr>
          <w:rFonts w:asciiTheme="majorEastAsia" w:eastAsiaTheme="majorEastAsia" w:hAnsiTheme="majorEastAsia" w:cstheme="majorEastAsia"/>
          <w:color w:val="000000"/>
        </w:rPr>
        <w:t>26</w:t>
      </w:r>
      <w:r>
        <w:rPr>
          <w:rFonts w:asciiTheme="majorEastAsia" w:eastAsiaTheme="majorEastAsia" w:hAnsiTheme="majorEastAsia" w:cstheme="majorEastAsia"/>
          <w:color w:val="000000"/>
        </w:rPr>
        <w:t>日</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美方不顾中方的多次严正交涉</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将所谓</w:t>
      </w:r>
      <w:r>
        <w:rPr>
          <w:rFonts w:asciiTheme="majorEastAsia" w:eastAsiaTheme="majorEastAsia" w:hAnsiTheme="majorEastAsia" w:cstheme="majorEastAsia"/>
          <w:color w:val="000000"/>
        </w:rPr>
        <w:t>"2019</w:t>
      </w:r>
      <w:r>
        <w:rPr>
          <w:rFonts w:asciiTheme="majorEastAsia" w:eastAsiaTheme="majorEastAsia" w:hAnsiTheme="majorEastAsia" w:cstheme="majorEastAsia"/>
          <w:color w:val="000000"/>
        </w:rPr>
        <w:t>年台北法案</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签署成法</w:t>
      </w:r>
      <w:r>
        <w:rPr>
          <w:rFonts w:asciiTheme="majorEastAsia" w:eastAsiaTheme="majorEastAsia" w:hAnsiTheme="majorEastAsia" w:cstheme="majorEastAsia"/>
          <w:color w:val="000000"/>
        </w:rPr>
        <w:t>,</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粗暴干涉中国内政</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向</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台独</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分裂势力发出严重错误信号。对此</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我们中学生应该</w:t>
      </w:r>
      <w:r>
        <w:rPr>
          <w:rFonts w:asciiTheme="majorEastAsia" w:eastAsiaTheme="majorEastAsia" w:hAnsiTheme="majorEastAsia" w:cstheme="majorEastAsia" w:hint="eastAsia"/>
          <w:color w:val="000000"/>
        </w:rPr>
        <w:t>（</w:t>
      </w:r>
      <w:r>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hint="eastAsia"/>
          <w:color w:val="000000"/>
        </w:rPr>
        <w:t>）</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①</w:t>
      </w:r>
      <w:r>
        <w:rPr>
          <w:rFonts w:asciiTheme="majorEastAsia" w:eastAsiaTheme="majorEastAsia" w:hAnsiTheme="majorEastAsia" w:cstheme="majorEastAsia"/>
          <w:color w:val="000000"/>
        </w:rPr>
        <w:t>反对任何西化、分化中国的图谋和行径</w:t>
      </w:r>
      <w:r>
        <w:rPr>
          <w:rFonts w:asciiTheme="majorEastAsia" w:eastAsiaTheme="majorEastAsia" w:hAnsiTheme="majorEastAsia" w:cstheme="majorEastAsia"/>
          <w:color w:val="000000"/>
        </w:rPr>
        <w:t>②</w:t>
      </w:r>
      <w:r>
        <w:rPr>
          <w:rFonts w:asciiTheme="majorEastAsia" w:eastAsiaTheme="majorEastAsia" w:hAnsiTheme="majorEastAsia" w:cstheme="majorEastAsia"/>
          <w:color w:val="000000"/>
        </w:rPr>
        <w:t>坚持正确政治方向</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抵制西方政治文明</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③</w:t>
      </w:r>
      <w:r>
        <w:rPr>
          <w:rFonts w:asciiTheme="majorEastAsia" w:eastAsiaTheme="majorEastAsia" w:hAnsiTheme="majorEastAsia" w:cstheme="majorEastAsia"/>
          <w:color w:val="000000"/>
        </w:rPr>
        <w:t>自觉行使维护国家统一和民族团结的权利</w:t>
      </w:r>
      <w:r>
        <w:rPr>
          <w:rFonts w:asciiTheme="majorEastAsia" w:eastAsiaTheme="majorEastAsia" w:hAnsiTheme="majorEastAsia" w:cstheme="majorEastAsia"/>
          <w:color w:val="000000"/>
        </w:rPr>
        <w:t>④</w:t>
      </w:r>
      <w:r>
        <w:rPr>
          <w:rFonts w:asciiTheme="majorEastAsia" w:eastAsiaTheme="majorEastAsia" w:hAnsiTheme="majorEastAsia" w:cstheme="majorEastAsia"/>
          <w:color w:val="000000"/>
        </w:rPr>
        <w:t>努力维护国家安定、社会稳定的政治局面</w:t>
      </w:r>
    </w:p>
    <w:p w:rsidR="00E371F9" w:rsidRDefault="00F7540E">
      <w:pPr>
        <w:numPr>
          <w:ilvl w:val="0"/>
          <w:numId w:val="6"/>
        </w:num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①② B.②③ C.③④ D.①④</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17.</w:t>
      </w:r>
      <w:r>
        <w:rPr>
          <w:rFonts w:asciiTheme="majorEastAsia" w:eastAsiaTheme="majorEastAsia" w:hAnsiTheme="majorEastAsia" w:cstheme="majorEastAsia"/>
          <w:color w:val="000000"/>
        </w:rPr>
        <w:t>在疫情期间</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某居委会专设</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战</w:t>
      </w:r>
      <w:proofErr w:type="gramStart"/>
      <w:r>
        <w:rPr>
          <w:rFonts w:asciiTheme="majorEastAsia" w:eastAsiaTheme="majorEastAsia" w:hAnsiTheme="majorEastAsia" w:cstheme="majorEastAsia"/>
          <w:color w:val="000000"/>
        </w:rPr>
        <w:t>疫</w:t>
      </w:r>
      <w:proofErr w:type="gramEnd"/>
      <w:r>
        <w:rPr>
          <w:rFonts w:asciiTheme="majorEastAsia" w:eastAsiaTheme="majorEastAsia" w:hAnsiTheme="majorEastAsia" w:cstheme="majorEastAsia"/>
          <w:color w:val="000000"/>
        </w:rPr>
        <w:t>专栏</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公众号服务平台</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及时更新疫情动态</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普及防疫</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常识</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并联系商家企业、社会组织等推出便捷购物、贫困救济、爱心捐助等特色便民服务</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项目。该居委会的做法</w:t>
      </w:r>
      <w:r>
        <w:rPr>
          <w:rFonts w:asciiTheme="majorEastAsia" w:eastAsiaTheme="majorEastAsia" w:hAnsiTheme="majorEastAsia" w:cstheme="majorEastAsia" w:hint="eastAsia"/>
          <w:color w:val="000000"/>
        </w:rPr>
        <w:t>（</w:t>
      </w:r>
      <w:r>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hint="eastAsia"/>
          <w:color w:val="000000"/>
        </w:rPr>
        <w:t>）</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①</w:t>
      </w:r>
      <w:r>
        <w:rPr>
          <w:rFonts w:asciiTheme="majorEastAsia" w:eastAsiaTheme="majorEastAsia" w:hAnsiTheme="majorEastAsia" w:cstheme="majorEastAsia"/>
          <w:color w:val="000000"/>
        </w:rPr>
        <w:t>方便了居民管理国家事务</w:t>
      </w:r>
      <w:r>
        <w:rPr>
          <w:rFonts w:asciiTheme="majorEastAsia" w:eastAsiaTheme="majorEastAsia" w:hAnsiTheme="majorEastAsia" w:cstheme="majorEastAsia"/>
          <w:color w:val="000000"/>
        </w:rPr>
        <w:t xml:space="preserve"> ②</w:t>
      </w:r>
      <w:r>
        <w:rPr>
          <w:rFonts w:asciiTheme="majorEastAsia" w:eastAsiaTheme="majorEastAsia" w:hAnsiTheme="majorEastAsia" w:cstheme="majorEastAsia"/>
          <w:color w:val="000000"/>
        </w:rPr>
        <w:t>履行了基层政府的服务职能</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③</w:t>
      </w:r>
      <w:r>
        <w:rPr>
          <w:rFonts w:asciiTheme="majorEastAsia" w:eastAsiaTheme="majorEastAsia" w:hAnsiTheme="majorEastAsia" w:cstheme="majorEastAsia"/>
          <w:color w:val="000000"/>
        </w:rPr>
        <w:t>创新了自治组织服务方式</w:t>
      </w:r>
      <w:r>
        <w:rPr>
          <w:rFonts w:asciiTheme="majorEastAsia" w:eastAsiaTheme="majorEastAsia" w:hAnsiTheme="majorEastAsia" w:cstheme="majorEastAsia"/>
          <w:color w:val="000000"/>
        </w:rPr>
        <w:t xml:space="preserve"> ④</w:t>
      </w:r>
      <w:r>
        <w:rPr>
          <w:rFonts w:asciiTheme="majorEastAsia" w:eastAsiaTheme="majorEastAsia" w:hAnsiTheme="majorEastAsia" w:cstheme="majorEastAsia"/>
          <w:color w:val="000000"/>
        </w:rPr>
        <w:t>起到了自我教育和服务作用</w:t>
      </w:r>
    </w:p>
    <w:p w:rsidR="00E371F9" w:rsidRDefault="00F7540E">
      <w:pPr>
        <w:numPr>
          <w:ilvl w:val="0"/>
          <w:numId w:val="7"/>
        </w:num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①② B.①④ C.②③ D.③④</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18.</w:t>
      </w:r>
      <w:r>
        <w:rPr>
          <w:rFonts w:asciiTheme="majorEastAsia" w:eastAsiaTheme="majorEastAsia" w:hAnsiTheme="majorEastAsia" w:cstheme="majorEastAsia"/>
          <w:color w:val="000000"/>
        </w:rPr>
        <w:t>浙江省全力深化政府</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数字化</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转型</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进一步完善</w:t>
      </w:r>
      <w:r>
        <w:rPr>
          <w:rFonts w:asciiTheme="majorEastAsia" w:eastAsiaTheme="majorEastAsia" w:hAnsiTheme="majorEastAsia" w:cstheme="majorEastAsia"/>
          <w:color w:val="000000"/>
        </w:rPr>
        <w:t>"</w:t>
      </w:r>
      <w:proofErr w:type="gramStart"/>
      <w:r>
        <w:rPr>
          <w:rFonts w:asciiTheme="majorEastAsia" w:eastAsiaTheme="majorEastAsia" w:hAnsiTheme="majorEastAsia" w:cstheme="majorEastAsia"/>
          <w:color w:val="000000"/>
        </w:rPr>
        <w:t>一网通办</w:t>
      </w:r>
      <w:proofErr w:type="gramEnd"/>
      <w:r>
        <w:rPr>
          <w:rFonts w:asciiTheme="majorEastAsia" w:eastAsiaTheme="majorEastAsia" w:hAnsiTheme="majorEastAsia" w:cstheme="majorEastAsia"/>
          <w:color w:val="000000"/>
        </w:rPr>
        <w:t>""</w:t>
      </w:r>
      <w:proofErr w:type="gramStart"/>
      <w:r>
        <w:rPr>
          <w:rFonts w:asciiTheme="majorEastAsia" w:eastAsiaTheme="majorEastAsia" w:hAnsiTheme="majorEastAsia" w:cstheme="majorEastAsia"/>
          <w:color w:val="000000"/>
        </w:rPr>
        <w:t>一证通办</w:t>
      </w:r>
      <w:proofErr w:type="gramEnd"/>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功能</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实现</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以数据跑路代替百姓跑腿</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。这一变化意味着政府</w:t>
      </w:r>
      <w:r>
        <w:rPr>
          <w:rFonts w:asciiTheme="majorEastAsia" w:eastAsiaTheme="majorEastAsia" w:hAnsiTheme="majorEastAsia" w:cstheme="majorEastAsia" w:hint="eastAsia"/>
          <w:color w:val="000000"/>
        </w:rPr>
        <w:t>（</w:t>
      </w:r>
      <w:r>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hint="eastAsia"/>
          <w:color w:val="000000"/>
        </w:rPr>
        <w:t>）</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A.</w:t>
      </w:r>
      <w:r>
        <w:rPr>
          <w:rFonts w:asciiTheme="majorEastAsia" w:eastAsiaTheme="majorEastAsia" w:hAnsiTheme="majorEastAsia" w:cstheme="majorEastAsia"/>
          <w:color w:val="000000"/>
        </w:rPr>
        <w:t>监管方式的创新</w:t>
      </w:r>
      <w:r>
        <w:rPr>
          <w:rFonts w:asciiTheme="majorEastAsia" w:eastAsiaTheme="majorEastAsia" w:hAnsiTheme="majorEastAsia" w:cstheme="majorEastAsia"/>
          <w:color w:val="000000"/>
        </w:rPr>
        <w:t xml:space="preserve"> B.</w:t>
      </w:r>
      <w:r>
        <w:rPr>
          <w:rFonts w:asciiTheme="majorEastAsia" w:eastAsiaTheme="majorEastAsia" w:hAnsiTheme="majorEastAsia" w:cstheme="majorEastAsia"/>
          <w:color w:val="000000"/>
        </w:rPr>
        <w:t>民主决</w:t>
      </w:r>
      <w:r>
        <w:rPr>
          <w:rFonts w:asciiTheme="majorEastAsia" w:eastAsiaTheme="majorEastAsia" w:hAnsiTheme="majorEastAsia" w:cstheme="majorEastAsia"/>
          <w:color w:val="000000"/>
        </w:rPr>
        <w:t>策能力的增强</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C.</w:t>
      </w:r>
      <w:r>
        <w:rPr>
          <w:rFonts w:asciiTheme="majorEastAsia" w:eastAsiaTheme="majorEastAsia" w:hAnsiTheme="majorEastAsia" w:cstheme="majorEastAsia"/>
          <w:color w:val="000000"/>
        </w:rPr>
        <w:t>服务水平的提高</w:t>
      </w:r>
      <w:r>
        <w:rPr>
          <w:rFonts w:asciiTheme="majorEastAsia" w:eastAsiaTheme="majorEastAsia" w:hAnsiTheme="majorEastAsia" w:cstheme="majorEastAsia"/>
          <w:color w:val="000000"/>
        </w:rPr>
        <w:t xml:space="preserve"> D.</w:t>
      </w:r>
      <w:r>
        <w:rPr>
          <w:rFonts w:asciiTheme="majorEastAsia" w:eastAsiaTheme="majorEastAsia" w:hAnsiTheme="majorEastAsia" w:cstheme="majorEastAsia"/>
          <w:color w:val="000000"/>
        </w:rPr>
        <w:t>依法执政水平的提升</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19.</w:t>
      </w:r>
      <w:r>
        <w:rPr>
          <w:rFonts w:asciiTheme="majorEastAsia" w:eastAsiaTheme="majorEastAsia" w:hAnsiTheme="majorEastAsia" w:cstheme="majorEastAsia"/>
          <w:color w:val="000000"/>
        </w:rPr>
        <w:t>为进一步加强政协组织和委员与社会公众的交流沟通</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满足广大网民关注了解政协工作的需要</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全国政协十三届三次会议</w:t>
      </w:r>
      <w:r>
        <w:rPr>
          <w:rFonts w:asciiTheme="majorEastAsia" w:eastAsiaTheme="majorEastAsia" w:hAnsiTheme="majorEastAsia" w:cstheme="majorEastAsia"/>
          <w:color w:val="000000"/>
        </w:rPr>
        <w:t>5</w:t>
      </w:r>
      <w:r>
        <w:rPr>
          <w:rFonts w:asciiTheme="majorEastAsia" w:eastAsiaTheme="majorEastAsia" w:hAnsiTheme="majorEastAsia" w:cstheme="majorEastAsia"/>
          <w:color w:val="000000"/>
        </w:rPr>
        <w:t>月</w:t>
      </w:r>
      <w:r>
        <w:rPr>
          <w:rFonts w:asciiTheme="majorEastAsia" w:eastAsiaTheme="majorEastAsia" w:hAnsiTheme="majorEastAsia" w:cstheme="majorEastAsia"/>
          <w:color w:val="000000"/>
        </w:rPr>
        <w:t>8</w:t>
      </w:r>
      <w:r>
        <w:rPr>
          <w:rFonts w:asciiTheme="majorEastAsia" w:eastAsiaTheme="majorEastAsia" w:hAnsiTheme="majorEastAsia" w:cstheme="majorEastAsia"/>
          <w:color w:val="000000"/>
        </w:rPr>
        <w:t>日起开通</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我和政协大会说句话</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栏目。此举便于公众行使</w:t>
      </w:r>
      <w:r>
        <w:rPr>
          <w:rFonts w:asciiTheme="majorEastAsia" w:eastAsiaTheme="majorEastAsia" w:hAnsiTheme="majorEastAsia" w:cstheme="majorEastAsia" w:hint="eastAsia"/>
          <w:color w:val="000000"/>
        </w:rPr>
        <w:t>（</w:t>
      </w:r>
      <w:r>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hint="eastAsia"/>
          <w:color w:val="000000"/>
        </w:rPr>
        <w:t>）</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A.</w:t>
      </w:r>
      <w:r>
        <w:rPr>
          <w:rFonts w:asciiTheme="majorEastAsia" w:eastAsiaTheme="majorEastAsia" w:hAnsiTheme="majorEastAsia" w:cstheme="majorEastAsia"/>
          <w:color w:val="000000"/>
        </w:rPr>
        <w:t>表达权</w:t>
      </w:r>
      <w:r>
        <w:rPr>
          <w:rFonts w:asciiTheme="majorEastAsia" w:eastAsiaTheme="majorEastAsia" w:hAnsiTheme="majorEastAsia" w:cstheme="majorEastAsia"/>
          <w:color w:val="000000"/>
        </w:rPr>
        <w:t xml:space="preserve"> B.</w:t>
      </w:r>
      <w:r>
        <w:rPr>
          <w:rFonts w:asciiTheme="majorEastAsia" w:eastAsiaTheme="majorEastAsia" w:hAnsiTheme="majorEastAsia" w:cstheme="majorEastAsia"/>
          <w:color w:val="000000"/>
        </w:rPr>
        <w:t>质询权</w:t>
      </w:r>
      <w:r>
        <w:rPr>
          <w:rFonts w:asciiTheme="majorEastAsia" w:eastAsiaTheme="majorEastAsia" w:hAnsiTheme="majorEastAsia" w:cstheme="majorEastAsia"/>
          <w:color w:val="000000"/>
        </w:rPr>
        <w:t xml:space="preserve"> C.</w:t>
      </w:r>
      <w:r>
        <w:rPr>
          <w:rFonts w:asciiTheme="majorEastAsia" w:eastAsiaTheme="majorEastAsia" w:hAnsiTheme="majorEastAsia" w:cstheme="majorEastAsia"/>
          <w:color w:val="000000"/>
        </w:rPr>
        <w:t>决策权</w:t>
      </w:r>
      <w:r>
        <w:rPr>
          <w:rFonts w:asciiTheme="majorEastAsia" w:eastAsiaTheme="majorEastAsia" w:hAnsiTheme="majorEastAsia" w:cstheme="majorEastAsia"/>
          <w:color w:val="000000"/>
        </w:rPr>
        <w:t xml:space="preserve"> D.</w:t>
      </w:r>
      <w:r>
        <w:rPr>
          <w:rFonts w:asciiTheme="majorEastAsia" w:eastAsiaTheme="majorEastAsia" w:hAnsiTheme="majorEastAsia" w:cstheme="majorEastAsia"/>
          <w:color w:val="000000"/>
        </w:rPr>
        <w:t>监督权</w:t>
      </w:r>
    </w:p>
    <w:p w:rsidR="00E371F9" w:rsidRDefault="00E371F9">
      <w:pPr>
        <w:rPr>
          <w:rFonts w:asciiTheme="majorEastAsia" w:eastAsiaTheme="majorEastAsia" w:hAnsiTheme="majorEastAsia" w:cstheme="majorEastAsia"/>
          <w:color w:val="000000"/>
        </w:rPr>
      </w:pPr>
    </w:p>
    <w:p w:rsidR="00E371F9" w:rsidRDefault="00E371F9">
      <w:pPr>
        <w:rPr>
          <w:rFonts w:asciiTheme="majorEastAsia" w:eastAsiaTheme="majorEastAsia" w:hAnsiTheme="majorEastAsia" w:cstheme="majorEastAsia"/>
          <w:color w:val="000000"/>
        </w:rPr>
      </w:pP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sz w:val="24"/>
          <w:szCs w:val="32"/>
        </w:rPr>
        <w:t>2</w:t>
      </w:r>
      <w:r>
        <w:rPr>
          <w:rFonts w:asciiTheme="majorEastAsia" w:eastAsiaTheme="majorEastAsia" w:hAnsiTheme="majorEastAsia" w:cstheme="majorEastAsia"/>
          <w:color w:val="000000"/>
        </w:rPr>
        <w:t>0.</w:t>
      </w:r>
      <w:r>
        <w:rPr>
          <w:rFonts w:asciiTheme="majorEastAsia" w:eastAsiaTheme="majorEastAsia" w:hAnsiTheme="majorEastAsia" w:cstheme="majorEastAsia"/>
          <w:color w:val="000000"/>
        </w:rPr>
        <w:t>党的初心不会自然保质保鲜</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稍不注意就可能蒙尘褪色</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久</w:t>
      </w:r>
      <w:proofErr w:type="gramStart"/>
      <w:r>
        <w:rPr>
          <w:rFonts w:asciiTheme="majorEastAsia" w:eastAsiaTheme="majorEastAsia" w:hAnsiTheme="majorEastAsia" w:cstheme="majorEastAsia"/>
          <w:color w:val="000000"/>
        </w:rPr>
        <w:t>不</w:t>
      </w:r>
      <w:proofErr w:type="gramEnd"/>
      <w:r>
        <w:rPr>
          <w:rFonts w:asciiTheme="majorEastAsia" w:eastAsiaTheme="majorEastAsia" w:hAnsiTheme="majorEastAsia" w:cstheme="majorEastAsia"/>
          <w:color w:val="000000"/>
        </w:rPr>
        <w:t>滋养就会干涸枯萎</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很容易</w:t>
      </w:r>
    </w:p>
    <w:p w:rsidR="00E371F9" w:rsidRDefault="00F7540E">
      <w:pPr>
        <w:rPr>
          <w:rFonts w:asciiTheme="majorEastAsia" w:eastAsiaTheme="majorEastAsia" w:hAnsiTheme="majorEastAsia" w:cstheme="majorEastAsia"/>
          <w:color w:val="000000"/>
        </w:rPr>
      </w:pPr>
      <w:proofErr w:type="gramStart"/>
      <w:r>
        <w:rPr>
          <w:rFonts w:asciiTheme="majorEastAsia" w:eastAsiaTheme="majorEastAsia" w:hAnsiTheme="majorEastAsia" w:cstheme="majorEastAsia"/>
          <w:color w:val="000000"/>
        </w:rPr>
        <w:t>走着走着</w:t>
      </w:r>
      <w:proofErr w:type="gramEnd"/>
      <w:r>
        <w:rPr>
          <w:rFonts w:asciiTheme="majorEastAsia" w:eastAsiaTheme="majorEastAsia" w:hAnsiTheme="majorEastAsia" w:cstheme="majorEastAsia"/>
          <w:color w:val="000000"/>
        </w:rPr>
        <w:t>就忘记了为什么要出发、要到哪里去</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很容易走散了、走丢了。这警示共产党员</w:t>
      </w:r>
      <w:r>
        <w:rPr>
          <w:rFonts w:asciiTheme="majorEastAsia" w:eastAsiaTheme="majorEastAsia" w:hAnsiTheme="majorEastAsia" w:cstheme="majorEastAsia" w:hint="eastAsia"/>
          <w:color w:val="000000"/>
        </w:rPr>
        <w:t>（</w:t>
      </w:r>
      <w:r>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hint="eastAsia"/>
          <w:color w:val="000000"/>
        </w:rPr>
        <w:t>）</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①</w:t>
      </w:r>
      <w:r>
        <w:rPr>
          <w:rFonts w:asciiTheme="majorEastAsia" w:eastAsiaTheme="majorEastAsia" w:hAnsiTheme="majorEastAsia" w:cstheme="majorEastAsia"/>
          <w:color w:val="000000"/>
        </w:rPr>
        <w:t>始终坚持党的奋斗目标</w:t>
      </w:r>
      <w:r>
        <w:rPr>
          <w:rFonts w:asciiTheme="majorEastAsia" w:eastAsiaTheme="majorEastAsia" w:hAnsiTheme="majorEastAsia" w:cstheme="majorEastAsia"/>
          <w:color w:val="000000"/>
        </w:rPr>
        <w:t xml:space="preserve"> ②</w:t>
      </w:r>
      <w:r>
        <w:rPr>
          <w:rFonts w:asciiTheme="majorEastAsia" w:eastAsiaTheme="majorEastAsia" w:hAnsiTheme="majorEastAsia" w:cstheme="majorEastAsia"/>
          <w:color w:val="000000"/>
        </w:rPr>
        <w:t>应坚持对一切工作的领导</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③</w:t>
      </w:r>
      <w:r>
        <w:rPr>
          <w:rFonts w:asciiTheme="majorEastAsia" w:eastAsiaTheme="majorEastAsia" w:hAnsiTheme="majorEastAsia" w:cstheme="majorEastAsia"/>
          <w:color w:val="000000"/>
        </w:rPr>
        <w:t>始终坚持以人民为中心</w:t>
      </w:r>
      <w:r>
        <w:rPr>
          <w:rFonts w:asciiTheme="majorEastAsia" w:eastAsiaTheme="majorEastAsia" w:hAnsiTheme="majorEastAsia" w:cstheme="majorEastAsia"/>
          <w:color w:val="000000"/>
        </w:rPr>
        <w:t xml:space="preserve"> ④</w:t>
      </w:r>
      <w:r>
        <w:rPr>
          <w:rFonts w:asciiTheme="majorEastAsia" w:eastAsiaTheme="majorEastAsia" w:hAnsiTheme="majorEastAsia" w:cstheme="majorEastAsia"/>
          <w:color w:val="000000"/>
        </w:rPr>
        <w:t>应该总</w:t>
      </w:r>
      <w:proofErr w:type="gramStart"/>
      <w:r>
        <w:rPr>
          <w:rFonts w:asciiTheme="majorEastAsia" w:eastAsiaTheme="majorEastAsia" w:hAnsiTheme="majorEastAsia" w:cstheme="majorEastAsia"/>
          <w:color w:val="000000"/>
        </w:rPr>
        <w:t>览</w:t>
      </w:r>
      <w:proofErr w:type="gramEnd"/>
      <w:r>
        <w:rPr>
          <w:rFonts w:asciiTheme="majorEastAsia" w:eastAsiaTheme="majorEastAsia" w:hAnsiTheme="majorEastAsia" w:cstheme="majorEastAsia"/>
          <w:color w:val="000000"/>
        </w:rPr>
        <w:t>全局、协调各方</w:t>
      </w:r>
    </w:p>
    <w:p w:rsidR="00E371F9" w:rsidRDefault="00F7540E">
      <w:pPr>
        <w:numPr>
          <w:ilvl w:val="0"/>
          <w:numId w:val="8"/>
        </w:num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①② B.②④ C.③④ D. ①③</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2</w:t>
      </w:r>
      <w:r>
        <w:rPr>
          <w:rFonts w:asciiTheme="majorEastAsia" w:eastAsiaTheme="majorEastAsia" w:hAnsiTheme="majorEastAsia" w:cstheme="majorEastAsia"/>
          <w:color w:val="000000"/>
        </w:rPr>
        <w:t>1.</w:t>
      </w:r>
      <w:r>
        <w:rPr>
          <w:rFonts w:asciiTheme="majorEastAsia" w:eastAsiaTheme="majorEastAsia" w:hAnsiTheme="majorEastAsia" w:cstheme="majorEastAsia"/>
          <w:color w:val="000000"/>
        </w:rPr>
        <w:t>美俄最初在北极的博弈</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主要是在军事领域。而现在</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随着全球变暖</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自然资源和商业航</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道成为了美俄在北极博弈的主要领域。由此可见</w:t>
      </w:r>
      <w:r>
        <w:rPr>
          <w:rFonts w:asciiTheme="majorEastAsia" w:eastAsiaTheme="majorEastAsia" w:hAnsiTheme="majorEastAsia" w:cstheme="majorEastAsia" w:hint="eastAsia"/>
          <w:color w:val="000000"/>
        </w:rPr>
        <w:t>（</w:t>
      </w:r>
      <w:r>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hint="eastAsia"/>
          <w:color w:val="000000"/>
        </w:rPr>
        <w:t>）</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①</w:t>
      </w:r>
      <w:r>
        <w:rPr>
          <w:rFonts w:asciiTheme="majorEastAsia" w:eastAsiaTheme="majorEastAsia" w:hAnsiTheme="majorEastAsia" w:cstheme="majorEastAsia"/>
          <w:color w:val="000000"/>
        </w:rPr>
        <w:t>国家间存在着复杂多变的关系</w:t>
      </w:r>
      <w:r>
        <w:rPr>
          <w:rFonts w:asciiTheme="majorEastAsia" w:eastAsiaTheme="majorEastAsia" w:hAnsiTheme="majorEastAsia" w:cstheme="majorEastAsia"/>
          <w:color w:val="000000"/>
        </w:rPr>
        <w:t xml:space="preserve"> ②</w:t>
      </w:r>
      <w:r>
        <w:rPr>
          <w:rFonts w:asciiTheme="majorEastAsia" w:eastAsiaTheme="majorEastAsia" w:hAnsiTheme="majorEastAsia" w:cstheme="majorEastAsia"/>
          <w:color w:val="000000"/>
        </w:rPr>
        <w:t>国际关系的内容是多方面的</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③</w:t>
      </w:r>
      <w:r>
        <w:rPr>
          <w:rFonts w:asciiTheme="majorEastAsia" w:eastAsiaTheme="majorEastAsia" w:hAnsiTheme="majorEastAsia" w:cstheme="majorEastAsia"/>
          <w:color w:val="000000"/>
        </w:rPr>
        <w:t>国家间不可能存在共同的利益</w:t>
      </w:r>
      <w:r>
        <w:rPr>
          <w:rFonts w:asciiTheme="majorEastAsia" w:eastAsiaTheme="majorEastAsia" w:hAnsiTheme="majorEastAsia" w:cstheme="majorEastAsia"/>
          <w:color w:val="000000"/>
        </w:rPr>
        <w:t xml:space="preserve"> ④</w:t>
      </w:r>
      <w:r>
        <w:rPr>
          <w:rFonts w:asciiTheme="majorEastAsia" w:eastAsiaTheme="majorEastAsia" w:hAnsiTheme="majorEastAsia" w:cstheme="majorEastAsia"/>
          <w:color w:val="000000"/>
        </w:rPr>
        <w:t>国际关系的基本形式是竞争</w:t>
      </w:r>
    </w:p>
    <w:p w:rsidR="00E371F9" w:rsidRDefault="00F7540E">
      <w:pPr>
        <w:numPr>
          <w:ilvl w:val="0"/>
          <w:numId w:val="9"/>
        </w:num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①② B.②③ C.①④ p.③④</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2</w:t>
      </w:r>
      <w:r>
        <w:rPr>
          <w:rFonts w:asciiTheme="majorEastAsia" w:eastAsiaTheme="majorEastAsia" w:hAnsiTheme="majorEastAsia" w:cstheme="majorEastAsia"/>
          <w:color w:val="000000"/>
        </w:rPr>
        <w:t>2.</w:t>
      </w:r>
      <w:r>
        <w:rPr>
          <w:rFonts w:asciiTheme="majorEastAsia" w:eastAsiaTheme="majorEastAsia" w:hAnsiTheme="majorEastAsia" w:cstheme="majorEastAsia"/>
          <w:color w:val="000000"/>
        </w:rPr>
        <w:t>为了让更多的民众共同</w:t>
      </w:r>
      <w:proofErr w:type="gramStart"/>
      <w:r>
        <w:rPr>
          <w:rFonts w:asciiTheme="majorEastAsia" w:eastAsiaTheme="majorEastAsia" w:hAnsiTheme="majorEastAsia" w:cstheme="majorEastAsia"/>
          <w:color w:val="000000"/>
        </w:rPr>
        <w:t>践行</w:t>
      </w:r>
      <w:proofErr w:type="gramEnd"/>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公筷行动</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浙江多地出台了多种宣传方案</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以接地气、贴</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民心的方式将公筷推广进行到底。由此可见</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公筷</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成为一种新风尚需要</w:t>
      </w:r>
      <w:r>
        <w:rPr>
          <w:rFonts w:asciiTheme="majorEastAsia" w:eastAsiaTheme="majorEastAsia" w:hAnsiTheme="majorEastAsia" w:cstheme="majorEastAsia" w:hint="eastAsia"/>
          <w:color w:val="000000"/>
        </w:rPr>
        <w:t>（</w:t>
      </w:r>
      <w:r>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hint="eastAsia"/>
          <w:color w:val="000000"/>
        </w:rPr>
        <w:t>）</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①</w:t>
      </w:r>
      <w:r>
        <w:rPr>
          <w:rFonts w:asciiTheme="majorEastAsia" w:eastAsiaTheme="majorEastAsia" w:hAnsiTheme="majorEastAsia" w:cstheme="majorEastAsia"/>
          <w:color w:val="000000"/>
        </w:rPr>
        <w:t>改变人们天生的文化素养</w:t>
      </w:r>
      <w:r>
        <w:rPr>
          <w:rFonts w:asciiTheme="majorEastAsia" w:eastAsiaTheme="majorEastAsia" w:hAnsiTheme="majorEastAsia" w:cstheme="majorEastAsia"/>
          <w:color w:val="000000"/>
        </w:rPr>
        <w:t xml:space="preserve"> ②</w:t>
      </w:r>
      <w:r>
        <w:rPr>
          <w:rFonts w:asciiTheme="majorEastAsia" w:eastAsiaTheme="majorEastAsia" w:hAnsiTheme="majorEastAsia" w:cstheme="majorEastAsia"/>
          <w:color w:val="000000"/>
        </w:rPr>
        <w:t>以人们喜闻乐见的方式推广</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③</w:t>
      </w:r>
      <w:r>
        <w:rPr>
          <w:rFonts w:asciiTheme="majorEastAsia" w:eastAsiaTheme="majorEastAsia" w:hAnsiTheme="majorEastAsia" w:cstheme="majorEastAsia"/>
          <w:color w:val="000000"/>
        </w:rPr>
        <w:t>强化教育引导、实践养成</w:t>
      </w:r>
      <w:r>
        <w:rPr>
          <w:rFonts w:asciiTheme="majorEastAsia" w:eastAsiaTheme="majorEastAsia" w:hAnsiTheme="majorEastAsia" w:cstheme="majorEastAsia"/>
          <w:color w:val="000000"/>
        </w:rPr>
        <w:t xml:space="preserve"> ④</w:t>
      </w:r>
      <w:r>
        <w:rPr>
          <w:rFonts w:asciiTheme="majorEastAsia" w:eastAsiaTheme="majorEastAsia" w:hAnsiTheme="majorEastAsia" w:cstheme="majorEastAsia"/>
          <w:color w:val="000000"/>
        </w:rPr>
        <w:t>通过社会变革改变生活习俗</w:t>
      </w:r>
    </w:p>
    <w:p w:rsidR="00E371F9" w:rsidRDefault="00F7540E">
      <w:pPr>
        <w:numPr>
          <w:ilvl w:val="0"/>
          <w:numId w:val="10"/>
        </w:num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①② B.①④ C.②③ D.③④</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2</w:t>
      </w:r>
      <w:r>
        <w:rPr>
          <w:rFonts w:asciiTheme="majorEastAsia" w:eastAsiaTheme="majorEastAsia" w:hAnsiTheme="majorEastAsia" w:cstheme="majorEastAsia"/>
          <w:color w:val="000000"/>
        </w:rPr>
        <w:t>3.</w:t>
      </w:r>
      <w:r>
        <w:rPr>
          <w:rFonts w:asciiTheme="majorEastAsia" w:eastAsiaTheme="majorEastAsia" w:hAnsiTheme="majorEastAsia" w:cstheme="majorEastAsia"/>
          <w:color w:val="000000"/>
        </w:rPr>
        <w:t>《故宫日历》让故宫的文物获得了新的生命</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活了起来</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它们从展架、地库中走出</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走入</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民间、深入大众</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在大众心中搭建了一座精神上的故宫。由此可见</w:t>
      </w:r>
      <w:r>
        <w:rPr>
          <w:rFonts w:asciiTheme="majorEastAsia" w:eastAsiaTheme="majorEastAsia" w:hAnsiTheme="majorEastAsia" w:cstheme="majorEastAsia" w:hint="eastAsia"/>
          <w:color w:val="000000"/>
        </w:rPr>
        <w:t>（</w:t>
      </w:r>
      <w:r>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hint="eastAsia"/>
          <w:color w:val="000000"/>
        </w:rPr>
        <w:t>）</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①</w:t>
      </w:r>
      <w:r>
        <w:rPr>
          <w:rFonts w:asciiTheme="majorEastAsia" w:eastAsiaTheme="majorEastAsia" w:hAnsiTheme="majorEastAsia" w:cstheme="majorEastAsia"/>
          <w:color w:val="000000"/>
        </w:rPr>
        <w:t>创新是文化富有生机与活力的重要保证</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②</w:t>
      </w:r>
      <w:r>
        <w:rPr>
          <w:rFonts w:asciiTheme="majorEastAsia" w:eastAsiaTheme="majorEastAsia" w:hAnsiTheme="majorEastAsia" w:cstheme="majorEastAsia"/>
          <w:color w:val="000000"/>
        </w:rPr>
        <w:t>文化创新要从人民群众的生活中汲取营养</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③</w:t>
      </w:r>
      <w:r>
        <w:rPr>
          <w:rFonts w:asciiTheme="majorEastAsia" w:eastAsiaTheme="majorEastAsia" w:hAnsiTheme="majorEastAsia" w:cstheme="majorEastAsia"/>
          <w:color w:val="000000"/>
        </w:rPr>
        <w:t>文化创新要着眼于人民群众的精料</w:t>
      </w:r>
      <w:proofErr w:type="gramStart"/>
      <w:r>
        <w:rPr>
          <w:rFonts w:asciiTheme="majorEastAsia" w:eastAsiaTheme="majorEastAsia" w:hAnsiTheme="majorEastAsia" w:cstheme="majorEastAsia"/>
          <w:color w:val="000000"/>
        </w:rPr>
        <w:t>曼</w:t>
      </w:r>
      <w:proofErr w:type="gramEnd"/>
      <w:r>
        <w:rPr>
          <w:rFonts w:asciiTheme="majorEastAsia" w:eastAsiaTheme="majorEastAsia" w:hAnsiTheme="majorEastAsia" w:cstheme="majorEastAsia"/>
          <w:color w:val="000000"/>
        </w:rPr>
        <w:t>化需要</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④</w:t>
      </w:r>
      <w:r>
        <w:rPr>
          <w:rFonts w:asciiTheme="majorEastAsia" w:eastAsiaTheme="majorEastAsia" w:hAnsiTheme="majorEastAsia" w:cstheme="majorEastAsia"/>
          <w:color w:val="000000"/>
        </w:rPr>
        <w:t>文化创新的源泉和</w:t>
      </w:r>
      <w:r>
        <w:rPr>
          <w:rFonts w:asciiTheme="majorEastAsia" w:eastAsiaTheme="majorEastAsia" w:hAnsiTheme="majorEastAsia" w:cstheme="majorEastAsia"/>
          <w:color w:val="000000"/>
        </w:rPr>
        <w:t>动力来自于传播手段创新</w:t>
      </w:r>
    </w:p>
    <w:p w:rsidR="00E371F9" w:rsidRDefault="00F7540E">
      <w:pPr>
        <w:numPr>
          <w:ilvl w:val="0"/>
          <w:numId w:val="11"/>
        </w:num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①④ B.①③ C.②③ D. ②④</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24.</w:t>
      </w:r>
      <w:r>
        <w:rPr>
          <w:rFonts w:asciiTheme="majorEastAsia" w:eastAsiaTheme="majorEastAsia" w:hAnsiTheme="majorEastAsia" w:cstheme="majorEastAsia"/>
          <w:color w:val="000000"/>
        </w:rPr>
        <w:t>中华民族始终将勤勉劳作视为社稷之基和生活之本</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崇尚</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天道酬勤</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民生在勤</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勤则</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lastRenderedPageBreak/>
        <w:t>不</w:t>
      </w:r>
      <w:proofErr w:type="gramStart"/>
      <w:r>
        <w:rPr>
          <w:rFonts w:asciiTheme="majorEastAsia" w:eastAsiaTheme="majorEastAsia" w:hAnsiTheme="majorEastAsia" w:cstheme="majorEastAsia"/>
          <w:color w:val="000000"/>
        </w:rPr>
        <w:t>匮</w:t>
      </w:r>
      <w:proofErr w:type="gramEnd"/>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等理念。由此可见</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加强新时代劳动教育应</w:t>
      </w:r>
      <w:r>
        <w:rPr>
          <w:rFonts w:asciiTheme="majorEastAsia" w:eastAsiaTheme="majorEastAsia" w:hAnsiTheme="majorEastAsia" w:cstheme="majorEastAsia" w:hint="eastAsia"/>
          <w:color w:val="000000"/>
        </w:rPr>
        <w:t>（</w:t>
      </w:r>
      <w:r>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hint="eastAsia"/>
          <w:color w:val="000000"/>
        </w:rPr>
        <w:t>）</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①</w:t>
      </w:r>
      <w:r>
        <w:rPr>
          <w:rFonts w:asciiTheme="majorEastAsia" w:eastAsiaTheme="majorEastAsia" w:hAnsiTheme="majorEastAsia" w:cstheme="majorEastAsia" w:hint="eastAsia"/>
          <w:color w:val="000000"/>
        </w:rPr>
        <w:t>坚</w:t>
      </w:r>
      <w:r>
        <w:rPr>
          <w:rFonts w:asciiTheme="majorEastAsia" w:eastAsiaTheme="majorEastAsia" w:hAnsiTheme="majorEastAsia" w:cstheme="majorEastAsia"/>
          <w:color w:val="000000"/>
        </w:rPr>
        <w:t>定文化自信</w:t>
      </w:r>
      <w:r>
        <w:rPr>
          <w:rFonts w:asciiTheme="majorEastAsia" w:eastAsiaTheme="majorEastAsia" w:hAnsiTheme="majorEastAsia" w:cstheme="majorEastAsia"/>
          <w:color w:val="000000"/>
        </w:rPr>
        <w:t>②</w:t>
      </w:r>
      <w:r>
        <w:rPr>
          <w:rFonts w:asciiTheme="majorEastAsia" w:eastAsiaTheme="majorEastAsia" w:hAnsiTheme="majorEastAsia" w:cstheme="majorEastAsia"/>
          <w:color w:val="000000"/>
        </w:rPr>
        <w:t>承袭中华文化</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③</w:t>
      </w:r>
      <w:r>
        <w:rPr>
          <w:rFonts w:asciiTheme="majorEastAsia" w:eastAsiaTheme="majorEastAsia" w:hAnsiTheme="majorEastAsia" w:cstheme="majorEastAsia" w:hint="eastAsia"/>
          <w:color w:val="000000"/>
        </w:rPr>
        <w:t>固</w:t>
      </w:r>
      <w:r>
        <w:rPr>
          <w:rFonts w:asciiTheme="majorEastAsia" w:eastAsiaTheme="majorEastAsia" w:hAnsiTheme="majorEastAsia" w:cstheme="majorEastAsia"/>
          <w:color w:val="000000"/>
        </w:rPr>
        <w:t>守传统文化</w:t>
      </w:r>
      <w:r>
        <w:rPr>
          <w:rFonts w:asciiTheme="majorEastAsia" w:eastAsiaTheme="majorEastAsia" w:hAnsiTheme="majorEastAsia" w:cstheme="majorEastAsia"/>
          <w:color w:val="000000"/>
        </w:rPr>
        <w:t>④</w:t>
      </w:r>
      <w:r>
        <w:rPr>
          <w:rFonts w:asciiTheme="majorEastAsia" w:eastAsiaTheme="majorEastAsia" w:hAnsiTheme="majorEastAsia" w:cstheme="majorEastAsia"/>
          <w:color w:val="000000"/>
        </w:rPr>
        <w:t>展现中华文化</w:t>
      </w:r>
    </w:p>
    <w:p w:rsidR="00E371F9" w:rsidRDefault="00F7540E">
      <w:pPr>
        <w:numPr>
          <w:ilvl w:val="0"/>
          <w:numId w:val="12"/>
        </w:num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①② B.①④ C.②③ D.③④</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在</w:t>
      </w:r>
      <w:r>
        <w:rPr>
          <w:rFonts w:asciiTheme="majorEastAsia" w:eastAsiaTheme="majorEastAsia" w:hAnsiTheme="majorEastAsia" w:cstheme="majorEastAsia"/>
          <w:color w:val="000000"/>
        </w:rPr>
        <w:t>4</w:t>
      </w:r>
      <w:r>
        <w:rPr>
          <w:rFonts w:asciiTheme="majorEastAsia" w:eastAsiaTheme="majorEastAsia" w:hAnsiTheme="majorEastAsia" w:cstheme="majorEastAsia"/>
          <w:color w:val="000000"/>
        </w:rPr>
        <w:t>月</w:t>
      </w:r>
      <w:r>
        <w:rPr>
          <w:rFonts w:asciiTheme="majorEastAsia" w:eastAsiaTheme="majorEastAsia" w:hAnsiTheme="majorEastAsia" w:cstheme="majorEastAsia"/>
          <w:color w:val="000000"/>
        </w:rPr>
        <w:t>24</w:t>
      </w:r>
      <w:r>
        <w:rPr>
          <w:rFonts w:asciiTheme="majorEastAsia" w:eastAsiaTheme="majorEastAsia" w:hAnsiTheme="majorEastAsia" w:cstheme="majorEastAsia"/>
          <w:color w:val="000000"/>
        </w:rPr>
        <w:t>日举行的</w:t>
      </w:r>
      <w:r>
        <w:rPr>
          <w:rFonts w:asciiTheme="majorEastAsia" w:eastAsiaTheme="majorEastAsia" w:hAnsiTheme="majorEastAsia" w:cstheme="majorEastAsia"/>
          <w:color w:val="000000"/>
        </w:rPr>
        <w:t>2020</w:t>
      </w:r>
      <w:r>
        <w:rPr>
          <w:rFonts w:asciiTheme="majorEastAsia" w:eastAsiaTheme="majorEastAsia" w:hAnsiTheme="majorEastAsia" w:cstheme="majorEastAsia"/>
          <w:color w:val="000000"/>
        </w:rPr>
        <w:t>年</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中国航天日</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启动仪式上</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正式公布了首次火星探测任务被</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命名为</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天问一号</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。回答第</w:t>
      </w:r>
      <w:r>
        <w:rPr>
          <w:rFonts w:asciiTheme="majorEastAsia" w:eastAsiaTheme="majorEastAsia" w:hAnsiTheme="majorEastAsia" w:cstheme="majorEastAsia"/>
          <w:color w:val="000000"/>
        </w:rPr>
        <w:t>25-26</w:t>
      </w:r>
      <w:r>
        <w:rPr>
          <w:rFonts w:asciiTheme="majorEastAsia" w:eastAsiaTheme="majorEastAsia" w:hAnsiTheme="majorEastAsia" w:cstheme="majorEastAsia"/>
          <w:color w:val="000000"/>
        </w:rPr>
        <w:t>题。</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25."</w:t>
      </w:r>
      <w:r>
        <w:rPr>
          <w:rFonts w:asciiTheme="majorEastAsia" w:eastAsiaTheme="majorEastAsia" w:hAnsiTheme="majorEastAsia" w:cstheme="majorEastAsia"/>
          <w:color w:val="000000"/>
        </w:rPr>
        <w:t>天问</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的名称源于屈原长诗《天问》</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表达了中华民族追求真理的坚韧与执着</w:t>
      </w:r>
      <w:r>
        <w:rPr>
          <w:rFonts w:asciiTheme="majorEastAsia" w:eastAsiaTheme="majorEastAsia" w:hAnsiTheme="majorEastAsia" w:cstheme="majorEastAsia"/>
          <w:color w:val="000000"/>
        </w:rPr>
        <w:t>:</w:t>
      </w:r>
      <w:proofErr w:type="gramStart"/>
      <w:r>
        <w:rPr>
          <w:rFonts w:asciiTheme="majorEastAsia" w:eastAsiaTheme="majorEastAsia" w:hAnsiTheme="majorEastAsia" w:cstheme="majorEastAsia"/>
          <w:color w:val="000000"/>
        </w:rPr>
        <w:t>宜意探求</w:t>
      </w:r>
      <w:proofErr w:type="gramEnd"/>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科学真理征途漫漫</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追求科技创新永无止境。以</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天问</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作为工程名称</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其寓意突出体现了中华民族的</w:t>
      </w:r>
      <w:r>
        <w:rPr>
          <w:rFonts w:asciiTheme="majorEastAsia" w:eastAsiaTheme="majorEastAsia" w:hAnsiTheme="majorEastAsia" w:cstheme="majorEastAsia" w:hint="eastAsia"/>
          <w:color w:val="000000"/>
        </w:rPr>
        <w:t>（</w:t>
      </w:r>
      <w:r>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hint="eastAsia"/>
          <w:color w:val="000000"/>
        </w:rPr>
        <w:t>）</w:t>
      </w:r>
    </w:p>
    <w:p w:rsidR="00E371F9" w:rsidRDefault="00F7540E">
      <w:pPr>
        <w:numPr>
          <w:ilvl w:val="0"/>
          <w:numId w:val="13"/>
        </w:num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创造精神</w:t>
      </w:r>
      <w:r>
        <w:rPr>
          <w:rFonts w:asciiTheme="majorEastAsia" w:eastAsiaTheme="majorEastAsia" w:hAnsiTheme="majorEastAsia" w:cstheme="majorEastAsia"/>
          <w:color w:val="000000"/>
        </w:rPr>
        <w:t xml:space="preserve"> </w:t>
      </w:r>
      <w:r>
        <w:rPr>
          <w:rFonts w:asciiTheme="majorEastAsia" w:eastAsiaTheme="majorEastAsia" w:hAnsiTheme="majorEastAsia" w:cstheme="majorEastAsia" w:hint="eastAsia"/>
          <w:color w:val="000000"/>
        </w:rPr>
        <w:t>B.</w:t>
      </w:r>
      <w:r>
        <w:rPr>
          <w:rFonts w:asciiTheme="majorEastAsia" w:eastAsiaTheme="majorEastAsia" w:hAnsiTheme="majorEastAsia" w:cstheme="majorEastAsia" w:hint="eastAsia"/>
          <w:color w:val="000000"/>
        </w:rPr>
        <w:t>团</w:t>
      </w:r>
      <w:r>
        <w:rPr>
          <w:rFonts w:asciiTheme="majorEastAsia" w:eastAsiaTheme="majorEastAsia" w:hAnsiTheme="majorEastAsia" w:cstheme="majorEastAsia"/>
          <w:color w:val="000000"/>
        </w:rPr>
        <w:t>结精神</w:t>
      </w:r>
      <w:r>
        <w:rPr>
          <w:rFonts w:asciiTheme="majorEastAsia" w:eastAsiaTheme="majorEastAsia" w:hAnsiTheme="majorEastAsia" w:cstheme="majorEastAsia"/>
          <w:color w:val="000000"/>
        </w:rPr>
        <w:t xml:space="preserve"> C.</w:t>
      </w:r>
      <w:r>
        <w:rPr>
          <w:rFonts w:asciiTheme="majorEastAsia" w:eastAsiaTheme="majorEastAsia" w:hAnsiTheme="majorEastAsia" w:cstheme="majorEastAsia"/>
          <w:color w:val="000000"/>
        </w:rPr>
        <w:t>奋斗精神</w:t>
      </w:r>
      <w:r>
        <w:rPr>
          <w:rFonts w:asciiTheme="majorEastAsia" w:eastAsiaTheme="majorEastAsia" w:hAnsiTheme="majorEastAsia" w:cstheme="majorEastAsia"/>
          <w:color w:val="000000"/>
        </w:rPr>
        <w:t>D.</w:t>
      </w:r>
      <w:r>
        <w:rPr>
          <w:rFonts w:asciiTheme="majorEastAsia" w:eastAsiaTheme="majorEastAsia" w:hAnsiTheme="majorEastAsia" w:cstheme="majorEastAsia"/>
          <w:color w:val="000000"/>
        </w:rPr>
        <w:t>爱</w:t>
      </w:r>
      <w:r>
        <w:rPr>
          <w:rFonts w:asciiTheme="majorEastAsia" w:eastAsiaTheme="majorEastAsia" w:hAnsiTheme="majorEastAsia" w:cstheme="majorEastAsia" w:hint="eastAsia"/>
          <w:color w:val="000000"/>
        </w:rPr>
        <w:t>国精神</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26.</w:t>
      </w:r>
      <w:r>
        <w:rPr>
          <w:rFonts w:asciiTheme="majorEastAsia" w:eastAsiaTheme="majorEastAsia" w:hAnsiTheme="majorEastAsia" w:cstheme="majorEastAsia"/>
          <w:color w:val="000000"/>
        </w:rPr>
        <w:t>屈原长诗《天问》对天地、自然和人世等一切事物现象进行想象与发问</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从宇宙之本原</w:t>
      </w:r>
      <w:r>
        <w:rPr>
          <w:rFonts w:asciiTheme="majorEastAsia" w:eastAsiaTheme="majorEastAsia" w:hAnsiTheme="majorEastAsia" w:cstheme="majorEastAsia"/>
          <w:color w:val="000000"/>
        </w:rPr>
        <w:t>,</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到阴阳之俱化</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从天地之构造</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到星辰之往</w:t>
      </w:r>
      <w:proofErr w:type="gramStart"/>
      <w:r>
        <w:rPr>
          <w:rFonts w:asciiTheme="majorEastAsia" w:eastAsiaTheme="majorEastAsia" w:hAnsiTheme="majorEastAsia" w:cstheme="majorEastAsia"/>
          <w:color w:val="000000"/>
        </w:rPr>
        <w:t>亘</w:t>
      </w:r>
      <w:proofErr w:type="gramEnd"/>
      <w:r>
        <w:rPr>
          <w:rFonts w:asciiTheme="majorEastAsia" w:eastAsiaTheme="majorEastAsia" w:hAnsiTheme="majorEastAsia" w:cstheme="majorEastAsia"/>
          <w:color w:val="000000"/>
        </w:rPr>
        <w:t>。《天问》中的观点</w:t>
      </w:r>
      <w:r>
        <w:rPr>
          <w:rFonts w:asciiTheme="majorEastAsia" w:eastAsiaTheme="majorEastAsia" w:hAnsiTheme="majorEastAsia" w:cstheme="majorEastAsia" w:hint="eastAsia"/>
          <w:color w:val="000000"/>
        </w:rPr>
        <w:t>（</w:t>
      </w:r>
      <w:r>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hint="eastAsia"/>
          <w:color w:val="000000"/>
        </w:rPr>
        <w:t>）</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①</w:t>
      </w:r>
      <w:r>
        <w:rPr>
          <w:rFonts w:asciiTheme="majorEastAsia" w:eastAsiaTheme="majorEastAsia" w:hAnsiTheme="majorEastAsia" w:cstheme="majorEastAsia"/>
          <w:color w:val="000000"/>
        </w:rPr>
        <w:t>只是一种没有科学依据的猜测</w:t>
      </w:r>
      <w:r>
        <w:rPr>
          <w:rFonts w:asciiTheme="majorEastAsia" w:eastAsiaTheme="majorEastAsia" w:hAnsiTheme="majorEastAsia" w:cstheme="majorEastAsia"/>
          <w:color w:val="000000"/>
        </w:rPr>
        <w:t xml:space="preserve"> ②</w:t>
      </w:r>
      <w:r>
        <w:rPr>
          <w:rFonts w:asciiTheme="majorEastAsia" w:eastAsiaTheme="majorEastAsia" w:hAnsiTheme="majorEastAsia" w:cstheme="majorEastAsia"/>
          <w:color w:val="000000"/>
        </w:rPr>
        <w:t>正确揭示了物质世界的基本规律</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③</w:t>
      </w:r>
      <w:r>
        <w:rPr>
          <w:rFonts w:asciiTheme="majorEastAsia" w:eastAsiaTheme="majorEastAsia" w:hAnsiTheme="majorEastAsia" w:cstheme="majorEastAsia"/>
          <w:color w:val="000000"/>
        </w:rPr>
        <w:t>把客观精神夸大为唯一的实在</w:t>
      </w:r>
      <w:r>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color w:val="000000"/>
        </w:rPr>
        <w:t>④</w:t>
      </w:r>
      <w:proofErr w:type="gramStart"/>
      <w:r>
        <w:rPr>
          <w:rFonts w:asciiTheme="majorEastAsia" w:eastAsiaTheme="majorEastAsia" w:hAnsiTheme="majorEastAsia" w:cstheme="majorEastAsia"/>
          <w:color w:val="000000"/>
        </w:rPr>
        <w:t>探创思维</w:t>
      </w:r>
      <w:proofErr w:type="gramEnd"/>
      <w:r>
        <w:rPr>
          <w:rFonts w:asciiTheme="majorEastAsia" w:eastAsiaTheme="majorEastAsia" w:hAnsiTheme="majorEastAsia" w:cstheme="majorEastAsia"/>
          <w:color w:val="000000"/>
        </w:rPr>
        <w:t>和存在的关系问颗</w:t>
      </w:r>
    </w:p>
    <w:p w:rsidR="00E371F9" w:rsidRDefault="00F7540E">
      <w:pPr>
        <w:numPr>
          <w:ilvl w:val="0"/>
          <w:numId w:val="14"/>
        </w:num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①④ B.①③ C.②③ D.②④</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27."</w:t>
      </w:r>
      <w:r>
        <w:rPr>
          <w:rFonts w:asciiTheme="majorEastAsia" w:eastAsiaTheme="majorEastAsia" w:hAnsiTheme="majorEastAsia" w:cstheme="majorEastAsia"/>
          <w:color w:val="000000"/>
        </w:rPr>
        <w:t>我们不要过分陶醉于我们人类对自然界的胜利。对于每一次这样的胜利</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自然界都会对</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我们进行报复。</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恩格斯在《自然辩证法》中的这段话意在强调</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①</w:t>
      </w:r>
      <w:r>
        <w:rPr>
          <w:rFonts w:asciiTheme="majorEastAsia" w:eastAsiaTheme="majorEastAsia" w:hAnsiTheme="majorEastAsia" w:cstheme="majorEastAsia"/>
          <w:color w:val="000000"/>
        </w:rPr>
        <w:t>自然界的存在和发展遵循其固有规律</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②</w:t>
      </w:r>
      <w:r>
        <w:rPr>
          <w:rFonts w:asciiTheme="majorEastAsia" w:eastAsiaTheme="majorEastAsia" w:hAnsiTheme="majorEastAsia" w:cstheme="majorEastAsia"/>
          <w:color w:val="000000"/>
        </w:rPr>
        <w:t>人类给自然界打上了实践活动的烙印</w:t>
      </w: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③</w:t>
      </w:r>
      <w:r>
        <w:rPr>
          <w:rFonts w:asciiTheme="majorEastAsia" w:eastAsiaTheme="majorEastAsia" w:hAnsiTheme="majorEastAsia" w:cstheme="majorEastAsia"/>
          <w:color w:val="000000"/>
        </w:rPr>
        <w:t>人类对自然界的改造活动是徒劳无益的</w:t>
      </w:r>
    </w:p>
    <w:p w:rsidR="00E371F9" w:rsidRDefault="00E371F9">
      <w:pPr>
        <w:rPr>
          <w:rFonts w:asciiTheme="majorEastAsia" w:eastAsiaTheme="majorEastAsia" w:hAnsiTheme="majorEastAsia" w:cstheme="majorEastAsia"/>
          <w:color w:val="000000"/>
        </w:rPr>
      </w:pPr>
    </w:p>
    <w:p w:rsidR="00E371F9" w:rsidRDefault="00F7540E">
      <w:pPr>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④</w:t>
      </w:r>
      <w:r>
        <w:rPr>
          <w:rFonts w:asciiTheme="majorEastAsia" w:eastAsiaTheme="majorEastAsia" w:hAnsiTheme="majorEastAsia" w:cstheme="majorEastAsia"/>
          <w:color w:val="000000"/>
        </w:rPr>
        <w:t>人作为自然界的一部分要与自然和谐相处</w:t>
      </w:r>
    </w:p>
    <w:p w:rsidR="00E371F9" w:rsidRDefault="00F7540E">
      <w:pPr>
        <w:numPr>
          <w:ilvl w:val="0"/>
          <w:numId w:val="15"/>
        </w:num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①② B.②③ C.①④ D.③④</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hint="eastAsia"/>
          <w:color w:val="000000"/>
          <w:sz w:val="24"/>
          <w:szCs w:val="32"/>
        </w:rPr>
        <w:t>2</w:t>
      </w:r>
      <w:r>
        <w:rPr>
          <w:rFonts w:asciiTheme="majorEastAsia" w:eastAsiaTheme="majorEastAsia" w:hAnsiTheme="majorEastAsia" w:cstheme="majorEastAsia"/>
          <w:color w:val="000000"/>
          <w:sz w:val="24"/>
          <w:szCs w:val="32"/>
        </w:rPr>
        <w:t>8.</w:t>
      </w:r>
      <w:r>
        <w:rPr>
          <w:rFonts w:asciiTheme="majorEastAsia" w:eastAsiaTheme="majorEastAsia" w:hAnsiTheme="majorEastAsia" w:cstheme="majorEastAsia"/>
          <w:color w:val="000000"/>
          <w:sz w:val="24"/>
          <w:szCs w:val="32"/>
        </w:rPr>
        <w:t>建设长三角一体化示范区</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既要处理好</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自己的事</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也要处理好</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共同的事</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和</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邻居的事</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要把</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一盘棋</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思想坚持到底</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打破</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一亩三分地</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的思维定式。这给我们的哲学启示是</w:t>
      </w:r>
      <w:r>
        <w:rPr>
          <w:rFonts w:asciiTheme="majorEastAsia" w:eastAsiaTheme="majorEastAsia" w:hAnsiTheme="majorEastAsia" w:cstheme="majorEastAsia" w:hint="eastAsia"/>
          <w:color w:val="000000"/>
          <w:sz w:val="24"/>
          <w:szCs w:val="32"/>
        </w:rPr>
        <w:t>（</w:t>
      </w:r>
      <w:r>
        <w:rPr>
          <w:rFonts w:asciiTheme="majorEastAsia" w:eastAsiaTheme="majorEastAsia" w:hAnsiTheme="majorEastAsia" w:cstheme="majorEastAsia" w:hint="eastAsia"/>
          <w:color w:val="000000"/>
          <w:sz w:val="24"/>
          <w:szCs w:val="32"/>
        </w:rPr>
        <w:t xml:space="preserve">  </w:t>
      </w:r>
      <w:r>
        <w:rPr>
          <w:rFonts w:asciiTheme="majorEastAsia" w:eastAsiaTheme="majorEastAsia" w:hAnsiTheme="majorEastAsia" w:cstheme="majorEastAsia" w:hint="eastAsia"/>
          <w:color w:val="000000"/>
          <w:sz w:val="24"/>
          <w:szCs w:val="32"/>
        </w:rPr>
        <w:t>）</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lastRenderedPageBreak/>
        <w:t>①</w:t>
      </w:r>
      <w:r>
        <w:rPr>
          <w:rFonts w:asciiTheme="majorEastAsia" w:eastAsiaTheme="majorEastAsia" w:hAnsiTheme="majorEastAsia" w:cstheme="majorEastAsia"/>
          <w:color w:val="000000"/>
          <w:sz w:val="24"/>
          <w:szCs w:val="32"/>
        </w:rPr>
        <w:t>要用综合的思维方式来认识事物</w:t>
      </w:r>
      <w:r>
        <w:rPr>
          <w:rFonts w:asciiTheme="majorEastAsia" w:eastAsiaTheme="majorEastAsia" w:hAnsiTheme="majorEastAsia" w:cstheme="majorEastAsia"/>
          <w:color w:val="000000"/>
          <w:sz w:val="24"/>
          <w:szCs w:val="32"/>
        </w:rPr>
        <w:t xml:space="preserve"> ②</w:t>
      </w:r>
      <w:r>
        <w:rPr>
          <w:rFonts w:asciiTheme="majorEastAsia" w:eastAsiaTheme="majorEastAsia" w:hAnsiTheme="majorEastAsia" w:cstheme="majorEastAsia"/>
          <w:color w:val="000000"/>
          <w:sz w:val="24"/>
          <w:szCs w:val="32"/>
        </w:rPr>
        <w:t>要用局部发展推动整体发展</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③</w:t>
      </w:r>
      <w:r>
        <w:rPr>
          <w:rFonts w:asciiTheme="majorEastAsia" w:eastAsiaTheme="majorEastAsia" w:hAnsiTheme="majorEastAsia" w:cstheme="majorEastAsia"/>
          <w:color w:val="000000"/>
          <w:sz w:val="24"/>
          <w:szCs w:val="32"/>
        </w:rPr>
        <w:t>要善于分析和把握联系的多样性</w:t>
      </w:r>
      <w:r>
        <w:rPr>
          <w:rFonts w:asciiTheme="majorEastAsia" w:eastAsiaTheme="majorEastAsia" w:hAnsiTheme="majorEastAsia" w:cstheme="majorEastAsia"/>
          <w:color w:val="000000"/>
          <w:sz w:val="24"/>
          <w:szCs w:val="32"/>
        </w:rPr>
        <w:t xml:space="preserve"> ④</w:t>
      </w:r>
      <w:r>
        <w:rPr>
          <w:rFonts w:asciiTheme="majorEastAsia" w:eastAsiaTheme="majorEastAsia" w:hAnsiTheme="majorEastAsia" w:cstheme="majorEastAsia"/>
          <w:color w:val="000000"/>
          <w:sz w:val="24"/>
          <w:szCs w:val="32"/>
        </w:rPr>
        <w:t>要勇于突破客观条件的限制</w:t>
      </w:r>
    </w:p>
    <w:p w:rsidR="00E371F9" w:rsidRDefault="00F7540E">
      <w:pPr>
        <w:numPr>
          <w:ilvl w:val="0"/>
          <w:numId w:val="16"/>
        </w:num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①④ B. ①③ C.②③ D.②④</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29.</w:t>
      </w:r>
      <w:r>
        <w:rPr>
          <w:rFonts w:asciiTheme="majorEastAsia" w:eastAsiaTheme="majorEastAsia" w:hAnsiTheme="majorEastAsia" w:cstheme="majorEastAsia"/>
          <w:color w:val="000000"/>
          <w:sz w:val="24"/>
          <w:szCs w:val="32"/>
        </w:rPr>
        <w:t>为了加强生态保护和环境治理</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浙江省政府决定在丽水市试行与生态产品质量和价值相挂钩的财政奖补机制</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加快推进丽水生态产品价值实现机制试点建设。这种试点建设的做法遵循了</w:t>
      </w:r>
      <w:r>
        <w:rPr>
          <w:rFonts w:asciiTheme="majorEastAsia" w:eastAsiaTheme="majorEastAsia" w:hAnsiTheme="majorEastAsia" w:cstheme="majorEastAsia" w:hint="eastAsia"/>
          <w:color w:val="000000"/>
          <w:sz w:val="24"/>
          <w:szCs w:val="32"/>
        </w:rPr>
        <w:t>（</w:t>
      </w:r>
      <w:r>
        <w:rPr>
          <w:rFonts w:asciiTheme="majorEastAsia" w:eastAsiaTheme="majorEastAsia" w:hAnsiTheme="majorEastAsia" w:cstheme="majorEastAsia" w:hint="eastAsia"/>
          <w:color w:val="000000"/>
          <w:sz w:val="24"/>
          <w:szCs w:val="32"/>
        </w:rPr>
        <w:t xml:space="preserve">  </w:t>
      </w:r>
      <w:r>
        <w:rPr>
          <w:rFonts w:asciiTheme="majorEastAsia" w:eastAsiaTheme="majorEastAsia" w:hAnsiTheme="majorEastAsia" w:cstheme="majorEastAsia" w:hint="eastAsia"/>
          <w:color w:val="000000"/>
          <w:sz w:val="24"/>
          <w:szCs w:val="32"/>
        </w:rPr>
        <w:t>）</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A.</w:t>
      </w:r>
      <w:r>
        <w:rPr>
          <w:rFonts w:asciiTheme="majorEastAsia" w:eastAsiaTheme="majorEastAsia" w:hAnsiTheme="majorEastAsia" w:cstheme="majorEastAsia"/>
          <w:color w:val="000000"/>
          <w:sz w:val="24"/>
          <w:szCs w:val="32"/>
        </w:rPr>
        <w:t>前进性和曲折性的统一</w:t>
      </w:r>
      <w:r>
        <w:rPr>
          <w:rFonts w:asciiTheme="majorEastAsia" w:eastAsiaTheme="majorEastAsia" w:hAnsiTheme="majorEastAsia" w:cstheme="majorEastAsia"/>
          <w:color w:val="000000"/>
          <w:sz w:val="24"/>
          <w:szCs w:val="32"/>
        </w:rPr>
        <w:t xml:space="preserve"> B.</w:t>
      </w:r>
      <w:r>
        <w:rPr>
          <w:rFonts w:asciiTheme="majorEastAsia" w:eastAsiaTheme="majorEastAsia" w:hAnsiTheme="majorEastAsia" w:cstheme="majorEastAsia"/>
          <w:color w:val="000000"/>
          <w:sz w:val="24"/>
          <w:szCs w:val="32"/>
        </w:rPr>
        <w:t>整体与部分的统</w:t>
      </w:r>
      <w:r>
        <w:rPr>
          <w:rFonts w:asciiTheme="majorEastAsia" w:eastAsiaTheme="majorEastAsia" w:hAnsiTheme="majorEastAsia" w:cstheme="majorEastAsia" w:hint="eastAsia"/>
          <w:color w:val="000000"/>
          <w:sz w:val="24"/>
          <w:szCs w:val="32"/>
        </w:rPr>
        <w:t>一</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C.</w:t>
      </w:r>
      <w:r>
        <w:rPr>
          <w:rFonts w:asciiTheme="majorEastAsia" w:eastAsiaTheme="majorEastAsia" w:hAnsiTheme="majorEastAsia" w:cstheme="majorEastAsia"/>
          <w:color w:val="000000"/>
          <w:sz w:val="24"/>
          <w:szCs w:val="32"/>
        </w:rPr>
        <w:t>量变和质变的辩证统</w:t>
      </w:r>
      <w:r>
        <w:rPr>
          <w:rFonts w:asciiTheme="majorEastAsia" w:eastAsiaTheme="majorEastAsia" w:hAnsiTheme="majorEastAsia" w:cstheme="majorEastAsia" w:hint="eastAsia"/>
          <w:color w:val="000000"/>
          <w:sz w:val="24"/>
          <w:szCs w:val="32"/>
        </w:rPr>
        <w:t>一</w:t>
      </w:r>
      <w:r>
        <w:rPr>
          <w:rFonts w:asciiTheme="majorEastAsia" w:eastAsiaTheme="majorEastAsia" w:hAnsiTheme="majorEastAsia" w:cstheme="majorEastAsia"/>
          <w:color w:val="000000"/>
          <w:sz w:val="24"/>
          <w:szCs w:val="32"/>
        </w:rPr>
        <w:t xml:space="preserve"> D.</w:t>
      </w:r>
      <w:r>
        <w:rPr>
          <w:rFonts w:asciiTheme="majorEastAsia" w:eastAsiaTheme="majorEastAsia" w:hAnsiTheme="majorEastAsia" w:cstheme="majorEastAsia"/>
          <w:color w:val="000000"/>
          <w:sz w:val="24"/>
          <w:szCs w:val="32"/>
        </w:rPr>
        <w:t>一般与个别的统</w:t>
      </w:r>
      <w:r>
        <w:rPr>
          <w:rFonts w:asciiTheme="majorEastAsia" w:eastAsiaTheme="majorEastAsia" w:hAnsiTheme="majorEastAsia" w:cstheme="majorEastAsia" w:hint="eastAsia"/>
          <w:color w:val="000000"/>
          <w:sz w:val="24"/>
          <w:szCs w:val="32"/>
        </w:rPr>
        <w:t>一</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hint="eastAsia"/>
          <w:color w:val="000000"/>
          <w:sz w:val="24"/>
          <w:szCs w:val="32"/>
        </w:rPr>
        <w:t>3</w:t>
      </w:r>
      <w:r>
        <w:rPr>
          <w:rFonts w:asciiTheme="majorEastAsia" w:eastAsiaTheme="majorEastAsia" w:hAnsiTheme="majorEastAsia" w:cstheme="majorEastAsia"/>
          <w:color w:val="000000"/>
          <w:sz w:val="24"/>
          <w:szCs w:val="32"/>
        </w:rPr>
        <w:t>0.</w:t>
      </w:r>
      <w:r>
        <w:rPr>
          <w:rFonts w:asciiTheme="majorEastAsia" w:eastAsiaTheme="majorEastAsia" w:hAnsiTheme="majorEastAsia" w:cstheme="majorEastAsia"/>
          <w:color w:val="000000"/>
          <w:sz w:val="24"/>
          <w:szCs w:val="32"/>
        </w:rPr>
        <w:t>观察中国经济的成色</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既要用好望远镜</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登高望远看清发展大势</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也要用好显微镜</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耐心</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细致检验微观经济活动状态。这种观察法</w:t>
      </w:r>
    </w:p>
    <w:p w:rsidR="00E371F9" w:rsidRDefault="00F7540E">
      <w:pPr>
        <w:rPr>
          <w:rFonts w:asciiTheme="majorEastAsia" w:eastAsiaTheme="majorEastAsia" w:hAnsiTheme="majorEastAsia" w:cstheme="majorEastAsia"/>
          <w:color w:val="000000"/>
          <w:sz w:val="24"/>
          <w:szCs w:val="32"/>
        </w:rPr>
      </w:pPr>
      <w:r>
        <w:rPr>
          <w:noProof/>
        </w:rPr>
        <w:drawing>
          <wp:anchor distT="0" distB="628650" distL="114300" distR="114300" simplePos="0" relativeHeight="251659264" behindDoc="0" locked="0" layoutInCell="1" allowOverlap="1">
            <wp:simplePos x="0" y="0"/>
            <wp:positionH relativeFrom="page">
              <wp:posOffset>4534535</wp:posOffset>
            </wp:positionH>
            <wp:positionV relativeFrom="paragraph">
              <wp:posOffset>191135</wp:posOffset>
            </wp:positionV>
            <wp:extent cx="2753360" cy="2201545"/>
            <wp:effectExtent l="0" t="0" r="5080" b="8255"/>
            <wp:wrapSquare wrapText="left"/>
            <wp:docPr id="73" name="Shape 73"/>
            <wp:cNvGraphicFramePr/>
            <a:graphic xmlns:a="http://schemas.openxmlformats.org/drawingml/2006/main">
              <a:graphicData uri="http://schemas.openxmlformats.org/drawingml/2006/picture">
                <pic:pic xmlns:pic="http://schemas.openxmlformats.org/drawingml/2006/picture">
                  <pic:nvPicPr>
                    <pic:cNvPr id="947615772" name="Shape 73"/>
                    <pic:cNvPicPr/>
                  </pic:nvPicPr>
                  <pic:blipFill>
                    <a:blip r:embed="rId9" cstate="print"/>
                    <a:stretch>
                      <a:fillRect/>
                    </a:stretch>
                  </pic:blipFill>
                  <pic:spPr>
                    <a:xfrm>
                      <a:off x="0" y="0"/>
                      <a:ext cx="2753360" cy="2201545"/>
                    </a:xfrm>
                    <a:prstGeom prst="rect">
                      <a:avLst/>
                    </a:prstGeom>
                  </pic:spPr>
                </pic:pic>
              </a:graphicData>
            </a:graphic>
          </wp:anchor>
        </w:drawing>
      </w:r>
      <w:r>
        <w:rPr>
          <w:rFonts w:asciiTheme="majorEastAsia" w:eastAsiaTheme="majorEastAsia" w:hAnsiTheme="majorEastAsia" w:cstheme="majorEastAsia"/>
          <w:color w:val="000000"/>
          <w:sz w:val="24"/>
          <w:szCs w:val="32"/>
        </w:rPr>
        <w:t>①</w:t>
      </w:r>
      <w:r>
        <w:rPr>
          <w:rFonts w:asciiTheme="majorEastAsia" w:eastAsiaTheme="majorEastAsia" w:hAnsiTheme="majorEastAsia" w:cstheme="majorEastAsia"/>
          <w:color w:val="000000"/>
          <w:sz w:val="24"/>
          <w:szCs w:val="32"/>
        </w:rPr>
        <w:t>坚持全面观点看问题</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②</w:t>
      </w:r>
      <w:r>
        <w:rPr>
          <w:rFonts w:asciiTheme="majorEastAsia" w:eastAsiaTheme="majorEastAsia" w:hAnsiTheme="majorEastAsia" w:cstheme="majorEastAsia"/>
          <w:color w:val="000000"/>
          <w:sz w:val="24"/>
          <w:szCs w:val="32"/>
        </w:rPr>
        <w:t>抓住主要矛盾办事情</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③</w:t>
      </w:r>
      <w:r>
        <w:rPr>
          <w:rFonts w:asciiTheme="majorEastAsia" w:eastAsiaTheme="majorEastAsia" w:hAnsiTheme="majorEastAsia" w:cstheme="majorEastAsia"/>
          <w:color w:val="000000"/>
          <w:sz w:val="24"/>
          <w:szCs w:val="32"/>
        </w:rPr>
        <w:t>发挥了意识活动的主动创造性</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④</w:t>
      </w:r>
      <w:r>
        <w:rPr>
          <w:rFonts w:asciiTheme="majorEastAsia" w:eastAsiaTheme="majorEastAsia" w:hAnsiTheme="majorEastAsia" w:cstheme="majorEastAsia"/>
          <w:color w:val="000000"/>
          <w:sz w:val="24"/>
          <w:szCs w:val="32"/>
        </w:rPr>
        <w:t>表明了人能够能动地改造世界</w:t>
      </w:r>
    </w:p>
    <w:p w:rsidR="00E371F9" w:rsidRDefault="00F7540E">
      <w:pPr>
        <w:numPr>
          <w:ilvl w:val="0"/>
          <w:numId w:val="17"/>
        </w:num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①②B.①③C.②④D.③④</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hint="eastAsia"/>
          <w:color w:val="000000"/>
          <w:sz w:val="24"/>
          <w:szCs w:val="32"/>
        </w:rPr>
        <w:t>3</w:t>
      </w:r>
      <w:r>
        <w:rPr>
          <w:rFonts w:asciiTheme="majorEastAsia" w:eastAsiaTheme="majorEastAsia" w:hAnsiTheme="majorEastAsia" w:cstheme="majorEastAsia"/>
          <w:color w:val="000000"/>
          <w:sz w:val="24"/>
          <w:szCs w:val="32"/>
        </w:rPr>
        <w:t>1.</w:t>
      </w:r>
      <w:r>
        <w:rPr>
          <w:rFonts w:asciiTheme="majorEastAsia" w:eastAsiaTheme="majorEastAsia" w:hAnsiTheme="majorEastAsia" w:cstheme="majorEastAsia"/>
          <w:color w:val="000000"/>
          <w:sz w:val="24"/>
          <w:szCs w:val="32"/>
        </w:rPr>
        <w:t>漫画《不是嘴馋是脑残》（作者</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徐鹏飞）给我们的启示是</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①</w:t>
      </w:r>
      <w:r>
        <w:rPr>
          <w:rFonts w:asciiTheme="majorEastAsia" w:eastAsiaTheme="majorEastAsia" w:hAnsiTheme="majorEastAsia" w:cstheme="majorEastAsia"/>
          <w:color w:val="000000"/>
          <w:sz w:val="24"/>
          <w:szCs w:val="32"/>
        </w:rPr>
        <w:t>开拓创新</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在实践中认识和推翻真理</w:t>
      </w:r>
      <w:r>
        <w:rPr>
          <w:rFonts w:asciiTheme="majorEastAsia" w:eastAsiaTheme="majorEastAsia" w:hAnsiTheme="majorEastAsia" w:cstheme="majorEastAsia"/>
          <w:color w:val="000000"/>
          <w:sz w:val="24"/>
          <w:szCs w:val="32"/>
        </w:rPr>
        <w:t xml:space="preserve"> </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②</w:t>
      </w:r>
      <w:r>
        <w:rPr>
          <w:rFonts w:asciiTheme="majorEastAsia" w:eastAsiaTheme="majorEastAsia" w:hAnsiTheme="majorEastAsia" w:cstheme="majorEastAsia"/>
          <w:color w:val="000000"/>
          <w:sz w:val="24"/>
          <w:szCs w:val="32"/>
        </w:rPr>
        <w:t>与时俱进</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在实践中检验和发展真理</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③</w:t>
      </w:r>
      <w:r>
        <w:rPr>
          <w:rFonts w:asciiTheme="majorEastAsia" w:eastAsiaTheme="majorEastAsia" w:hAnsiTheme="majorEastAsia" w:cstheme="majorEastAsia"/>
          <w:color w:val="000000"/>
          <w:sz w:val="24"/>
          <w:szCs w:val="32"/>
        </w:rPr>
        <w:t>辩证看待传统文化</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果断抛弃旧事物</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④</w:t>
      </w:r>
      <w:r>
        <w:rPr>
          <w:rFonts w:asciiTheme="majorEastAsia" w:eastAsiaTheme="majorEastAsia" w:hAnsiTheme="majorEastAsia" w:cstheme="majorEastAsia"/>
          <w:color w:val="000000"/>
          <w:sz w:val="24"/>
          <w:szCs w:val="32"/>
        </w:rPr>
        <w:t>学会辨别是与非</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树立正确的价值观</w:t>
      </w:r>
    </w:p>
    <w:p w:rsidR="00E371F9" w:rsidRDefault="00E371F9">
      <w:pPr>
        <w:rPr>
          <w:rFonts w:asciiTheme="majorEastAsia" w:eastAsiaTheme="majorEastAsia" w:hAnsiTheme="majorEastAsia" w:cstheme="majorEastAsia"/>
          <w:color w:val="000000"/>
          <w:sz w:val="24"/>
          <w:szCs w:val="32"/>
        </w:rPr>
      </w:pPr>
      <w:r w:rsidRPr="00E371F9">
        <w:rPr>
          <w:sz w:val="24"/>
        </w:rPr>
        <w:pict>
          <v:shapetype id="_x0000_t202" coordsize="21600,21600" o:spt="202" path="m,l,21600r21600,l21600,xe">
            <v:stroke joinstyle="miter"/>
            <v:path gradientshapeok="t" o:connecttype="rect"/>
          </v:shapetype>
          <v:shape id="_x0000_s1026" type="#_x0000_t202" style="position:absolute;left:0;text-align:left;margin-left:317.75pt;margin-top:1.95pt;width:123pt;height:21.6pt;z-index:251661312">
            <v:stroke joinstyle="round"/>
            <v:textbox>
              <w:txbxContent>
                <w:p w:rsidR="00E371F9" w:rsidRDefault="00F7540E" w:rsidP="00872430">
                  <w:pPr>
                    <w:ind w:firstLineChars="200" w:firstLine="482"/>
                  </w:pPr>
                  <w:r>
                    <w:rPr>
                      <w:rFonts w:asciiTheme="majorEastAsia" w:eastAsiaTheme="majorEastAsia" w:hAnsiTheme="majorEastAsia" w:cstheme="majorEastAsia"/>
                      <w:color w:val="000000"/>
                      <w:sz w:val="24"/>
                      <w:szCs w:val="32"/>
                    </w:rPr>
                    <w:t>第</w:t>
                  </w:r>
                  <w:r>
                    <w:rPr>
                      <w:rFonts w:asciiTheme="majorEastAsia" w:eastAsiaTheme="majorEastAsia" w:hAnsiTheme="majorEastAsia" w:cstheme="majorEastAsia"/>
                      <w:color w:val="000000"/>
                      <w:sz w:val="24"/>
                      <w:szCs w:val="32"/>
                    </w:rPr>
                    <w:t>31</w:t>
                  </w:r>
                  <w:r>
                    <w:rPr>
                      <w:rFonts w:asciiTheme="majorEastAsia" w:eastAsiaTheme="majorEastAsia" w:hAnsiTheme="majorEastAsia" w:cstheme="majorEastAsia"/>
                      <w:color w:val="000000"/>
                      <w:sz w:val="24"/>
                      <w:szCs w:val="32"/>
                    </w:rPr>
                    <w:t>题图</w:t>
                  </w:r>
                </w:p>
              </w:txbxContent>
            </v:textbox>
          </v:shape>
        </w:pict>
      </w:r>
      <w:r w:rsidR="00F7540E">
        <w:rPr>
          <w:rFonts w:asciiTheme="majorEastAsia" w:eastAsiaTheme="majorEastAsia" w:hAnsiTheme="majorEastAsia" w:cstheme="majorEastAsia"/>
          <w:color w:val="000000"/>
          <w:sz w:val="24"/>
          <w:szCs w:val="32"/>
        </w:rPr>
        <w:t>A.①③B.②③</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 xml:space="preserve">C.①④D.②④ </w:t>
      </w:r>
    </w:p>
    <w:p w:rsidR="00E371F9" w:rsidRDefault="00E371F9">
      <w:pPr>
        <w:rPr>
          <w:rFonts w:asciiTheme="majorEastAsia" w:eastAsiaTheme="majorEastAsia" w:hAnsiTheme="majorEastAsia" w:cstheme="majorEastAsia"/>
          <w:color w:val="000000"/>
          <w:sz w:val="24"/>
          <w:szCs w:val="32"/>
        </w:rPr>
      </w:pPr>
    </w:p>
    <w:p w:rsidR="00E371F9" w:rsidRDefault="00E371F9">
      <w:pPr>
        <w:rPr>
          <w:rFonts w:asciiTheme="majorEastAsia" w:eastAsiaTheme="majorEastAsia" w:hAnsiTheme="majorEastAsia" w:cstheme="majorEastAsia"/>
          <w:color w:val="000000"/>
          <w:sz w:val="24"/>
          <w:szCs w:val="32"/>
        </w:rPr>
      </w:pPr>
    </w:p>
    <w:p w:rsidR="00E371F9" w:rsidRDefault="00E371F9">
      <w:pPr>
        <w:rPr>
          <w:rFonts w:asciiTheme="majorEastAsia" w:eastAsiaTheme="majorEastAsia" w:hAnsiTheme="majorEastAsia" w:cstheme="majorEastAsia"/>
          <w:color w:val="000000"/>
          <w:sz w:val="24"/>
          <w:szCs w:val="32"/>
        </w:rPr>
      </w:pPr>
    </w:p>
    <w:p w:rsidR="00E371F9" w:rsidRDefault="00E371F9">
      <w:pPr>
        <w:rPr>
          <w:rFonts w:asciiTheme="majorEastAsia" w:eastAsiaTheme="majorEastAsia" w:hAnsiTheme="majorEastAsia" w:cstheme="majorEastAsia"/>
          <w:color w:val="000000"/>
          <w:sz w:val="24"/>
          <w:szCs w:val="32"/>
        </w:rPr>
      </w:pPr>
    </w:p>
    <w:p w:rsidR="00E371F9" w:rsidRDefault="00F7540E">
      <w:pPr>
        <w:numPr>
          <w:ilvl w:val="0"/>
          <w:numId w:val="1"/>
        </w:num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选择题</w:t>
      </w:r>
      <w:proofErr w:type="spellStart"/>
      <w:r>
        <w:rPr>
          <w:rFonts w:asciiTheme="majorEastAsia" w:eastAsiaTheme="majorEastAsia" w:hAnsiTheme="majorEastAsia" w:cstheme="majorEastAsia"/>
          <w:color w:val="000000"/>
          <w:sz w:val="24"/>
          <w:szCs w:val="32"/>
        </w:rPr>
        <w:t>IⅡ</w:t>
      </w:r>
      <w:proofErr w:type="spellEnd"/>
      <w:r>
        <w:rPr>
          <w:rFonts w:asciiTheme="majorEastAsia" w:eastAsiaTheme="majorEastAsia" w:hAnsiTheme="majorEastAsia" w:cstheme="majorEastAsia"/>
          <w:color w:val="000000"/>
          <w:sz w:val="24"/>
          <w:szCs w:val="32"/>
        </w:rPr>
        <w:t>（本大题共</w:t>
      </w:r>
      <w:r>
        <w:rPr>
          <w:rFonts w:asciiTheme="majorEastAsia" w:eastAsiaTheme="majorEastAsia" w:hAnsiTheme="majorEastAsia" w:cstheme="majorEastAsia"/>
          <w:color w:val="000000"/>
          <w:sz w:val="24"/>
          <w:szCs w:val="32"/>
        </w:rPr>
        <w:t>5</w:t>
      </w:r>
      <w:r>
        <w:rPr>
          <w:rFonts w:asciiTheme="majorEastAsia" w:eastAsiaTheme="majorEastAsia" w:hAnsiTheme="majorEastAsia" w:cstheme="majorEastAsia"/>
          <w:color w:val="000000"/>
          <w:sz w:val="24"/>
          <w:szCs w:val="32"/>
        </w:rPr>
        <w:t>小题</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每小题</w:t>
      </w:r>
      <w:r>
        <w:rPr>
          <w:rFonts w:asciiTheme="majorEastAsia" w:eastAsiaTheme="majorEastAsia" w:hAnsiTheme="majorEastAsia" w:cstheme="majorEastAsia"/>
          <w:color w:val="000000"/>
          <w:sz w:val="24"/>
          <w:szCs w:val="32"/>
        </w:rPr>
        <w:t>3</w:t>
      </w:r>
      <w:r>
        <w:rPr>
          <w:rFonts w:asciiTheme="majorEastAsia" w:eastAsiaTheme="majorEastAsia" w:hAnsiTheme="majorEastAsia" w:cstheme="majorEastAsia"/>
          <w:color w:val="000000"/>
          <w:sz w:val="24"/>
          <w:szCs w:val="32"/>
        </w:rPr>
        <w:t>分</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共</w:t>
      </w:r>
      <w:r>
        <w:rPr>
          <w:rFonts w:asciiTheme="majorEastAsia" w:eastAsiaTheme="majorEastAsia" w:hAnsiTheme="majorEastAsia" w:cstheme="majorEastAsia"/>
          <w:color w:val="000000"/>
          <w:sz w:val="24"/>
          <w:szCs w:val="32"/>
        </w:rPr>
        <w:t>15</w:t>
      </w:r>
      <w:r>
        <w:rPr>
          <w:rFonts w:asciiTheme="majorEastAsia" w:eastAsiaTheme="majorEastAsia" w:hAnsiTheme="majorEastAsia" w:cstheme="majorEastAsia"/>
          <w:color w:val="000000"/>
          <w:sz w:val="24"/>
          <w:szCs w:val="32"/>
        </w:rPr>
        <w:t>分。在每小题列出的四个备选项中</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只有一项是符合题目要求的</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不选、多选、错选均不给分</w:t>
      </w:r>
      <w:r>
        <w:rPr>
          <w:rFonts w:asciiTheme="majorEastAsia" w:eastAsiaTheme="majorEastAsia" w:hAnsiTheme="majorEastAsia" w:cstheme="majorEastAsia" w:hint="eastAsia"/>
          <w:color w:val="000000"/>
          <w:sz w:val="24"/>
          <w:szCs w:val="32"/>
        </w:rPr>
        <w:t>）</w:t>
      </w:r>
    </w:p>
    <w:p w:rsidR="00E371F9" w:rsidRDefault="00E371F9">
      <w:pPr>
        <w:rPr>
          <w:rFonts w:asciiTheme="majorEastAsia" w:eastAsiaTheme="majorEastAsia" w:hAnsiTheme="majorEastAsia" w:cstheme="majorEastAsia"/>
          <w:color w:val="000000"/>
          <w:sz w:val="24"/>
          <w:szCs w:val="32"/>
        </w:rPr>
      </w:pP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hint="eastAsia"/>
          <w:color w:val="000000"/>
          <w:sz w:val="24"/>
          <w:szCs w:val="32"/>
        </w:rPr>
        <w:t>32</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时至今日</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英法两国的政体都渐趋成熟</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但它们同样面临着诸多难以解决的困扰</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存在着各种自身无法克服的弊端。这些问题是</w:t>
      </w:r>
      <w:r>
        <w:rPr>
          <w:rFonts w:asciiTheme="majorEastAsia" w:eastAsiaTheme="majorEastAsia" w:hAnsiTheme="majorEastAsia" w:cstheme="majorEastAsia" w:hint="eastAsia"/>
          <w:color w:val="000000"/>
          <w:sz w:val="24"/>
          <w:szCs w:val="32"/>
        </w:rPr>
        <w:t>（</w:t>
      </w:r>
      <w:r>
        <w:rPr>
          <w:rFonts w:asciiTheme="majorEastAsia" w:eastAsiaTheme="majorEastAsia" w:hAnsiTheme="majorEastAsia" w:cstheme="majorEastAsia" w:hint="eastAsia"/>
          <w:color w:val="000000"/>
          <w:sz w:val="24"/>
          <w:szCs w:val="32"/>
        </w:rPr>
        <w:t xml:space="preserve">  </w:t>
      </w:r>
      <w:r>
        <w:rPr>
          <w:rFonts w:asciiTheme="majorEastAsia" w:eastAsiaTheme="majorEastAsia" w:hAnsiTheme="majorEastAsia" w:cstheme="majorEastAsia" w:hint="eastAsia"/>
          <w:color w:val="000000"/>
          <w:sz w:val="24"/>
          <w:szCs w:val="32"/>
        </w:rPr>
        <w:t>）</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A.</w:t>
      </w:r>
      <w:r>
        <w:rPr>
          <w:rFonts w:asciiTheme="majorEastAsia" w:eastAsiaTheme="majorEastAsia" w:hAnsiTheme="majorEastAsia" w:cstheme="majorEastAsia"/>
          <w:color w:val="000000"/>
          <w:sz w:val="24"/>
          <w:szCs w:val="32"/>
        </w:rPr>
        <w:t>可通过调节政体从根本上加以解决</w:t>
      </w:r>
      <w:r>
        <w:rPr>
          <w:rFonts w:asciiTheme="majorEastAsia" w:eastAsiaTheme="majorEastAsia" w:hAnsiTheme="majorEastAsia" w:cstheme="majorEastAsia"/>
          <w:color w:val="000000"/>
          <w:sz w:val="24"/>
          <w:szCs w:val="32"/>
        </w:rPr>
        <w:t xml:space="preserve"> B.</w:t>
      </w:r>
      <w:r>
        <w:rPr>
          <w:rFonts w:asciiTheme="majorEastAsia" w:eastAsiaTheme="majorEastAsia" w:hAnsiTheme="majorEastAsia" w:cstheme="majorEastAsia"/>
          <w:color w:val="000000"/>
          <w:sz w:val="24"/>
          <w:szCs w:val="32"/>
        </w:rPr>
        <w:t>两国议会权力萎缩的趋势所导致的</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C.</w:t>
      </w:r>
      <w:r>
        <w:rPr>
          <w:rFonts w:asciiTheme="majorEastAsia" w:eastAsiaTheme="majorEastAsia" w:hAnsiTheme="majorEastAsia" w:cstheme="majorEastAsia"/>
          <w:color w:val="000000"/>
          <w:sz w:val="24"/>
          <w:szCs w:val="32"/>
        </w:rPr>
        <w:t>资本主义社会所固有的矛盾导致的</w:t>
      </w:r>
      <w:r>
        <w:rPr>
          <w:rFonts w:asciiTheme="majorEastAsia" w:eastAsiaTheme="majorEastAsia" w:hAnsiTheme="majorEastAsia" w:cstheme="majorEastAsia"/>
          <w:color w:val="000000"/>
          <w:sz w:val="24"/>
          <w:szCs w:val="32"/>
        </w:rPr>
        <w:t xml:space="preserve"> D.</w:t>
      </w:r>
      <w:r>
        <w:rPr>
          <w:rFonts w:asciiTheme="majorEastAsia" w:eastAsiaTheme="majorEastAsia" w:hAnsiTheme="majorEastAsia" w:cstheme="majorEastAsia"/>
          <w:color w:val="000000"/>
          <w:sz w:val="24"/>
          <w:szCs w:val="32"/>
        </w:rPr>
        <w:t>可通过调节资产阶级内部矛盾解决</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33.</w:t>
      </w:r>
      <w:r>
        <w:rPr>
          <w:rFonts w:asciiTheme="majorEastAsia" w:eastAsiaTheme="majorEastAsia" w:hAnsiTheme="majorEastAsia" w:cstheme="majorEastAsia"/>
          <w:color w:val="000000"/>
          <w:sz w:val="24"/>
          <w:szCs w:val="32"/>
        </w:rPr>
        <w:t>从气候变化到清洁能源</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从国际安全到反</w:t>
      </w:r>
      <w:proofErr w:type="gramStart"/>
      <w:r>
        <w:rPr>
          <w:rFonts w:asciiTheme="majorEastAsia" w:eastAsiaTheme="majorEastAsia" w:hAnsiTheme="majorEastAsia" w:cstheme="majorEastAsia"/>
          <w:color w:val="000000"/>
          <w:sz w:val="24"/>
          <w:szCs w:val="32"/>
        </w:rPr>
        <w:t>恐合科</w:t>
      </w:r>
      <w:proofErr w:type="gramEnd"/>
      <w:r>
        <w:rPr>
          <w:rFonts w:asciiTheme="majorEastAsia" w:eastAsiaTheme="majorEastAsia" w:hAnsiTheme="majorEastAsia" w:cstheme="majorEastAsia"/>
          <w:color w:val="000000"/>
          <w:sz w:val="24"/>
          <w:szCs w:val="32"/>
        </w:rPr>
        <w:t>网从经贸联系到人员流动</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英国与</w:t>
      </w:r>
      <w:r>
        <w:rPr>
          <w:rFonts w:asciiTheme="majorEastAsia" w:eastAsiaTheme="majorEastAsia" w:hAnsiTheme="majorEastAsia" w:cstheme="majorEastAsia"/>
          <w:color w:val="000000"/>
          <w:sz w:val="24"/>
          <w:szCs w:val="32"/>
        </w:rPr>
        <w:t>欧盟的大门不会随着</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脱欧</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关闭。英国虽然离开了欧盟</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但不可能</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离开欧洲</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是因为欧盟</w:t>
      </w:r>
      <w:r>
        <w:rPr>
          <w:rFonts w:asciiTheme="majorEastAsia" w:eastAsiaTheme="majorEastAsia" w:hAnsiTheme="majorEastAsia" w:cstheme="majorEastAsia" w:hint="eastAsia"/>
          <w:color w:val="000000"/>
          <w:sz w:val="24"/>
          <w:szCs w:val="32"/>
        </w:rPr>
        <w:t>（</w:t>
      </w:r>
      <w:r>
        <w:rPr>
          <w:rFonts w:asciiTheme="majorEastAsia" w:eastAsiaTheme="majorEastAsia" w:hAnsiTheme="majorEastAsia" w:cstheme="majorEastAsia" w:hint="eastAsia"/>
          <w:color w:val="000000"/>
          <w:sz w:val="24"/>
          <w:szCs w:val="32"/>
        </w:rPr>
        <w:t xml:space="preserve">  </w:t>
      </w:r>
      <w:r>
        <w:rPr>
          <w:rFonts w:asciiTheme="majorEastAsia" w:eastAsiaTheme="majorEastAsia" w:hAnsiTheme="majorEastAsia" w:cstheme="majorEastAsia" w:hint="eastAsia"/>
          <w:color w:val="000000"/>
          <w:sz w:val="24"/>
          <w:szCs w:val="32"/>
        </w:rPr>
        <w:t>）</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①</w:t>
      </w:r>
      <w:r>
        <w:rPr>
          <w:rFonts w:asciiTheme="majorEastAsia" w:eastAsiaTheme="majorEastAsia" w:hAnsiTheme="majorEastAsia" w:cstheme="majorEastAsia"/>
          <w:color w:val="000000"/>
          <w:sz w:val="24"/>
          <w:szCs w:val="32"/>
        </w:rPr>
        <w:t>自身存在着一些深层次的矛盾</w:t>
      </w:r>
      <w:r>
        <w:rPr>
          <w:rFonts w:asciiTheme="majorEastAsia" w:eastAsiaTheme="majorEastAsia" w:hAnsiTheme="majorEastAsia" w:cstheme="majorEastAsia"/>
          <w:color w:val="000000"/>
          <w:sz w:val="24"/>
          <w:szCs w:val="32"/>
        </w:rPr>
        <w:t xml:space="preserve"> ②</w:t>
      </w:r>
      <w:r>
        <w:rPr>
          <w:rFonts w:asciiTheme="majorEastAsia" w:eastAsiaTheme="majorEastAsia" w:hAnsiTheme="majorEastAsia" w:cstheme="majorEastAsia"/>
          <w:color w:val="000000"/>
          <w:sz w:val="24"/>
          <w:szCs w:val="32"/>
        </w:rPr>
        <w:t>在国际事务中发挥着重大作用</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③</w:t>
      </w:r>
      <w:r>
        <w:rPr>
          <w:rFonts w:asciiTheme="majorEastAsia" w:eastAsiaTheme="majorEastAsia" w:hAnsiTheme="majorEastAsia" w:cstheme="majorEastAsia"/>
          <w:color w:val="000000"/>
          <w:sz w:val="24"/>
          <w:szCs w:val="32"/>
        </w:rPr>
        <w:t>在重大问题上具有广泛影响力</w:t>
      </w:r>
      <w:r>
        <w:rPr>
          <w:rFonts w:asciiTheme="majorEastAsia" w:eastAsiaTheme="majorEastAsia" w:hAnsiTheme="majorEastAsia" w:cstheme="majorEastAsia"/>
          <w:color w:val="000000"/>
          <w:sz w:val="24"/>
          <w:szCs w:val="32"/>
        </w:rPr>
        <w:t xml:space="preserve"> ④</w:t>
      </w:r>
      <w:r>
        <w:rPr>
          <w:rFonts w:asciiTheme="majorEastAsia" w:eastAsiaTheme="majorEastAsia" w:hAnsiTheme="majorEastAsia" w:cstheme="majorEastAsia"/>
          <w:color w:val="000000"/>
          <w:sz w:val="24"/>
          <w:szCs w:val="32"/>
        </w:rPr>
        <w:t>以共同体的方式实现各国利益</w:t>
      </w:r>
    </w:p>
    <w:p w:rsidR="00E371F9" w:rsidRDefault="00F7540E">
      <w:pPr>
        <w:numPr>
          <w:ilvl w:val="0"/>
          <w:numId w:val="18"/>
        </w:num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①② B.②③ C.①④ D.③④</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34.</w:t>
      </w:r>
      <w:r>
        <w:rPr>
          <w:rFonts w:asciiTheme="majorEastAsia" w:eastAsiaTheme="majorEastAsia" w:hAnsiTheme="majorEastAsia" w:cstheme="majorEastAsia"/>
          <w:color w:val="000000"/>
          <w:sz w:val="24"/>
          <w:szCs w:val="32"/>
        </w:rPr>
        <w:t>叶某家装修干扰了楼上赵</w:t>
      </w:r>
      <w:proofErr w:type="gramStart"/>
      <w:r>
        <w:rPr>
          <w:rFonts w:asciiTheme="majorEastAsia" w:eastAsiaTheme="majorEastAsia" w:hAnsiTheme="majorEastAsia" w:cstheme="majorEastAsia"/>
          <w:color w:val="000000"/>
          <w:sz w:val="24"/>
          <w:szCs w:val="32"/>
        </w:rPr>
        <w:t>某儿字村增</w:t>
      </w:r>
      <w:proofErr w:type="gramEnd"/>
      <w:r>
        <w:rPr>
          <w:rFonts w:asciiTheme="majorEastAsia" w:eastAsiaTheme="majorEastAsia" w:hAnsiTheme="majorEastAsia" w:cstheme="majorEastAsia"/>
          <w:color w:val="000000"/>
          <w:sz w:val="24"/>
          <w:szCs w:val="32"/>
        </w:rPr>
        <w:t>期在家自习。装修公司为赶工期</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经常擅自在中午或晚上进行装修。三个月来的装修噪音严重影响赵某正常休息</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引发其失眠症状。本案中</w:t>
      </w:r>
      <w:r>
        <w:rPr>
          <w:rFonts w:asciiTheme="majorEastAsia" w:eastAsiaTheme="majorEastAsia" w:hAnsiTheme="majorEastAsia" w:cstheme="majorEastAsia" w:hint="eastAsia"/>
          <w:color w:val="000000"/>
          <w:sz w:val="24"/>
          <w:szCs w:val="32"/>
        </w:rPr>
        <w:t>（</w:t>
      </w:r>
      <w:r>
        <w:rPr>
          <w:rFonts w:asciiTheme="majorEastAsia" w:eastAsiaTheme="majorEastAsia" w:hAnsiTheme="majorEastAsia" w:cstheme="majorEastAsia" w:hint="eastAsia"/>
          <w:color w:val="000000"/>
          <w:sz w:val="24"/>
          <w:szCs w:val="32"/>
        </w:rPr>
        <w:t xml:space="preserve">  </w:t>
      </w:r>
      <w:r>
        <w:rPr>
          <w:rFonts w:asciiTheme="majorEastAsia" w:eastAsiaTheme="majorEastAsia" w:hAnsiTheme="majorEastAsia" w:cstheme="majorEastAsia" w:hint="eastAsia"/>
          <w:color w:val="000000"/>
          <w:sz w:val="24"/>
          <w:szCs w:val="32"/>
        </w:rPr>
        <w:t>）</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①</w:t>
      </w:r>
      <w:r>
        <w:rPr>
          <w:rFonts w:asciiTheme="majorEastAsia" w:eastAsiaTheme="majorEastAsia" w:hAnsiTheme="majorEastAsia" w:cstheme="majorEastAsia"/>
          <w:color w:val="000000"/>
          <w:sz w:val="24"/>
          <w:szCs w:val="32"/>
        </w:rPr>
        <w:t>叶某侵犯了赵某儿子的受教育权</w:t>
      </w:r>
      <w:r>
        <w:rPr>
          <w:rFonts w:asciiTheme="majorEastAsia" w:eastAsiaTheme="majorEastAsia" w:hAnsiTheme="majorEastAsia" w:cstheme="majorEastAsia"/>
          <w:color w:val="000000"/>
          <w:sz w:val="24"/>
          <w:szCs w:val="32"/>
        </w:rPr>
        <w:t xml:space="preserve"> ②</w:t>
      </w:r>
      <w:r>
        <w:rPr>
          <w:rFonts w:asciiTheme="majorEastAsia" w:eastAsiaTheme="majorEastAsia" w:hAnsiTheme="majorEastAsia" w:cstheme="majorEastAsia"/>
          <w:color w:val="000000"/>
          <w:sz w:val="24"/>
          <w:szCs w:val="32"/>
        </w:rPr>
        <w:t>装修公司侵犯了赵某的健康权</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③</w:t>
      </w:r>
      <w:r>
        <w:rPr>
          <w:rFonts w:asciiTheme="majorEastAsia" w:eastAsiaTheme="majorEastAsia" w:hAnsiTheme="majorEastAsia" w:cstheme="majorEastAsia"/>
          <w:color w:val="000000"/>
          <w:sz w:val="24"/>
          <w:szCs w:val="32"/>
        </w:rPr>
        <w:t>赵某有权要求装修公司停止装修</w:t>
      </w:r>
      <w:r>
        <w:rPr>
          <w:rFonts w:asciiTheme="majorEastAsia" w:eastAsiaTheme="majorEastAsia" w:hAnsiTheme="majorEastAsia" w:cstheme="majorEastAsia"/>
          <w:color w:val="000000"/>
          <w:sz w:val="24"/>
          <w:szCs w:val="32"/>
        </w:rPr>
        <w:t xml:space="preserve"> ④</w:t>
      </w:r>
      <w:r>
        <w:rPr>
          <w:rFonts w:asciiTheme="majorEastAsia" w:eastAsiaTheme="majorEastAsia" w:hAnsiTheme="majorEastAsia" w:cstheme="majorEastAsia"/>
          <w:color w:val="000000"/>
          <w:sz w:val="24"/>
          <w:szCs w:val="32"/>
        </w:rPr>
        <w:t>赵某有权要求叶某排除妨碍</w:t>
      </w:r>
    </w:p>
    <w:p w:rsidR="00E371F9" w:rsidRDefault="00F7540E">
      <w:pPr>
        <w:numPr>
          <w:ilvl w:val="0"/>
          <w:numId w:val="19"/>
        </w:num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①② B.③④ C.①③ D.②④</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35.19</w:t>
      </w:r>
      <w:r>
        <w:rPr>
          <w:rFonts w:asciiTheme="majorEastAsia" w:eastAsiaTheme="majorEastAsia" w:hAnsiTheme="majorEastAsia" w:cstheme="majorEastAsia"/>
          <w:color w:val="000000"/>
          <w:sz w:val="24"/>
          <w:szCs w:val="32"/>
        </w:rPr>
        <w:t>岁男青年小吴和</w:t>
      </w:r>
      <w:r>
        <w:rPr>
          <w:rFonts w:asciiTheme="majorEastAsia" w:eastAsiaTheme="majorEastAsia" w:hAnsiTheme="majorEastAsia" w:cstheme="majorEastAsia"/>
          <w:color w:val="000000"/>
          <w:sz w:val="24"/>
          <w:szCs w:val="32"/>
        </w:rPr>
        <w:t>18</w:t>
      </w:r>
      <w:r>
        <w:rPr>
          <w:rFonts w:asciiTheme="majorEastAsia" w:eastAsiaTheme="majorEastAsia" w:hAnsiTheme="majorEastAsia" w:cstheme="majorEastAsia"/>
          <w:color w:val="000000"/>
          <w:sz w:val="24"/>
          <w:szCs w:val="32"/>
        </w:rPr>
        <w:t>岁的小林隐瞒真实年龄办理了结婚登记。婚后</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小吴外出打工</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小林在家料理家务、照顾幼子。在婚后第二年</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小吴因交通事故身亡。小吴名下有一间婚前购买的房屋和婚后打工所得</w:t>
      </w:r>
      <w:r>
        <w:rPr>
          <w:rFonts w:asciiTheme="majorEastAsia" w:eastAsiaTheme="majorEastAsia" w:hAnsiTheme="majorEastAsia" w:cstheme="majorEastAsia"/>
          <w:color w:val="000000"/>
          <w:sz w:val="24"/>
          <w:szCs w:val="32"/>
        </w:rPr>
        <w:t>5</w:t>
      </w:r>
      <w:r>
        <w:rPr>
          <w:rFonts w:asciiTheme="majorEastAsia" w:eastAsiaTheme="majorEastAsia" w:hAnsiTheme="majorEastAsia" w:cstheme="majorEastAsia"/>
          <w:color w:val="000000"/>
          <w:sz w:val="24"/>
          <w:szCs w:val="32"/>
        </w:rPr>
        <w:t>万元的存款。对此</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下列说法正确的是</w:t>
      </w:r>
      <w:r>
        <w:rPr>
          <w:rFonts w:asciiTheme="majorEastAsia" w:eastAsiaTheme="majorEastAsia" w:hAnsiTheme="majorEastAsia" w:cstheme="majorEastAsia" w:hint="eastAsia"/>
          <w:color w:val="000000"/>
          <w:sz w:val="24"/>
          <w:szCs w:val="32"/>
        </w:rPr>
        <w:t>（</w:t>
      </w:r>
      <w:r>
        <w:rPr>
          <w:rFonts w:asciiTheme="majorEastAsia" w:eastAsiaTheme="majorEastAsia" w:hAnsiTheme="majorEastAsia" w:cstheme="majorEastAsia" w:hint="eastAsia"/>
          <w:color w:val="000000"/>
          <w:sz w:val="24"/>
          <w:szCs w:val="32"/>
        </w:rPr>
        <w:t xml:space="preserve">  </w:t>
      </w:r>
      <w:r>
        <w:rPr>
          <w:rFonts w:asciiTheme="majorEastAsia" w:eastAsiaTheme="majorEastAsia" w:hAnsiTheme="majorEastAsia" w:cstheme="majorEastAsia" w:hint="eastAsia"/>
          <w:color w:val="000000"/>
          <w:sz w:val="24"/>
          <w:szCs w:val="32"/>
        </w:rPr>
        <w:t>）</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①</w:t>
      </w:r>
      <w:r>
        <w:rPr>
          <w:rFonts w:asciiTheme="majorEastAsia" w:eastAsiaTheme="majorEastAsia" w:hAnsiTheme="majorEastAsia" w:cstheme="majorEastAsia"/>
          <w:color w:val="000000"/>
          <w:sz w:val="24"/>
          <w:szCs w:val="32"/>
        </w:rPr>
        <w:t>未达到法定年龄</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该婚姻无效</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②</w:t>
      </w:r>
      <w:r>
        <w:rPr>
          <w:rFonts w:asciiTheme="majorEastAsia" w:eastAsiaTheme="majorEastAsia" w:hAnsiTheme="majorEastAsia" w:cstheme="majorEastAsia"/>
          <w:color w:val="000000"/>
          <w:sz w:val="24"/>
          <w:szCs w:val="32"/>
        </w:rPr>
        <w:t>已办理结婚登记</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该婚姻有效</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③</w:t>
      </w:r>
      <w:r>
        <w:rPr>
          <w:rFonts w:asciiTheme="majorEastAsia" w:eastAsiaTheme="majorEastAsia" w:hAnsiTheme="majorEastAsia" w:cstheme="majorEastAsia"/>
          <w:color w:val="000000"/>
          <w:sz w:val="24"/>
          <w:szCs w:val="32"/>
        </w:rPr>
        <w:t>小林和幼子对该存款享有所有权</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lastRenderedPageBreak/>
        <w:t>④</w:t>
      </w:r>
      <w:r>
        <w:rPr>
          <w:rFonts w:asciiTheme="majorEastAsia" w:eastAsiaTheme="majorEastAsia" w:hAnsiTheme="majorEastAsia" w:cstheme="majorEastAsia"/>
          <w:color w:val="000000"/>
          <w:sz w:val="24"/>
          <w:szCs w:val="32"/>
        </w:rPr>
        <w:t>小林和幼子对该房屋享有所有权</w:t>
      </w:r>
    </w:p>
    <w:p w:rsidR="00E371F9" w:rsidRDefault="00F7540E">
      <w:pPr>
        <w:numPr>
          <w:ilvl w:val="0"/>
          <w:numId w:val="20"/>
        </w:num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①④ B.①③ C.②③ D.②④</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36.</w:t>
      </w:r>
      <w:r>
        <w:rPr>
          <w:rFonts w:asciiTheme="majorEastAsia" w:eastAsiaTheme="majorEastAsia" w:hAnsiTheme="majorEastAsia" w:cstheme="majorEastAsia"/>
          <w:color w:val="000000"/>
          <w:sz w:val="24"/>
          <w:szCs w:val="32"/>
        </w:rPr>
        <w:t>甲路过一大厦时</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被乙私自安装在窗外的卫星接收器砸伤头部</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甲的朋友立即报警</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随后将其送至医院救治。经公安机关调解</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双方达成赔偿协议。几天后</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乙以赔偿数额太高为由</w:t>
      </w:r>
      <w:r>
        <w:rPr>
          <w:rFonts w:asciiTheme="majorEastAsia" w:eastAsiaTheme="majorEastAsia" w:hAnsiTheme="majorEastAsia" w:cstheme="majorEastAsia"/>
          <w:color w:val="000000"/>
          <w:sz w:val="24"/>
          <w:szCs w:val="32"/>
        </w:rPr>
        <w:t>,</w:t>
      </w:r>
      <w:r>
        <w:rPr>
          <w:rFonts w:asciiTheme="majorEastAsia" w:eastAsiaTheme="majorEastAsia" w:hAnsiTheme="majorEastAsia" w:cstheme="majorEastAsia"/>
          <w:color w:val="000000"/>
          <w:sz w:val="24"/>
          <w:szCs w:val="32"/>
        </w:rPr>
        <w:t>拒不赔偿。双方产生纠纷。本案中</w:t>
      </w:r>
      <w:r>
        <w:rPr>
          <w:rFonts w:asciiTheme="majorEastAsia" w:eastAsiaTheme="majorEastAsia" w:hAnsiTheme="majorEastAsia" w:cstheme="majorEastAsia" w:hint="eastAsia"/>
          <w:color w:val="000000"/>
          <w:sz w:val="24"/>
          <w:szCs w:val="32"/>
        </w:rPr>
        <w:t>（</w:t>
      </w:r>
      <w:r>
        <w:rPr>
          <w:rFonts w:asciiTheme="majorEastAsia" w:eastAsiaTheme="majorEastAsia" w:hAnsiTheme="majorEastAsia" w:cstheme="majorEastAsia" w:hint="eastAsia"/>
          <w:color w:val="000000"/>
          <w:sz w:val="24"/>
          <w:szCs w:val="32"/>
        </w:rPr>
        <w:t xml:space="preserve">   </w:t>
      </w:r>
      <w:r>
        <w:rPr>
          <w:rFonts w:asciiTheme="majorEastAsia" w:eastAsiaTheme="majorEastAsia" w:hAnsiTheme="majorEastAsia" w:cstheme="majorEastAsia" w:hint="eastAsia"/>
          <w:color w:val="000000"/>
          <w:sz w:val="24"/>
          <w:szCs w:val="32"/>
        </w:rPr>
        <w:t>）</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A.</w:t>
      </w:r>
      <w:r>
        <w:rPr>
          <w:rFonts w:asciiTheme="majorEastAsia" w:eastAsiaTheme="majorEastAsia" w:hAnsiTheme="majorEastAsia" w:cstheme="majorEastAsia"/>
          <w:color w:val="000000"/>
          <w:sz w:val="24"/>
          <w:szCs w:val="32"/>
        </w:rPr>
        <w:t>法院立案后也可促成双方自愿达成协议</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B.</w:t>
      </w:r>
      <w:r>
        <w:rPr>
          <w:rFonts w:asciiTheme="majorEastAsia" w:eastAsiaTheme="majorEastAsia" w:hAnsiTheme="majorEastAsia" w:cstheme="majorEastAsia"/>
          <w:color w:val="000000"/>
          <w:sz w:val="24"/>
          <w:szCs w:val="32"/>
        </w:rPr>
        <w:t>任何一方都可以选择仲裁方式解决纠纷</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C.</w:t>
      </w:r>
      <w:r>
        <w:rPr>
          <w:rFonts w:asciiTheme="majorEastAsia" w:eastAsiaTheme="majorEastAsia" w:hAnsiTheme="majorEastAsia" w:cstheme="majorEastAsia"/>
          <w:color w:val="000000"/>
          <w:sz w:val="24"/>
          <w:szCs w:val="32"/>
        </w:rPr>
        <w:t>乙对公安机关调解不服可以申请行政复议</w:t>
      </w:r>
    </w:p>
    <w:p w:rsidR="00E371F9" w:rsidRDefault="00F7540E">
      <w:pPr>
        <w:rPr>
          <w:rFonts w:asciiTheme="majorEastAsia" w:eastAsiaTheme="majorEastAsia" w:hAnsiTheme="majorEastAsia" w:cstheme="majorEastAsia"/>
          <w:color w:val="000000"/>
          <w:sz w:val="24"/>
          <w:szCs w:val="32"/>
        </w:rPr>
      </w:pPr>
      <w:r>
        <w:rPr>
          <w:rFonts w:asciiTheme="majorEastAsia" w:eastAsiaTheme="majorEastAsia" w:hAnsiTheme="majorEastAsia" w:cstheme="majorEastAsia"/>
          <w:color w:val="000000"/>
          <w:sz w:val="24"/>
          <w:szCs w:val="32"/>
        </w:rPr>
        <w:t>D.</w:t>
      </w:r>
      <w:r>
        <w:rPr>
          <w:rFonts w:asciiTheme="majorEastAsia" w:eastAsiaTheme="majorEastAsia" w:hAnsiTheme="majorEastAsia" w:cstheme="majorEastAsia"/>
          <w:color w:val="000000"/>
          <w:sz w:val="24"/>
          <w:szCs w:val="32"/>
        </w:rPr>
        <w:t>甲随时可向法院申请强制执行该调解协议</w:t>
      </w:r>
    </w:p>
    <w:p w:rsidR="00E371F9" w:rsidRDefault="00F7540E" w:rsidP="00872430">
      <w:pPr>
        <w:ind w:firstLineChars="900" w:firstLine="3253"/>
        <w:rPr>
          <w:rFonts w:asciiTheme="majorEastAsia" w:eastAsiaTheme="majorEastAsia" w:hAnsiTheme="majorEastAsia" w:cstheme="majorEastAsia"/>
          <w:color w:val="000000"/>
          <w:sz w:val="36"/>
          <w:szCs w:val="44"/>
        </w:rPr>
      </w:pPr>
      <w:r>
        <w:rPr>
          <w:rFonts w:asciiTheme="majorEastAsia" w:eastAsiaTheme="majorEastAsia" w:hAnsiTheme="majorEastAsia" w:cstheme="majorEastAsia"/>
          <w:color w:val="000000"/>
          <w:sz w:val="36"/>
          <w:szCs w:val="44"/>
        </w:rPr>
        <w:t>非选择题部分</w:t>
      </w:r>
    </w:p>
    <w:p w:rsidR="00E371F9" w:rsidRDefault="00F7540E">
      <w:pPr>
        <w:numPr>
          <w:ilvl w:val="0"/>
          <w:numId w:val="1"/>
        </w:numPr>
        <w:jc w:val="left"/>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综合题（本大题共</w:t>
      </w:r>
      <w:r>
        <w:rPr>
          <w:rFonts w:asciiTheme="majorEastAsia" w:eastAsiaTheme="majorEastAsia" w:hAnsiTheme="majorEastAsia" w:cstheme="majorEastAsia"/>
          <w:color w:val="000000"/>
        </w:rPr>
        <w:t>4</w:t>
      </w:r>
      <w:r>
        <w:rPr>
          <w:rFonts w:asciiTheme="majorEastAsia" w:eastAsiaTheme="majorEastAsia" w:hAnsiTheme="majorEastAsia" w:cstheme="majorEastAsia"/>
          <w:color w:val="000000"/>
        </w:rPr>
        <w:t>小题</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共</w:t>
      </w:r>
      <w:r>
        <w:rPr>
          <w:rFonts w:asciiTheme="majorEastAsia" w:eastAsiaTheme="majorEastAsia" w:hAnsiTheme="majorEastAsia" w:cstheme="majorEastAsia"/>
          <w:color w:val="000000"/>
        </w:rPr>
        <w:t>33</w:t>
      </w:r>
      <w:r>
        <w:rPr>
          <w:rFonts w:asciiTheme="majorEastAsia" w:eastAsiaTheme="majorEastAsia" w:hAnsiTheme="majorEastAsia" w:cstheme="majorEastAsia"/>
          <w:color w:val="000000"/>
        </w:rPr>
        <w:t>分）</w:t>
      </w:r>
    </w:p>
    <w:p w:rsidR="00E371F9" w:rsidRDefault="00F7540E">
      <w:pPr>
        <w:jc w:val="left"/>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37.</w:t>
      </w:r>
      <w:r>
        <w:rPr>
          <w:rFonts w:asciiTheme="majorEastAsia" w:eastAsiaTheme="majorEastAsia" w:hAnsiTheme="majorEastAsia" w:cstheme="majorEastAsia"/>
          <w:color w:val="000000"/>
        </w:rPr>
        <w:t>某县东部的平原乡镇发达</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西部的山区乡镇落后。近年来</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该县抓住国家促进光</w:t>
      </w:r>
      <w:proofErr w:type="gramStart"/>
      <w:r>
        <w:rPr>
          <w:rFonts w:asciiTheme="majorEastAsia" w:eastAsiaTheme="majorEastAsia" w:hAnsiTheme="majorEastAsia" w:cstheme="majorEastAsia"/>
          <w:color w:val="000000"/>
        </w:rPr>
        <w:t>伏产业发</w:t>
      </w:r>
      <w:proofErr w:type="gramEnd"/>
    </w:p>
    <w:p w:rsidR="00E371F9" w:rsidRDefault="00F7540E">
      <w:pPr>
        <w:jc w:val="left"/>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展的政策机遇</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在西部山区推进光伏发电产业扶贫之路。通过光</w:t>
      </w:r>
      <w:proofErr w:type="gramStart"/>
      <w:r>
        <w:rPr>
          <w:rFonts w:asciiTheme="majorEastAsia" w:eastAsiaTheme="majorEastAsia" w:hAnsiTheme="majorEastAsia" w:cstheme="majorEastAsia"/>
          <w:color w:val="000000"/>
        </w:rPr>
        <w:t>伏扶贫</w:t>
      </w:r>
      <w:proofErr w:type="gramEnd"/>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贫困村集体经济</w:t>
      </w:r>
    </w:p>
    <w:p w:rsidR="00E371F9" w:rsidRDefault="00F7540E">
      <w:pPr>
        <w:jc w:val="left"/>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收入年均能增收</w:t>
      </w:r>
      <w:r>
        <w:rPr>
          <w:rFonts w:asciiTheme="majorEastAsia" w:eastAsiaTheme="majorEastAsia" w:hAnsiTheme="majorEastAsia" w:cstheme="majorEastAsia"/>
          <w:color w:val="000000"/>
        </w:rPr>
        <w:t>5</w:t>
      </w:r>
      <w:r>
        <w:rPr>
          <w:rFonts w:asciiTheme="majorEastAsia" w:eastAsiaTheme="majorEastAsia" w:hAnsiTheme="majorEastAsia" w:cstheme="majorEastAsia"/>
          <w:color w:val="000000"/>
        </w:rPr>
        <w:t>万元以上</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村民每户年均增收</w:t>
      </w:r>
      <w:r>
        <w:rPr>
          <w:rFonts w:asciiTheme="majorEastAsia" w:eastAsiaTheme="majorEastAsia" w:hAnsiTheme="majorEastAsia" w:cstheme="majorEastAsia"/>
          <w:color w:val="000000"/>
        </w:rPr>
        <w:t>4800</w:t>
      </w:r>
      <w:r>
        <w:rPr>
          <w:rFonts w:asciiTheme="majorEastAsia" w:eastAsiaTheme="majorEastAsia" w:hAnsiTheme="majorEastAsia" w:cstheme="majorEastAsia"/>
          <w:color w:val="000000"/>
        </w:rPr>
        <w:t>元</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村集体经济增长的同时实现村</w:t>
      </w:r>
    </w:p>
    <w:p w:rsidR="00E371F9" w:rsidRDefault="00F7540E">
      <w:pPr>
        <w:jc w:val="left"/>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民收入同步增长。在光</w:t>
      </w:r>
      <w:proofErr w:type="gramStart"/>
      <w:r>
        <w:rPr>
          <w:rFonts w:asciiTheme="majorEastAsia" w:eastAsiaTheme="majorEastAsia" w:hAnsiTheme="majorEastAsia" w:cstheme="majorEastAsia"/>
          <w:color w:val="000000"/>
        </w:rPr>
        <w:t>伏扶贫</w:t>
      </w:r>
      <w:proofErr w:type="gramEnd"/>
      <w:r>
        <w:rPr>
          <w:rFonts w:asciiTheme="majorEastAsia" w:eastAsiaTheme="majorEastAsia" w:hAnsiTheme="majorEastAsia" w:cstheme="majorEastAsia"/>
          <w:color w:val="000000"/>
        </w:rPr>
        <w:t>政策和红利系爱</w:t>
      </w:r>
      <w:proofErr w:type="gramStart"/>
      <w:r>
        <w:rPr>
          <w:rFonts w:asciiTheme="majorEastAsia" w:eastAsiaTheme="majorEastAsia" w:hAnsiTheme="majorEastAsia" w:cstheme="majorEastAsia"/>
          <w:color w:val="000000"/>
        </w:rPr>
        <w:t>励</w:t>
      </w:r>
      <w:proofErr w:type="gramEnd"/>
      <w:r>
        <w:rPr>
          <w:rFonts w:asciiTheme="majorEastAsia" w:eastAsiaTheme="majorEastAsia" w:hAnsiTheme="majorEastAsia" w:cstheme="majorEastAsia"/>
          <w:color w:val="000000"/>
        </w:rPr>
        <w:t>下</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经过三年的不断努力</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成功在西部山</w:t>
      </w:r>
    </w:p>
    <w:p w:rsidR="00E371F9" w:rsidRDefault="00F7540E">
      <w:pPr>
        <w:jc w:val="left"/>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区各村都建成了光</w:t>
      </w:r>
      <w:proofErr w:type="gramStart"/>
      <w:r>
        <w:rPr>
          <w:rFonts w:asciiTheme="majorEastAsia" w:eastAsiaTheme="majorEastAsia" w:hAnsiTheme="majorEastAsia" w:cstheme="majorEastAsia"/>
          <w:color w:val="000000"/>
        </w:rPr>
        <w:t>伏扶贫</w:t>
      </w:r>
      <w:proofErr w:type="gramEnd"/>
      <w:r>
        <w:rPr>
          <w:rFonts w:asciiTheme="majorEastAsia" w:eastAsiaTheme="majorEastAsia" w:hAnsiTheme="majorEastAsia" w:cstheme="majorEastAsia"/>
          <w:color w:val="000000"/>
        </w:rPr>
        <w:t>发电项目</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有力助推了全县贫困村脱贫攻坚任务。但由于西部山</w:t>
      </w:r>
    </w:p>
    <w:p w:rsidR="00E371F9" w:rsidRDefault="00F7540E">
      <w:pPr>
        <w:jc w:val="left"/>
        <w:rPr>
          <w:rFonts w:asciiTheme="majorEastAsia" w:eastAsiaTheme="majorEastAsia" w:hAnsiTheme="majorEastAsia" w:cstheme="majorEastAsia"/>
          <w:color w:val="000000"/>
        </w:rPr>
      </w:pPr>
      <w:proofErr w:type="gramStart"/>
      <w:r>
        <w:rPr>
          <w:rFonts w:asciiTheme="majorEastAsia" w:eastAsiaTheme="majorEastAsia" w:hAnsiTheme="majorEastAsia" w:cstheme="majorEastAsia"/>
          <w:color w:val="000000"/>
        </w:rPr>
        <w:t>区产业</w:t>
      </w:r>
      <w:proofErr w:type="gramEnd"/>
      <w:r>
        <w:rPr>
          <w:rFonts w:asciiTheme="majorEastAsia" w:eastAsiaTheme="majorEastAsia" w:hAnsiTheme="majorEastAsia" w:cstheme="majorEastAsia"/>
          <w:color w:val="000000"/>
        </w:rPr>
        <w:t>单一、交通通讯滞后、教育卫生落后</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全县发展不平衡问题依然突出。</w:t>
      </w:r>
    </w:p>
    <w:p w:rsidR="00E371F9" w:rsidRDefault="00F7540E">
      <w:pPr>
        <w:jc w:val="left"/>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结合材料</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运用《经济生活》的相关知识</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回答下列问题</w:t>
      </w:r>
      <w:r>
        <w:rPr>
          <w:rFonts w:asciiTheme="majorEastAsia" w:eastAsiaTheme="majorEastAsia" w:hAnsiTheme="majorEastAsia" w:cstheme="majorEastAsia"/>
          <w:color w:val="000000"/>
        </w:rPr>
        <w:t>:</w:t>
      </w:r>
    </w:p>
    <w:p w:rsidR="00E371F9" w:rsidRDefault="00F7540E">
      <w:pPr>
        <w:jc w:val="left"/>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1</w:t>
      </w:r>
      <w:r>
        <w:rPr>
          <w:rFonts w:asciiTheme="majorEastAsia" w:eastAsiaTheme="majorEastAsia" w:hAnsiTheme="majorEastAsia" w:cstheme="majorEastAsia"/>
          <w:color w:val="000000"/>
        </w:rPr>
        <w:t>）该县的光</w:t>
      </w:r>
      <w:proofErr w:type="gramStart"/>
      <w:r>
        <w:rPr>
          <w:rFonts w:asciiTheme="majorEastAsia" w:eastAsiaTheme="majorEastAsia" w:hAnsiTheme="majorEastAsia" w:cstheme="majorEastAsia"/>
          <w:color w:val="000000"/>
        </w:rPr>
        <w:t>伏扶贫</w:t>
      </w:r>
      <w:proofErr w:type="gramEnd"/>
      <w:r>
        <w:rPr>
          <w:rFonts w:asciiTheme="majorEastAsia" w:eastAsiaTheme="majorEastAsia" w:hAnsiTheme="majorEastAsia" w:cstheme="majorEastAsia"/>
          <w:color w:val="000000"/>
        </w:rPr>
        <w:t>是如何正确处理效率与公平关系的。（</w:t>
      </w:r>
      <w:r>
        <w:rPr>
          <w:rFonts w:asciiTheme="majorEastAsia" w:eastAsiaTheme="majorEastAsia" w:hAnsiTheme="majorEastAsia" w:cstheme="majorEastAsia"/>
          <w:color w:val="000000"/>
        </w:rPr>
        <w:t>5</w:t>
      </w:r>
      <w:r>
        <w:rPr>
          <w:rFonts w:asciiTheme="majorEastAsia" w:eastAsiaTheme="majorEastAsia" w:hAnsiTheme="majorEastAsia" w:cstheme="majorEastAsia"/>
          <w:color w:val="000000"/>
        </w:rPr>
        <w:t>分）</w:t>
      </w:r>
    </w:p>
    <w:p w:rsidR="00E371F9" w:rsidRDefault="00F7540E">
      <w:pPr>
        <w:jc w:val="left"/>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2</w:t>
      </w:r>
      <w:r>
        <w:rPr>
          <w:rFonts w:asciiTheme="majorEastAsia" w:eastAsiaTheme="majorEastAsia" w:hAnsiTheme="majorEastAsia" w:cstheme="majorEastAsia"/>
          <w:color w:val="000000"/>
        </w:rPr>
        <w:t>）从协调发展理念的角度</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为政府提三条破解发展不平衡问题的建议。（</w:t>
      </w:r>
      <w:r>
        <w:rPr>
          <w:rFonts w:asciiTheme="majorEastAsia" w:eastAsiaTheme="majorEastAsia" w:hAnsiTheme="majorEastAsia" w:cstheme="majorEastAsia"/>
          <w:color w:val="000000"/>
        </w:rPr>
        <w:t>3</w:t>
      </w:r>
      <w:r>
        <w:rPr>
          <w:rFonts w:asciiTheme="majorEastAsia" w:eastAsiaTheme="majorEastAsia" w:hAnsiTheme="majorEastAsia" w:cstheme="majorEastAsia"/>
          <w:color w:val="000000"/>
        </w:rPr>
        <w:t>分）</w:t>
      </w:r>
    </w:p>
    <w:p w:rsidR="00E371F9" w:rsidRDefault="00F7540E">
      <w:pPr>
        <w:jc w:val="left"/>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38.</w:t>
      </w:r>
      <w:r>
        <w:rPr>
          <w:rFonts w:asciiTheme="majorEastAsia" w:eastAsiaTheme="majorEastAsia" w:hAnsiTheme="majorEastAsia" w:cstheme="majorEastAsia"/>
          <w:color w:val="000000"/>
        </w:rPr>
        <w:t>近年来</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人们</w:t>
      </w:r>
      <w:proofErr w:type="gramStart"/>
      <w:r>
        <w:rPr>
          <w:rFonts w:asciiTheme="majorEastAsia" w:eastAsiaTheme="majorEastAsia" w:hAnsiTheme="majorEastAsia" w:cstheme="majorEastAsia"/>
          <w:color w:val="000000"/>
        </w:rPr>
        <w:t>宅家赏</w:t>
      </w:r>
      <w:proofErr w:type="gramEnd"/>
      <w:r>
        <w:rPr>
          <w:rFonts w:asciiTheme="majorEastAsia" w:eastAsiaTheme="majorEastAsia" w:hAnsiTheme="majorEastAsia" w:cstheme="majorEastAsia"/>
          <w:color w:val="000000"/>
        </w:rPr>
        <w:t>美景、</w:t>
      </w:r>
      <w:proofErr w:type="gramStart"/>
      <w:r>
        <w:rPr>
          <w:rFonts w:asciiTheme="majorEastAsia" w:eastAsiaTheme="majorEastAsia" w:hAnsiTheme="majorEastAsia" w:cstheme="majorEastAsia"/>
          <w:color w:val="000000"/>
        </w:rPr>
        <w:t>品文化</w:t>
      </w:r>
      <w:proofErr w:type="gramEnd"/>
      <w:r>
        <w:rPr>
          <w:rFonts w:asciiTheme="majorEastAsia" w:eastAsiaTheme="majorEastAsia" w:hAnsiTheme="majorEastAsia" w:cstheme="majorEastAsia"/>
          <w:color w:val="000000"/>
        </w:rPr>
        <w:t>需求日益高涨。</w:t>
      </w:r>
      <w:r>
        <w:rPr>
          <w:rFonts w:asciiTheme="majorEastAsia" w:eastAsiaTheme="majorEastAsia" w:hAnsiTheme="majorEastAsia" w:cstheme="majorEastAsia"/>
          <w:color w:val="000000"/>
        </w:rPr>
        <w:t>W</w:t>
      </w:r>
      <w:r>
        <w:rPr>
          <w:rFonts w:asciiTheme="majorEastAsia" w:eastAsiaTheme="majorEastAsia" w:hAnsiTheme="majorEastAsia" w:cstheme="majorEastAsia"/>
          <w:color w:val="000000"/>
        </w:rPr>
        <w:t>石窟顺势依托数字技术开发</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云旅游</w:t>
      </w:r>
      <w:r>
        <w:rPr>
          <w:rFonts w:asciiTheme="majorEastAsia" w:eastAsiaTheme="majorEastAsia" w:hAnsiTheme="majorEastAsia" w:cstheme="majorEastAsia"/>
          <w:color w:val="000000"/>
        </w:rPr>
        <w:t>"</w:t>
      </w:r>
    </w:p>
    <w:p w:rsidR="00E371F9" w:rsidRDefault="00F7540E">
      <w:pPr>
        <w:jc w:val="left"/>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通过</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数字石窟</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直播互动</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方式</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让人们能够感受</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动</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起来的文物、品味</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活</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起来</w:t>
      </w:r>
    </w:p>
    <w:p w:rsidR="00E371F9" w:rsidRDefault="00F7540E">
      <w:pPr>
        <w:jc w:val="left"/>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的文化</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足不出户拥有诗和远方。</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云旅游</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打破了传统参观流程、参观模式以及参观体</w:t>
      </w:r>
    </w:p>
    <w:p w:rsidR="00E371F9" w:rsidRDefault="00F7540E">
      <w:pPr>
        <w:jc w:val="left"/>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验</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减轻了文物保护压力</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丰富了游客新体验</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充实了游客文化艺术知识</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实现了文物保</w:t>
      </w:r>
    </w:p>
    <w:p w:rsidR="00E371F9" w:rsidRDefault="00F7540E">
      <w:pPr>
        <w:jc w:val="left"/>
        <w:rPr>
          <w:rFonts w:asciiTheme="majorEastAsia" w:eastAsiaTheme="majorEastAsia" w:hAnsiTheme="majorEastAsia" w:cstheme="majorEastAsia"/>
          <w:color w:val="000000"/>
        </w:rPr>
      </w:pPr>
      <w:proofErr w:type="gramStart"/>
      <w:r>
        <w:rPr>
          <w:rFonts w:asciiTheme="majorEastAsia" w:eastAsiaTheme="majorEastAsia" w:hAnsiTheme="majorEastAsia" w:cstheme="majorEastAsia"/>
          <w:color w:val="000000"/>
        </w:rPr>
        <w:t>护与利用</w:t>
      </w:r>
      <w:proofErr w:type="gramEnd"/>
      <w:r>
        <w:rPr>
          <w:rFonts w:asciiTheme="majorEastAsia" w:eastAsiaTheme="majorEastAsia" w:hAnsiTheme="majorEastAsia" w:cstheme="majorEastAsia"/>
          <w:color w:val="000000"/>
        </w:rPr>
        <w:t>的双赢</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催生了一种石窟旅游的新业态。</w:t>
      </w:r>
    </w:p>
    <w:p w:rsidR="00E371F9" w:rsidRDefault="00F7540E">
      <w:pPr>
        <w:jc w:val="left"/>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lastRenderedPageBreak/>
        <w:t>结合材料</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运用《文化生活》《生活与哲学》中的相关知识</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回答下列问题</w:t>
      </w:r>
      <w:r>
        <w:rPr>
          <w:rFonts w:asciiTheme="majorEastAsia" w:eastAsiaTheme="majorEastAsia" w:hAnsiTheme="majorEastAsia" w:cstheme="majorEastAsia"/>
          <w:color w:val="000000"/>
        </w:rPr>
        <w:t>:</w:t>
      </w:r>
    </w:p>
    <w:p w:rsidR="00E371F9" w:rsidRDefault="00F7540E">
      <w:pPr>
        <w:numPr>
          <w:ilvl w:val="0"/>
          <w:numId w:val="21"/>
        </w:numPr>
        <w:jc w:val="left"/>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从影响文化发展的重要因素角度</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说明数字技术在文化传承中所起到的作用。（</w:t>
      </w:r>
      <w:r>
        <w:rPr>
          <w:rFonts w:asciiTheme="majorEastAsia" w:eastAsiaTheme="majorEastAsia" w:hAnsiTheme="majorEastAsia" w:cstheme="majorEastAsia"/>
          <w:color w:val="000000"/>
        </w:rPr>
        <w:t>4</w:t>
      </w:r>
      <w:r>
        <w:rPr>
          <w:rFonts w:asciiTheme="majorEastAsia" w:eastAsiaTheme="majorEastAsia" w:hAnsiTheme="majorEastAsia" w:cstheme="majorEastAsia"/>
          <w:color w:val="000000"/>
        </w:rPr>
        <w:t>分</w:t>
      </w:r>
      <w:r>
        <w:rPr>
          <w:rFonts w:asciiTheme="majorEastAsia" w:eastAsiaTheme="majorEastAsia" w:hAnsiTheme="majorEastAsia" w:cstheme="majorEastAsia"/>
          <w:color w:val="000000"/>
        </w:rPr>
        <w:t>)</w:t>
      </w:r>
    </w:p>
    <w:p w:rsidR="00E371F9" w:rsidRDefault="00F7540E">
      <w:pPr>
        <w:numPr>
          <w:ilvl w:val="0"/>
          <w:numId w:val="21"/>
        </w:numPr>
        <w:jc w:val="left"/>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W</w:t>
      </w:r>
      <w:r>
        <w:rPr>
          <w:rFonts w:asciiTheme="majorEastAsia" w:eastAsiaTheme="majorEastAsia" w:hAnsiTheme="majorEastAsia" w:cstheme="majorEastAsia"/>
          <w:color w:val="000000"/>
        </w:rPr>
        <w:t>石窟推出的</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云旅游</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是如何坚持辩证法革命批判精神的要求</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6</w:t>
      </w:r>
      <w:r>
        <w:rPr>
          <w:rFonts w:asciiTheme="majorEastAsia" w:eastAsiaTheme="majorEastAsia" w:hAnsiTheme="majorEastAsia" w:cstheme="majorEastAsia"/>
          <w:color w:val="000000"/>
        </w:rPr>
        <w:t>分</w:t>
      </w:r>
      <w:r>
        <w:rPr>
          <w:rFonts w:asciiTheme="majorEastAsia" w:eastAsiaTheme="majorEastAsia" w:hAnsiTheme="majorEastAsia" w:cstheme="majorEastAsia"/>
          <w:color w:val="000000"/>
        </w:rPr>
        <w:t>)</w:t>
      </w:r>
    </w:p>
    <w:p w:rsidR="00E371F9" w:rsidRDefault="00F7540E">
      <w:pPr>
        <w:jc w:val="left"/>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39.</w:t>
      </w:r>
      <w:r>
        <w:rPr>
          <w:rFonts w:asciiTheme="majorEastAsia" w:eastAsiaTheme="majorEastAsia" w:hAnsiTheme="majorEastAsia" w:cstheme="majorEastAsia"/>
          <w:color w:val="000000"/>
        </w:rPr>
        <w:t>疫情防控是对各个国家治理体系以及治理能力的一次大考。集中领导、统一指挥、举国动员</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是中国打赢疫情防控阻击战的根本依靠。中国抗</w:t>
      </w:r>
      <w:proofErr w:type="gramStart"/>
      <w:r>
        <w:rPr>
          <w:rFonts w:asciiTheme="majorEastAsia" w:eastAsiaTheme="majorEastAsia" w:hAnsiTheme="majorEastAsia" w:cstheme="majorEastAsia"/>
          <w:color w:val="000000"/>
        </w:rPr>
        <w:t>疫</w:t>
      </w:r>
      <w:proofErr w:type="gramEnd"/>
      <w:r>
        <w:rPr>
          <w:rFonts w:asciiTheme="majorEastAsia" w:eastAsiaTheme="majorEastAsia" w:hAnsiTheme="majorEastAsia" w:cstheme="majorEastAsia"/>
          <w:color w:val="000000"/>
        </w:rPr>
        <w:t>取得阶段性成功</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背后是中国的制</w:t>
      </w:r>
    </w:p>
    <w:p w:rsidR="00E371F9" w:rsidRDefault="00F7540E">
      <w:pPr>
        <w:jc w:val="left"/>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度优势。形成鲜明对照的是</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美国联邦政府将各州政府推到了应对疫情的第一线</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出现了</w:t>
      </w:r>
    </w:p>
    <w:p w:rsidR="00E371F9" w:rsidRDefault="00F7540E">
      <w:pPr>
        <w:jc w:val="left"/>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联邦缺位、各州各自为战的混乱局面。疫情防控又遭遇到</w:t>
      </w:r>
      <w:r>
        <w:rPr>
          <w:rFonts w:asciiTheme="majorEastAsia" w:eastAsiaTheme="majorEastAsia" w:hAnsiTheme="majorEastAsia" w:cstheme="majorEastAsia"/>
          <w:color w:val="000000"/>
        </w:rPr>
        <w:t>2</w:t>
      </w:r>
      <w:r>
        <w:rPr>
          <w:rFonts w:asciiTheme="majorEastAsia" w:eastAsiaTheme="majorEastAsia" w:hAnsiTheme="majorEastAsia" w:cstheme="majorEastAsia"/>
          <w:color w:val="000000"/>
        </w:rPr>
        <w:t>020</w:t>
      </w:r>
      <w:r>
        <w:rPr>
          <w:rFonts w:asciiTheme="majorEastAsia" w:eastAsiaTheme="majorEastAsia" w:hAnsiTheme="majorEastAsia" w:cstheme="majorEastAsia"/>
          <w:color w:val="000000"/>
        </w:rPr>
        <w:t>年美国大选的驴</w:t>
      </w:r>
      <w:proofErr w:type="gramStart"/>
      <w:r>
        <w:rPr>
          <w:rFonts w:asciiTheme="majorEastAsia" w:eastAsiaTheme="majorEastAsia" w:hAnsiTheme="majorEastAsia" w:cstheme="majorEastAsia"/>
          <w:color w:val="000000"/>
        </w:rPr>
        <w:t>象</w:t>
      </w:r>
      <w:proofErr w:type="gramEnd"/>
      <w:r>
        <w:rPr>
          <w:rFonts w:asciiTheme="majorEastAsia" w:eastAsiaTheme="majorEastAsia" w:hAnsiTheme="majorEastAsia" w:cstheme="majorEastAsia"/>
          <w:color w:val="000000"/>
        </w:rPr>
        <w:t>党争牵</w:t>
      </w:r>
    </w:p>
    <w:p w:rsidR="00E371F9" w:rsidRDefault="00F7540E">
      <w:pPr>
        <w:jc w:val="left"/>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扯</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各州在疫情应对上采取具有本党色彩的立场与政策</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直接加剧了分裂态势</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让美国</w:t>
      </w:r>
      <w:proofErr w:type="gramStart"/>
      <w:r>
        <w:rPr>
          <w:rFonts w:asciiTheme="majorEastAsia" w:eastAsiaTheme="majorEastAsia" w:hAnsiTheme="majorEastAsia" w:cstheme="majorEastAsia"/>
          <w:color w:val="000000"/>
        </w:rPr>
        <w:t>国</w:t>
      </w:r>
      <w:proofErr w:type="gramEnd"/>
    </w:p>
    <w:p w:rsidR="00E371F9" w:rsidRDefault="00F7540E">
      <w:pPr>
        <w:jc w:val="left"/>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内无法实现同舟共济。</w:t>
      </w:r>
    </w:p>
    <w:p w:rsidR="00E371F9" w:rsidRDefault="00F7540E">
      <w:pPr>
        <w:jc w:val="left"/>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结合材料</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运用《国家与国际组织常识》的知识</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回答下列问题</w:t>
      </w:r>
      <w:r>
        <w:rPr>
          <w:rFonts w:asciiTheme="majorEastAsia" w:eastAsiaTheme="majorEastAsia" w:hAnsiTheme="majorEastAsia" w:cstheme="majorEastAsia"/>
          <w:color w:val="000000"/>
        </w:rPr>
        <w:t>:</w:t>
      </w:r>
    </w:p>
    <w:p w:rsidR="00E371F9" w:rsidRDefault="00F7540E">
      <w:pPr>
        <w:jc w:val="left"/>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1</w:t>
      </w:r>
      <w:r>
        <w:rPr>
          <w:rFonts w:asciiTheme="majorEastAsia" w:eastAsiaTheme="majorEastAsia" w:hAnsiTheme="majorEastAsia" w:cstheme="majorEastAsia"/>
          <w:color w:val="000000"/>
        </w:rPr>
        <w:t>）运用现代国家的政权组织形式的知识</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说明疫情防控大考为什么中国行</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3</w:t>
      </w:r>
      <w:r>
        <w:rPr>
          <w:rFonts w:asciiTheme="majorEastAsia" w:eastAsiaTheme="majorEastAsia" w:hAnsiTheme="majorEastAsia" w:cstheme="majorEastAsia"/>
          <w:color w:val="000000"/>
        </w:rPr>
        <w:t>分</w:t>
      </w:r>
      <w:r>
        <w:rPr>
          <w:rFonts w:asciiTheme="majorEastAsia" w:eastAsiaTheme="majorEastAsia" w:hAnsiTheme="majorEastAsia" w:cstheme="majorEastAsia"/>
          <w:color w:val="000000"/>
        </w:rPr>
        <w:t>)</w:t>
      </w:r>
    </w:p>
    <w:p w:rsidR="00E371F9" w:rsidRDefault="00F7540E">
      <w:pPr>
        <w:jc w:val="left"/>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2</w:t>
      </w:r>
      <w:r>
        <w:rPr>
          <w:rFonts w:asciiTheme="majorEastAsia" w:eastAsiaTheme="majorEastAsia" w:hAnsiTheme="majorEastAsia" w:cstheme="majorEastAsia"/>
          <w:color w:val="000000"/>
        </w:rPr>
        <w:t>）从国家治理体系的角度</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说明疫情防控大考为什么美国乱</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6</w:t>
      </w:r>
      <w:r>
        <w:rPr>
          <w:rFonts w:asciiTheme="majorEastAsia" w:eastAsiaTheme="majorEastAsia" w:hAnsiTheme="majorEastAsia" w:cstheme="majorEastAsia"/>
          <w:color w:val="000000"/>
        </w:rPr>
        <w:t>分）</w:t>
      </w:r>
    </w:p>
    <w:p w:rsidR="00E371F9" w:rsidRDefault="00F7540E">
      <w:pPr>
        <w:jc w:val="left"/>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40.</w:t>
      </w:r>
      <w:r>
        <w:rPr>
          <w:rFonts w:asciiTheme="majorEastAsia" w:eastAsiaTheme="majorEastAsia" w:hAnsiTheme="majorEastAsia" w:cstheme="majorEastAsia"/>
          <w:color w:val="000000"/>
        </w:rPr>
        <w:t>潘某</w:t>
      </w:r>
      <w:proofErr w:type="gramStart"/>
      <w:r>
        <w:rPr>
          <w:rFonts w:asciiTheme="majorEastAsia" w:eastAsiaTheme="majorEastAsia" w:hAnsiTheme="majorEastAsia" w:cstheme="majorEastAsia"/>
          <w:color w:val="000000"/>
        </w:rPr>
        <w:t>通过微信向</w:t>
      </w:r>
      <w:proofErr w:type="gramEnd"/>
      <w:r>
        <w:rPr>
          <w:rFonts w:asciiTheme="majorEastAsia" w:eastAsiaTheme="majorEastAsia" w:hAnsiTheme="majorEastAsia" w:cstheme="majorEastAsia"/>
          <w:color w:val="000000"/>
        </w:rPr>
        <w:t>吴某寻求</w:t>
      </w:r>
      <w:r>
        <w:rPr>
          <w:rFonts w:asciiTheme="majorEastAsia" w:eastAsiaTheme="majorEastAsia" w:hAnsiTheme="majorEastAsia" w:cstheme="majorEastAsia"/>
          <w:color w:val="000000"/>
        </w:rPr>
        <w:t>"</w:t>
      </w:r>
      <w:proofErr w:type="gramStart"/>
      <w:r>
        <w:rPr>
          <w:rFonts w:asciiTheme="majorEastAsia" w:eastAsiaTheme="majorEastAsia" w:hAnsiTheme="majorEastAsia" w:cstheme="majorEastAsia"/>
          <w:color w:val="000000"/>
        </w:rPr>
        <w:t>暗刷的</w:t>
      </w:r>
      <w:proofErr w:type="gramEnd"/>
      <w:r>
        <w:rPr>
          <w:rFonts w:asciiTheme="majorEastAsia" w:eastAsiaTheme="majorEastAsia" w:hAnsiTheme="majorEastAsia" w:cstheme="majorEastAsia"/>
          <w:color w:val="000000"/>
        </w:rPr>
        <w:t>流量资源</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双方协商后确认吴某为潘某提供网络暗刷</w:t>
      </w:r>
    </w:p>
    <w:p w:rsidR="00E371F9" w:rsidRDefault="00F7540E">
      <w:pPr>
        <w:jc w:val="left"/>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服务</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潘某共向吴某支付三次服务费共计一万余元。吴某认为</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根据潘某指定的第三方后</w:t>
      </w:r>
    </w:p>
    <w:p w:rsidR="00E371F9" w:rsidRDefault="00F7540E">
      <w:pPr>
        <w:jc w:val="left"/>
        <w:rPr>
          <w:rFonts w:asciiTheme="majorEastAsia" w:eastAsiaTheme="majorEastAsia" w:hAnsiTheme="majorEastAsia" w:cstheme="majorEastAsia"/>
          <w:color w:val="000000"/>
        </w:rPr>
      </w:pPr>
      <w:proofErr w:type="gramStart"/>
      <w:r>
        <w:rPr>
          <w:rFonts w:asciiTheme="majorEastAsia" w:eastAsiaTheme="majorEastAsia" w:hAnsiTheme="majorEastAsia" w:cstheme="majorEastAsia"/>
          <w:color w:val="000000"/>
        </w:rPr>
        <w:t>台数据</w:t>
      </w:r>
      <w:proofErr w:type="gramEnd"/>
      <w:r>
        <w:rPr>
          <w:rFonts w:asciiTheme="majorEastAsia" w:eastAsiaTheme="majorEastAsia" w:hAnsiTheme="majorEastAsia" w:cstheme="majorEastAsia"/>
          <w:color w:val="000000"/>
        </w:rPr>
        <w:t>统计</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潘某还应向吴某支付流量服务费三万元。潘某不同意支付上述款项。吴某将</w:t>
      </w:r>
    </w:p>
    <w:p w:rsidR="00E371F9" w:rsidRDefault="00F7540E">
      <w:pPr>
        <w:jc w:val="left"/>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潘某诉至法院</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请求判令潘某支付</w:t>
      </w:r>
      <w:proofErr w:type="gramStart"/>
      <w:r>
        <w:rPr>
          <w:rFonts w:asciiTheme="majorEastAsia" w:eastAsiaTheme="majorEastAsia" w:hAnsiTheme="majorEastAsia" w:cstheme="majorEastAsia"/>
          <w:color w:val="000000"/>
        </w:rPr>
        <w:t>舷例圈</w:t>
      </w:r>
      <w:proofErr w:type="gramEnd"/>
      <w:r>
        <w:rPr>
          <w:rFonts w:asciiTheme="majorEastAsia" w:eastAsiaTheme="majorEastAsia" w:hAnsiTheme="majorEastAsia" w:cstheme="majorEastAsia"/>
          <w:color w:val="000000"/>
        </w:rPr>
        <w:t>三万元及利息。一审法院判决驳回原告吴某要求</w:t>
      </w:r>
    </w:p>
    <w:p w:rsidR="00E371F9" w:rsidRDefault="00F7540E">
      <w:pPr>
        <w:jc w:val="left"/>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潘某的诉讼请求</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并</w:t>
      </w:r>
      <w:proofErr w:type="gramStart"/>
      <w:r>
        <w:rPr>
          <w:rFonts w:asciiTheme="majorEastAsia" w:eastAsiaTheme="majorEastAsia" w:hAnsiTheme="majorEastAsia" w:cstheme="majorEastAsia"/>
          <w:color w:val="000000"/>
        </w:rPr>
        <w:t>作出</w:t>
      </w:r>
      <w:proofErr w:type="gramEnd"/>
      <w:r>
        <w:rPr>
          <w:rFonts w:asciiTheme="majorEastAsia" w:eastAsiaTheme="majorEastAsia" w:hAnsiTheme="majorEastAsia" w:cstheme="majorEastAsia"/>
          <w:color w:val="000000"/>
        </w:rPr>
        <w:t>决定书</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收缴吴某、潘某的非法获利。</w:t>
      </w:r>
    </w:p>
    <w:p w:rsidR="00E371F9" w:rsidRDefault="00F7540E">
      <w:pPr>
        <w:jc w:val="left"/>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结合材料</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运用《生活中的法律常识》中的相关知识</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回答下列问题</w:t>
      </w:r>
      <w:r>
        <w:rPr>
          <w:rFonts w:asciiTheme="majorEastAsia" w:eastAsiaTheme="majorEastAsia" w:hAnsiTheme="majorEastAsia" w:cstheme="majorEastAsia"/>
          <w:color w:val="000000"/>
        </w:rPr>
        <w:t>:</w:t>
      </w:r>
    </w:p>
    <w:p w:rsidR="00E371F9" w:rsidRDefault="00F7540E">
      <w:pPr>
        <w:jc w:val="left"/>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1</w:t>
      </w:r>
      <w:r>
        <w:rPr>
          <w:rFonts w:asciiTheme="majorEastAsia" w:eastAsiaTheme="majorEastAsia" w:hAnsiTheme="majorEastAsia" w:cstheme="majorEastAsia"/>
          <w:color w:val="000000"/>
        </w:rPr>
        <w:t>）潘某与吴某签订的网络</w:t>
      </w:r>
      <w:proofErr w:type="gramStart"/>
      <w:r>
        <w:rPr>
          <w:rFonts w:asciiTheme="majorEastAsia" w:eastAsiaTheme="majorEastAsia" w:hAnsiTheme="majorEastAsia" w:cstheme="majorEastAsia"/>
          <w:color w:val="000000"/>
        </w:rPr>
        <w:t>暗刷服务</w:t>
      </w:r>
      <w:proofErr w:type="gramEnd"/>
      <w:r>
        <w:rPr>
          <w:rFonts w:asciiTheme="majorEastAsia" w:eastAsiaTheme="majorEastAsia" w:hAnsiTheme="majorEastAsia" w:cstheme="majorEastAsia"/>
          <w:color w:val="000000"/>
        </w:rPr>
        <w:t>合同是否有效</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说明理由。（</w:t>
      </w:r>
      <w:r>
        <w:rPr>
          <w:rFonts w:asciiTheme="majorEastAsia" w:eastAsiaTheme="majorEastAsia" w:hAnsiTheme="majorEastAsia" w:cstheme="majorEastAsia"/>
          <w:color w:val="000000"/>
        </w:rPr>
        <w:t>3</w:t>
      </w:r>
      <w:r>
        <w:rPr>
          <w:rFonts w:asciiTheme="majorEastAsia" w:eastAsiaTheme="majorEastAsia" w:hAnsiTheme="majorEastAsia" w:cstheme="majorEastAsia"/>
          <w:color w:val="000000"/>
        </w:rPr>
        <w:t>分）</w:t>
      </w:r>
    </w:p>
    <w:p w:rsidR="00E371F9" w:rsidRDefault="00F7540E">
      <w:pPr>
        <w:jc w:val="left"/>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2</w:t>
      </w:r>
      <w:r>
        <w:rPr>
          <w:rFonts w:asciiTheme="majorEastAsia" w:eastAsiaTheme="majorEastAsia" w:hAnsiTheme="majorEastAsia" w:cstheme="majorEastAsia"/>
          <w:color w:val="000000"/>
        </w:rPr>
        <w:t>）一审判决</w:t>
      </w:r>
      <w:proofErr w:type="gramStart"/>
      <w:r>
        <w:rPr>
          <w:rFonts w:asciiTheme="majorEastAsia" w:eastAsiaTheme="majorEastAsia" w:hAnsiTheme="majorEastAsia" w:cstheme="majorEastAsia"/>
          <w:color w:val="000000"/>
        </w:rPr>
        <w:t>作出</w:t>
      </w:r>
      <w:proofErr w:type="gramEnd"/>
      <w:r>
        <w:rPr>
          <w:rFonts w:asciiTheme="majorEastAsia" w:eastAsiaTheme="majorEastAsia" w:hAnsiTheme="majorEastAsia" w:cstheme="majorEastAsia"/>
          <w:color w:val="000000"/>
        </w:rPr>
        <w:t>后</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双方当事人是否都有在规定期限内提出上诉的权利</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说明理由。</w:t>
      </w:r>
      <w:r>
        <w:rPr>
          <w:rFonts w:asciiTheme="majorEastAsia" w:eastAsiaTheme="majorEastAsia" w:hAnsiTheme="majorEastAsia" w:cstheme="majorEastAsia"/>
          <w:color w:val="000000"/>
        </w:rPr>
        <w:t>(3</w:t>
      </w:r>
      <w:r>
        <w:rPr>
          <w:rFonts w:asciiTheme="majorEastAsia" w:eastAsiaTheme="majorEastAsia" w:hAnsiTheme="majorEastAsia" w:cstheme="majorEastAsia"/>
          <w:color w:val="000000"/>
        </w:rPr>
        <w:t>分）</w:t>
      </w:r>
    </w:p>
    <w:p w:rsidR="00E371F9" w:rsidRDefault="00E371F9">
      <w:pPr>
        <w:jc w:val="left"/>
        <w:rPr>
          <w:rFonts w:asciiTheme="majorEastAsia" w:eastAsiaTheme="majorEastAsia" w:hAnsiTheme="majorEastAsia" w:cstheme="majorEastAsia"/>
          <w:color w:val="000000"/>
        </w:rPr>
      </w:pPr>
    </w:p>
    <w:p w:rsidR="00E371F9" w:rsidRDefault="00E371F9">
      <w:pPr>
        <w:jc w:val="left"/>
        <w:rPr>
          <w:rFonts w:asciiTheme="majorEastAsia" w:eastAsiaTheme="majorEastAsia" w:hAnsiTheme="majorEastAsia" w:cstheme="majorEastAsia"/>
          <w:color w:val="000000"/>
        </w:rPr>
      </w:pPr>
    </w:p>
    <w:p w:rsidR="00E371F9" w:rsidRDefault="00E371F9">
      <w:pPr>
        <w:jc w:val="left"/>
        <w:rPr>
          <w:rFonts w:asciiTheme="majorEastAsia" w:eastAsiaTheme="majorEastAsia" w:hAnsiTheme="majorEastAsia" w:cstheme="majorEastAsia"/>
          <w:color w:val="000000"/>
        </w:rPr>
      </w:pPr>
    </w:p>
    <w:p w:rsidR="00E371F9" w:rsidRDefault="00E371F9">
      <w:pPr>
        <w:jc w:val="left"/>
        <w:rPr>
          <w:rFonts w:asciiTheme="majorEastAsia" w:eastAsiaTheme="majorEastAsia" w:hAnsiTheme="majorEastAsia" w:cstheme="majorEastAsia"/>
          <w:color w:val="000000"/>
        </w:rPr>
      </w:pPr>
    </w:p>
    <w:p w:rsidR="00E371F9" w:rsidRDefault="00E371F9">
      <w:pPr>
        <w:jc w:val="left"/>
        <w:rPr>
          <w:rFonts w:asciiTheme="majorEastAsia" w:eastAsiaTheme="majorEastAsia" w:hAnsiTheme="majorEastAsia" w:cstheme="majorEastAsia"/>
          <w:color w:val="000000"/>
        </w:rPr>
      </w:pPr>
    </w:p>
    <w:p w:rsidR="00E371F9" w:rsidRDefault="00F7540E">
      <w:pPr>
        <w:jc w:val="left"/>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lastRenderedPageBreak/>
        <w:t xml:space="preserve">                                  </w:t>
      </w:r>
      <w:r>
        <w:rPr>
          <w:rFonts w:asciiTheme="majorEastAsia" w:eastAsiaTheme="majorEastAsia" w:hAnsiTheme="majorEastAsia" w:cstheme="majorEastAsia" w:hint="eastAsia"/>
          <w:color w:val="000000"/>
        </w:rPr>
        <w:t>答案</w:t>
      </w:r>
    </w:p>
    <w:p w:rsidR="00E371F9" w:rsidRDefault="00F7540E">
      <w:pPr>
        <w:jc w:val="left"/>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1-5</w:t>
      </w:r>
      <w:r w:rsidR="00872430">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color w:val="000000"/>
        </w:rPr>
        <w:t>T</w:t>
      </w:r>
      <w:r w:rsidR="00872430">
        <w:rPr>
          <w:rFonts w:asciiTheme="majorEastAsia" w:eastAsiaTheme="majorEastAsia" w:hAnsiTheme="majorEastAsia" w:cstheme="majorEastAsia" w:hint="eastAsia"/>
          <w:color w:val="000000"/>
        </w:rPr>
        <w:t xml:space="preserve"> </w:t>
      </w:r>
      <w:proofErr w:type="spellStart"/>
      <w:r>
        <w:rPr>
          <w:rFonts w:asciiTheme="majorEastAsia" w:eastAsiaTheme="majorEastAsia" w:hAnsiTheme="majorEastAsia" w:cstheme="majorEastAsia"/>
          <w:color w:val="000000"/>
        </w:rPr>
        <w:t>T</w:t>
      </w:r>
      <w:proofErr w:type="spellEnd"/>
      <w:r w:rsidR="00872430">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color w:val="000000"/>
        </w:rPr>
        <w:t>F</w:t>
      </w:r>
      <w:r w:rsidR="00872430">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color w:val="000000"/>
        </w:rPr>
        <w:t>T</w:t>
      </w:r>
      <w:r w:rsidR="00872430">
        <w:rPr>
          <w:rFonts w:asciiTheme="majorEastAsia" w:eastAsiaTheme="majorEastAsia" w:hAnsiTheme="majorEastAsia" w:cstheme="majorEastAsia" w:hint="eastAsia"/>
          <w:color w:val="000000"/>
        </w:rPr>
        <w:t xml:space="preserve"> </w:t>
      </w:r>
      <w:proofErr w:type="gramStart"/>
      <w:r>
        <w:rPr>
          <w:rFonts w:asciiTheme="majorEastAsia" w:eastAsiaTheme="majorEastAsia" w:hAnsiTheme="majorEastAsia" w:cstheme="majorEastAsia"/>
          <w:color w:val="000000"/>
        </w:rPr>
        <w:t xml:space="preserve">F </w:t>
      </w:r>
      <w:r w:rsidR="00872430">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hint="eastAsia"/>
          <w:color w:val="000000"/>
        </w:rPr>
        <w:t>6</w:t>
      </w:r>
      <w:proofErr w:type="gramEnd"/>
      <w:r>
        <w:rPr>
          <w:rFonts w:asciiTheme="majorEastAsia" w:eastAsiaTheme="majorEastAsia" w:hAnsiTheme="majorEastAsia" w:cstheme="majorEastAsia" w:hint="eastAsia"/>
          <w:color w:val="000000"/>
        </w:rPr>
        <w:t>-10</w:t>
      </w:r>
      <w:r w:rsidR="00872430">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color w:val="000000"/>
        </w:rPr>
        <w:t>F</w:t>
      </w:r>
      <w:r w:rsidR="00872430">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color w:val="000000"/>
        </w:rPr>
        <w:t>T</w:t>
      </w:r>
      <w:r w:rsidR="00872430">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color w:val="000000"/>
        </w:rPr>
        <w:t>F</w:t>
      </w:r>
      <w:r w:rsidR="00872430">
        <w:rPr>
          <w:rFonts w:asciiTheme="majorEastAsia" w:eastAsiaTheme="majorEastAsia" w:hAnsiTheme="majorEastAsia" w:cstheme="majorEastAsia" w:hint="eastAsia"/>
          <w:color w:val="000000"/>
        </w:rPr>
        <w:t xml:space="preserve"> </w:t>
      </w:r>
      <w:proofErr w:type="spellStart"/>
      <w:r>
        <w:rPr>
          <w:rFonts w:asciiTheme="majorEastAsia" w:eastAsiaTheme="majorEastAsia" w:hAnsiTheme="majorEastAsia" w:cstheme="majorEastAsia"/>
          <w:color w:val="000000"/>
        </w:rPr>
        <w:t>F</w:t>
      </w:r>
      <w:proofErr w:type="spellEnd"/>
      <w:r w:rsidR="00872430">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color w:val="000000"/>
        </w:rPr>
        <w:t>T</w:t>
      </w:r>
      <w:r w:rsidR="00872430">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hint="eastAsia"/>
          <w:color w:val="000000"/>
        </w:rPr>
        <w:t>11-15</w:t>
      </w:r>
      <w:r w:rsidR="00872430">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color w:val="000000"/>
        </w:rPr>
        <w:t>A</w:t>
      </w:r>
      <w:r w:rsidR="00872430">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color w:val="000000"/>
        </w:rPr>
        <w:t>C</w:t>
      </w:r>
      <w:r w:rsidR="00872430">
        <w:rPr>
          <w:rFonts w:asciiTheme="majorEastAsia" w:eastAsiaTheme="majorEastAsia" w:hAnsiTheme="majorEastAsia" w:cstheme="majorEastAsia" w:hint="eastAsia"/>
          <w:color w:val="000000"/>
        </w:rPr>
        <w:t xml:space="preserve"> </w:t>
      </w:r>
      <w:proofErr w:type="spellStart"/>
      <w:r>
        <w:rPr>
          <w:rFonts w:asciiTheme="majorEastAsia" w:eastAsiaTheme="majorEastAsia" w:hAnsiTheme="majorEastAsia" w:cstheme="majorEastAsia"/>
          <w:color w:val="000000"/>
        </w:rPr>
        <w:t>C</w:t>
      </w:r>
      <w:proofErr w:type="spellEnd"/>
      <w:r w:rsidR="00872430">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color w:val="000000"/>
        </w:rPr>
        <w:t>B</w:t>
      </w:r>
      <w:r w:rsidR="00872430">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color w:val="000000"/>
        </w:rPr>
        <w:t xml:space="preserve">A </w:t>
      </w:r>
      <w:r>
        <w:rPr>
          <w:rFonts w:asciiTheme="majorEastAsia" w:eastAsiaTheme="majorEastAsia" w:hAnsiTheme="majorEastAsia" w:cstheme="majorEastAsia" w:hint="eastAsia"/>
          <w:color w:val="000000"/>
        </w:rPr>
        <w:t>16-20</w:t>
      </w:r>
      <w:r w:rsidR="00872430">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color w:val="000000"/>
        </w:rPr>
        <w:t>D</w:t>
      </w:r>
      <w:r w:rsidR="00872430">
        <w:rPr>
          <w:rFonts w:asciiTheme="majorEastAsia" w:eastAsiaTheme="majorEastAsia" w:hAnsiTheme="majorEastAsia" w:cstheme="majorEastAsia" w:hint="eastAsia"/>
          <w:color w:val="000000"/>
        </w:rPr>
        <w:t xml:space="preserve"> </w:t>
      </w:r>
      <w:proofErr w:type="spellStart"/>
      <w:r>
        <w:rPr>
          <w:rFonts w:asciiTheme="majorEastAsia" w:eastAsiaTheme="majorEastAsia" w:hAnsiTheme="majorEastAsia" w:cstheme="majorEastAsia"/>
          <w:color w:val="000000"/>
        </w:rPr>
        <w:t>D</w:t>
      </w:r>
      <w:proofErr w:type="spellEnd"/>
      <w:r w:rsidR="00872430">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color w:val="000000"/>
        </w:rPr>
        <w:t>C</w:t>
      </w:r>
      <w:r w:rsidR="00872430">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color w:val="000000"/>
        </w:rPr>
        <w:t>A</w:t>
      </w:r>
      <w:r w:rsidR="00872430">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color w:val="000000"/>
        </w:rPr>
        <w:t>D</w:t>
      </w:r>
      <w:r w:rsidR="00872430">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hint="eastAsia"/>
          <w:color w:val="000000"/>
        </w:rPr>
        <w:t>21-25</w:t>
      </w:r>
      <w:r w:rsidR="00872430">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color w:val="000000"/>
        </w:rPr>
        <w:t>A</w:t>
      </w:r>
      <w:r w:rsidR="00872430">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color w:val="000000"/>
        </w:rPr>
        <w:t>C</w:t>
      </w:r>
      <w:r w:rsidR="00872430">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color w:val="000000"/>
        </w:rPr>
        <w:t>B</w:t>
      </w:r>
      <w:r w:rsidR="00872430">
        <w:rPr>
          <w:rFonts w:asciiTheme="majorEastAsia" w:eastAsiaTheme="majorEastAsia" w:hAnsiTheme="majorEastAsia" w:cstheme="majorEastAsia" w:hint="eastAsia"/>
          <w:color w:val="000000"/>
        </w:rPr>
        <w:t xml:space="preserve"> </w:t>
      </w:r>
      <w:proofErr w:type="spellStart"/>
      <w:r>
        <w:rPr>
          <w:rFonts w:asciiTheme="majorEastAsia" w:eastAsiaTheme="majorEastAsia" w:hAnsiTheme="majorEastAsia" w:cstheme="majorEastAsia"/>
          <w:color w:val="000000"/>
        </w:rPr>
        <w:t>B</w:t>
      </w:r>
      <w:proofErr w:type="spellEnd"/>
      <w:r w:rsidR="00872430">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color w:val="000000"/>
        </w:rPr>
        <w:t>C</w:t>
      </w:r>
      <w:r>
        <w:rPr>
          <w:rFonts w:asciiTheme="majorEastAsia" w:eastAsiaTheme="majorEastAsia" w:hAnsiTheme="majorEastAsia" w:cstheme="majorEastAsia" w:hint="eastAsia"/>
          <w:color w:val="000000"/>
        </w:rPr>
        <w:t xml:space="preserve"> 26-31</w:t>
      </w:r>
      <w:r w:rsidR="00872430">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color w:val="000000"/>
        </w:rPr>
        <w:t>A</w:t>
      </w:r>
      <w:r w:rsidR="00872430">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color w:val="000000"/>
        </w:rPr>
        <w:t>C</w:t>
      </w:r>
      <w:r w:rsidR="00872430">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color w:val="000000"/>
        </w:rPr>
        <w:t>B</w:t>
      </w:r>
      <w:r w:rsidR="00872430">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color w:val="000000"/>
        </w:rPr>
        <w:t>D</w:t>
      </w:r>
      <w:r w:rsidR="00872430">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color w:val="000000"/>
        </w:rPr>
        <w:t>B</w:t>
      </w:r>
      <w:r w:rsidR="00872430">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color w:val="000000"/>
        </w:rPr>
        <w:t>D</w:t>
      </w:r>
    </w:p>
    <w:p w:rsidR="00E371F9" w:rsidRDefault="00F7540E">
      <w:pPr>
        <w:jc w:val="left"/>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32-36</w:t>
      </w:r>
      <w:r w:rsidR="00872430">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color w:val="000000"/>
        </w:rPr>
        <w:t>C</w:t>
      </w:r>
      <w:r w:rsidR="00872430">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color w:val="000000"/>
        </w:rPr>
        <w:t>B</w:t>
      </w:r>
      <w:r w:rsidR="00872430">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color w:val="000000"/>
        </w:rPr>
        <w:t>D</w:t>
      </w:r>
      <w:r w:rsidR="00872430">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color w:val="000000"/>
        </w:rPr>
        <w:t>B</w:t>
      </w:r>
      <w:r w:rsidR="00872430">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color w:val="000000"/>
        </w:rPr>
        <w:t>A</w:t>
      </w:r>
      <w:bookmarkStart w:id="6" w:name="_GoBack"/>
      <w:bookmarkEnd w:id="6"/>
    </w:p>
    <w:p w:rsidR="00872430" w:rsidRDefault="00F7540E">
      <w:pPr>
        <w:jc w:val="left"/>
        <w:rPr>
          <w:rFonts w:asciiTheme="majorEastAsia" w:eastAsiaTheme="majorEastAsia" w:hAnsiTheme="majorEastAsia" w:cstheme="majorEastAsia" w:hint="eastAsia"/>
          <w:color w:val="000000"/>
        </w:rPr>
      </w:pPr>
      <w:r>
        <w:rPr>
          <w:rFonts w:asciiTheme="majorEastAsia" w:eastAsiaTheme="majorEastAsia" w:hAnsiTheme="majorEastAsia" w:cstheme="majorEastAsia"/>
          <w:color w:val="000000"/>
        </w:rPr>
        <w:t>37</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1)</w:t>
      </w:r>
      <w:r>
        <w:rPr>
          <w:rFonts w:asciiTheme="majorEastAsia" w:eastAsiaTheme="majorEastAsia" w:hAnsiTheme="majorEastAsia" w:cstheme="majorEastAsia"/>
          <w:color w:val="000000"/>
        </w:rPr>
        <w:t>兼顾效率与公平</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1</w:t>
      </w:r>
      <w:r>
        <w:rPr>
          <w:rFonts w:asciiTheme="majorEastAsia" w:eastAsiaTheme="majorEastAsia" w:hAnsiTheme="majorEastAsia" w:cstheme="majorEastAsia"/>
          <w:color w:val="000000"/>
        </w:rPr>
        <w:t>分）效率是公平的物质前提</w:t>
      </w:r>
      <w:r>
        <w:rPr>
          <w:rFonts w:asciiTheme="majorEastAsia" w:eastAsiaTheme="majorEastAsia" w:hAnsiTheme="majorEastAsia" w:cstheme="majorEastAsia"/>
          <w:color w:val="000000"/>
        </w:rPr>
        <w:t>,(1</w:t>
      </w:r>
      <w:r>
        <w:rPr>
          <w:rFonts w:asciiTheme="majorEastAsia" w:eastAsiaTheme="majorEastAsia" w:hAnsiTheme="majorEastAsia" w:cstheme="majorEastAsia"/>
          <w:color w:val="000000"/>
        </w:rPr>
        <w:t>分</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该县通过发展光</w:t>
      </w:r>
      <w:proofErr w:type="gramStart"/>
      <w:r>
        <w:rPr>
          <w:rFonts w:asciiTheme="majorEastAsia" w:eastAsiaTheme="majorEastAsia" w:hAnsiTheme="majorEastAsia" w:cstheme="majorEastAsia"/>
          <w:color w:val="000000"/>
        </w:rPr>
        <w:t>伏产业</w:t>
      </w:r>
      <w:proofErr w:type="gramEnd"/>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村集体经济增长</w:t>
      </w:r>
      <w:r>
        <w:rPr>
          <w:rFonts w:asciiTheme="majorEastAsia" w:eastAsiaTheme="majorEastAsia" w:hAnsiTheme="majorEastAsia" w:cstheme="majorEastAsia"/>
          <w:color w:val="000000"/>
        </w:rPr>
        <w:t xml:space="preserve"> </w:t>
      </w:r>
      <w:r>
        <w:rPr>
          <w:rFonts w:asciiTheme="majorEastAsia" w:eastAsiaTheme="majorEastAsia" w:hAnsiTheme="majorEastAsia" w:cstheme="majorEastAsia"/>
          <w:color w:val="000000"/>
        </w:rPr>
        <w:t>的同时实现村民收入同步增长。（</w:t>
      </w:r>
      <w:r>
        <w:rPr>
          <w:rFonts w:asciiTheme="majorEastAsia" w:eastAsiaTheme="majorEastAsia" w:hAnsiTheme="majorEastAsia" w:cstheme="majorEastAsia"/>
          <w:color w:val="000000"/>
        </w:rPr>
        <w:t>1</w:t>
      </w:r>
      <w:r>
        <w:rPr>
          <w:rFonts w:asciiTheme="majorEastAsia" w:eastAsiaTheme="majorEastAsia" w:hAnsiTheme="majorEastAsia" w:cstheme="majorEastAsia"/>
          <w:color w:val="000000"/>
        </w:rPr>
        <w:t>分）公平是提高经济效率的保证</w:t>
      </w:r>
      <w:r>
        <w:rPr>
          <w:rFonts w:asciiTheme="majorEastAsia" w:eastAsiaTheme="majorEastAsia" w:hAnsiTheme="majorEastAsia" w:cstheme="majorEastAsia"/>
          <w:color w:val="000000"/>
        </w:rPr>
        <w:t>,(1</w:t>
      </w:r>
      <w:r>
        <w:rPr>
          <w:rFonts w:asciiTheme="majorEastAsia" w:eastAsiaTheme="majorEastAsia" w:hAnsiTheme="majorEastAsia" w:cstheme="majorEastAsia"/>
          <w:color w:val="000000"/>
        </w:rPr>
        <w:t>分）在光</w:t>
      </w:r>
      <w:proofErr w:type="gramStart"/>
      <w:r>
        <w:rPr>
          <w:rFonts w:asciiTheme="majorEastAsia" w:eastAsiaTheme="majorEastAsia" w:hAnsiTheme="majorEastAsia" w:cstheme="majorEastAsia"/>
          <w:color w:val="000000"/>
        </w:rPr>
        <w:t>伏扶贫</w:t>
      </w:r>
      <w:proofErr w:type="gramEnd"/>
      <w:r>
        <w:rPr>
          <w:rFonts w:asciiTheme="majorEastAsia" w:eastAsiaTheme="majorEastAsia" w:hAnsiTheme="majorEastAsia" w:cstheme="majorEastAsia"/>
          <w:color w:val="000000"/>
        </w:rPr>
        <w:t>政策和红利的激励</w:t>
      </w:r>
      <w:r>
        <w:rPr>
          <w:rFonts w:asciiTheme="majorEastAsia" w:eastAsiaTheme="majorEastAsia" w:hAnsiTheme="majorEastAsia" w:cstheme="majorEastAsia"/>
          <w:color w:val="000000"/>
        </w:rPr>
        <w:t xml:space="preserve"> </w:t>
      </w:r>
      <w:r>
        <w:rPr>
          <w:rFonts w:asciiTheme="majorEastAsia" w:eastAsiaTheme="majorEastAsia" w:hAnsiTheme="majorEastAsia" w:cstheme="majorEastAsia"/>
          <w:color w:val="000000"/>
        </w:rPr>
        <w:t>下</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激发了该县</w:t>
      </w:r>
      <w:proofErr w:type="gramStart"/>
      <w:r>
        <w:rPr>
          <w:rFonts w:asciiTheme="majorEastAsia" w:eastAsiaTheme="majorEastAsia" w:hAnsiTheme="majorEastAsia" w:cstheme="majorEastAsia"/>
          <w:color w:val="000000"/>
        </w:rPr>
        <w:t>学科网</w:t>
      </w:r>
      <w:proofErr w:type="gramEnd"/>
      <w:r>
        <w:rPr>
          <w:rFonts w:asciiTheme="majorEastAsia" w:eastAsiaTheme="majorEastAsia" w:hAnsiTheme="majorEastAsia" w:cstheme="majorEastAsia"/>
          <w:color w:val="000000"/>
        </w:rPr>
        <w:t>西部山区各村发展光</w:t>
      </w:r>
      <w:proofErr w:type="gramStart"/>
      <w:r>
        <w:rPr>
          <w:rFonts w:asciiTheme="majorEastAsia" w:eastAsiaTheme="majorEastAsia" w:hAnsiTheme="majorEastAsia" w:cstheme="majorEastAsia"/>
          <w:color w:val="000000"/>
        </w:rPr>
        <w:t>伏产业</w:t>
      </w:r>
      <w:proofErr w:type="gramEnd"/>
      <w:r>
        <w:rPr>
          <w:rFonts w:asciiTheme="majorEastAsia" w:eastAsiaTheme="majorEastAsia" w:hAnsiTheme="majorEastAsia" w:cstheme="majorEastAsia"/>
          <w:color w:val="000000"/>
        </w:rPr>
        <w:t>的积极性。（</w:t>
      </w:r>
      <w:r>
        <w:rPr>
          <w:rFonts w:asciiTheme="majorEastAsia" w:eastAsiaTheme="majorEastAsia" w:hAnsiTheme="majorEastAsia" w:cstheme="majorEastAsia"/>
          <w:color w:val="000000"/>
        </w:rPr>
        <w:t>1</w:t>
      </w:r>
      <w:r>
        <w:rPr>
          <w:rFonts w:asciiTheme="majorEastAsia" w:eastAsiaTheme="majorEastAsia" w:hAnsiTheme="majorEastAsia" w:cstheme="majorEastAsia"/>
          <w:color w:val="000000"/>
        </w:rPr>
        <w:t>分</w:t>
      </w:r>
      <w:r>
        <w:rPr>
          <w:rFonts w:asciiTheme="majorEastAsia" w:eastAsiaTheme="majorEastAsia" w:hAnsiTheme="majorEastAsia" w:cstheme="majorEastAsia"/>
          <w:color w:val="000000"/>
        </w:rPr>
        <w:t>)</w:t>
      </w:r>
    </w:p>
    <w:p w:rsidR="00E371F9" w:rsidRDefault="00F7540E">
      <w:pPr>
        <w:jc w:val="left"/>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2)</w:t>
      </w:r>
      <w:r>
        <w:rPr>
          <w:rFonts w:asciiTheme="majorEastAsia" w:eastAsiaTheme="majorEastAsia" w:hAnsiTheme="majorEastAsia" w:cstheme="majorEastAsia"/>
          <w:color w:val="000000"/>
        </w:rPr>
        <w:t>优化山区产业结构</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发挥财政对山区交通通讯等基础设施建设的支持力度</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促进区域协调发展</w:t>
      </w:r>
      <w:r>
        <w:rPr>
          <w:rFonts w:asciiTheme="majorEastAsia" w:eastAsiaTheme="majorEastAsia" w:hAnsiTheme="majorEastAsia" w:cstheme="majorEastAsia"/>
          <w:color w:val="000000"/>
        </w:rPr>
        <w:t>;(1</w:t>
      </w:r>
      <w:r>
        <w:rPr>
          <w:rFonts w:asciiTheme="majorEastAsia" w:eastAsiaTheme="majorEastAsia" w:hAnsiTheme="majorEastAsia" w:cstheme="majorEastAsia"/>
          <w:color w:val="000000"/>
        </w:rPr>
        <w:t>分</w:t>
      </w:r>
      <w:r>
        <w:rPr>
          <w:rFonts w:asciiTheme="majorEastAsia" w:eastAsiaTheme="majorEastAsia" w:hAnsiTheme="majorEastAsia" w:cstheme="majorEastAsia"/>
          <w:color w:val="000000"/>
        </w:rPr>
        <w:t>)</w:t>
      </w:r>
      <w:r w:rsidR="00872430">
        <w:rPr>
          <w:rFonts w:asciiTheme="majorEastAsia" w:eastAsiaTheme="majorEastAsia" w:hAnsiTheme="majorEastAsia" w:cstheme="majorEastAsia" w:hint="eastAsia"/>
          <w:color w:val="000000"/>
        </w:rPr>
        <w:t xml:space="preserve">  </w:t>
      </w:r>
      <w:r>
        <w:rPr>
          <w:rFonts w:asciiTheme="majorEastAsia" w:eastAsiaTheme="majorEastAsia" w:hAnsiTheme="majorEastAsia" w:cstheme="majorEastAsia"/>
          <w:color w:val="000000"/>
        </w:rPr>
        <w:t>大力发展教育卫生事业</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促进经济社会协调发展</w:t>
      </w:r>
      <w:r>
        <w:rPr>
          <w:rFonts w:asciiTheme="majorEastAsia" w:eastAsiaTheme="majorEastAsia" w:hAnsiTheme="majorEastAsia" w:cstheme="majorEastAsia"/>
          <w:color w:val="000000"/>
        </w:rPr>
        <w:t>;(1</w:t>
      </w:r>
      <w:r>
        <w:rPr>
          <w:rFonts w:asciiTheme="majorEastAsia" w:eastAsiaTheme="majorEastAsia" w:hAnsiTheme="majorEastAsia" w:cstheme="majorEastAsia"/>
          <w:color w:val="000000"/>
        </w:rPr>
        <w:t>分）实施乡村振兴战略</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促进城乡协调发展。</w:t>
      </w:r>
      <w:r>
        <w:rPr>
          <w:rFonts w:asciiTheme="majorEastAsia" w:eastAsiaTheme="majorEastAsia" w:hAnsiTheme="majorEastAsia" w:cstheme="majorEastAsia"/>
          <w:color w:val="000000"/>
        </w:rPr>
        <w:t>(1</w:t>
      </w:r>
      <w:r>
        <w:rPr>
          <w:rFonts w:asciiTheme="majorEastAsia" w:eastAsiaTheme="majorEastAsia" w:hAnsiTheme="majorEastAsia" w:cstheme="majorEastAsia"/>
          <w:color w:val="000000"/>
        </w:rPr>
        <w:t>分</w:t>
      </w:r>
      <w:r>
        <w:rPr>
          <w:rFonts w:asciiTheme="majorEastAsia" w:eastAsiaTheme="majorEastAsia" w:hAnsiTheme="majorEastAsia" w:cstheme="majorEastAsia"/>
          <w:color w:val="000000"/>
        </w:rPr>
        <w:t>)</w:t>
      </w:r>
    </w:p>
    <w:p w:rsidR="00E371F9" w:rsidRDefault="00F7540E">
      <w:pPr>
        <w:jc w:val="left"/>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38</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1</w:t>
      </w:r>
      <w:r>
        <w:rPr>
          <w:rFonts w:asciiTheme="majorEastAsia" w:eastAsiaTheme="majorEastAsia" w:hAnsiTheme="majorEastAsia" w:cstheme="majorEastAsia"/>
          <w:color w:val="000000"/>
        </w:rPr>
        <w:t>）科学技术的进步是推动文化发展的重要因素。</w:t>
      </w:r>
      <w:r>
        <w:rPr>
          <w:rFonts w:asciiTheme="majorEastAsia" w:eastAsiaTheme="majorEastAsia" w:hAnsiTheme="majorEastAsia" w:cstheme="majorEastAsia"/>
          <w:color w:val="000000"/>
        </w:rPr>
        <w:t>(1</w:t>
      </w:r>
      <w:r>
        <w:rPr>
          <w:rFonts w:asciiTheme="majorEastAsia" w:eastAsiaTheme="majorEastAsia" w:hAnsiTheme="majorEastAsia" w:cstheme="majorEastAsia"/>
          <w:color w:val="000000"/>
        </w:rPr>
        <w:t>分）数字技术的运用</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使收集、选择、传递、储存石</w:t>
      </w:r>
      <w:r>
        <w:rPr>
          <w:rFonts w:asciiTheme="majorEastAsia" w:eastAsiaTheme="majorEastAsia" w:hAnsiTheme="majorEastAsia" w:cstheme="majorEastAsia"/>
          <w:color w:val="000000"/>
        </w:rPr>
        <w:t xml:space="preserve"> </w:t>
      </w:r>
      <w:proofErr w:type="gramStart"/>
      <w:r>
        <w:rPr>
          <w:rFonts w:asciiTheme="majorEastAsia" w:eastAsiaTheme="majorEastAsia" w:hAnsiTheme="majorEastAsia" w:cstheme="majorEastAsia"/>
          <w:color w:val="000000"/>
        </w:rPr>
        <w:t>窟文化</w:t>
      </w:r>
      <w:proofErr w:type="gramEnd"/>
      <w:r>
        <w:rPr>
          <w:rFonts w:asciiTheme="majorEastAsia" w:eastAsiaTheme="majorEastAsia" w:hAnsiTheme="majorEastAsia" w:cstheme="majorEastAsia"/>
          <w:color w:val="000000"/>
        </w:rPr>
        <w:t>资源的手</w:t>
      </w:r>
      <w:proofErr w:type="gramStart"/>
      <w:r>
        <w:rPr>
          <w:rFonts w:asciiTheme="majorEastAsia" w:eastAsiaTheme="majorEastAsia" w:hAnsiTheme="majorEastAsia" w:cstheme="majorEastAsia"/>
          <w:color w:val="000000"/>
        </w:rPr>
        <w:t>学科网</w:t>
      </w:r>
      <w:proofErr w:type="gramEnd"/>
      <w:r>
        <w:rPr>
          <w:rFonts w:asciiTheme="majorEastAsia" w:eastAsiaTheme="majorEastAsia" w:hAnsiTheme="majorEastAsia" w:cstheme="majorEastAsia"/>
          <w:color w:val="000000"/>
        </w:rPr>
        <w:t>段和方式发生了根本变革</w:t>
      </w:r>
      <w:r>
        <w:rPr>
          <w:rFonts w:asciiTheme="majorEastAsia" w:eastAsiaTheme="majorEastAsia" w:hAnsiTheme="majorEastAsia" w:cstheme="majorEastAsia"/>
          <w:color w:val="000000"/>
        </w:rPr>
        <w:t>,(1</w:t>
      </w:r>
      <w:r>
        <w:rPr>
          <w:rFonts w:asciiTheme="majorEastAsia" w:eastAsiaTheme="majorEastAsia" w:hAnsiTheme="majorEastAsia" w:cstheme="majorEastAsia"/>
          <w:color w:val="000000"/>
        </w:rPr>
        <w:t>分）极大地促进了石窟文化传播</w:t>
      </w:r>
      <w:r>
        <w:rPr>
          <w:rFonts w:asciiTheme="majorEastAsia" w:eastAsiaTheme="majorEastAsia" w:hAnsiTheme="majorEastAsia" w:cstheme="majorEastAsia"/>
          <w:color w:val="000000"/>
        </w:rPr>
        <w:t>,(1</w:t>
      </w:r>
      <w:r>
        <w:rPr>
          <w:rFonts w:asciiTheme="majorEastAsia" w:eastAsiaTheme="majorEastAsia" w:hAnsiTheme="majorEastAsia" w:cstheme="majorEastAsia"/>
          <w:color w:val="000000"/>
        </w:rPr>
        <w:t>分</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也有</w:t>
      </w:r>
      <w:r>
        <w:rPr>
          <w:rFonts w:asciiTheme="majorEastAsia" w:eastAsiaTheme="majorEastAsia" w:hAnsiTheme="majorEastAsia" w:cstheme="majorEastAsia"/>
          <w:color w:val="000000"/>
        </w:rPr>
        <w:t xml:space="preserve"> </w:t>
      </w:r>
      <w:r>
        <w:rPr>
          <w:rFonts w:asciiTheme="majorEastAsia" w:eastAsiaTheme="majorEastAsia" w:hAnsiTheme="majorEastAsia" w:cstheme="majorEastAsia"/>
          <w:color w:val="000000"/>
        </w:rPr>
        <w:t>助于石窟文化的继承与发展（</w:t>
      </w:r>
      <w:r>
        <w:rPr>
          <w:rFonts w:asciiTheme="majorEastAsia" w:eastAsiaTheme="majorEastAsia" w:hAnsiTheme="majorEastAsia" w:cstheme="majorEastAsia"/>
          <w:color w:val="000000"/>
        </w:rPr>
        <w:t>1</w:t>
      </w:r>
      <w:r>
        <w:rPr>
          <w:rFonts w:asciiTheme="majorEastAsia" w:eastAsiaTheme="majorEastAsia" w:hAnsiTheme="majorEastAsia" w:cstheme="majorEastAsia"/>
          <w:color w:val="000000"/>
        </w:rPr>
        <w:t>分）</w:t>
      </w:r>
    </w:p>
    <w:p w:rsidR="00E371F9" w:rsidRDefault="00F7540E">
      <w:pPr>
        <w:jc w:val="left"/>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2)</w:t>
      </w:r>
      <w:r>
        <w:rPr>
          <w:rFonts w:asciiTheme="majorEastAsia" w:eastAsiaTheme="majorEastAsia" w:hAnsiTheme="majorEastAsia" w:cstheme="majorEastAsia"/>
          <w:color w:val="000000"/>
        </w:rPr>
        <w:t>辩证法的革命和批判性思维要求我们</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密切关注变化发展的实际</w:t>
      </w:r>
      <w:r>
        <w:rPr>
          <w:rFonts w:asciiTheme="majorEastAsia" w:eastAsiaTheme="majorEastAsia" w:hAnsiTheme="majorEastAsia" w:cstheme="majorEastAsia"/>
          <w:color w:val="000000"/>
        </w:rPr>
        <w:t>,(1</w:t>
      </w:r>
      <w:r>
        <w:rPr>
          <w:rFonts w:asciiTheme="majorEastAsia" w:eastAsiaTheme="majorEastAsia" w:hAnsiTheme="majorEastAsia" w:cstheme="majorEastAsia"/>
          <w:color w:val="000000"/>
        </w:rPr>
        <w:t>分）敢于突破与实际不相符合的</w:t>
      </w:r>
      <w:r>
        <w:rPr>
          <w:rFonts w:asciiTheme="majorEastAsia" w:eastAsiaTheme="majorEastAsia" w:hAnsiTheme="majorEastAsia" w:cstheme="majorEastAsia"/>
          <w:color w:val="000000"/>
        </w:rPr>
        <w:t>成规陈说</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敢于破除落后的思想观念</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1</w:t>
      </w:r>
      <w:r>
        <w:rPr>
          <w:rFonts w:asciiTheme="majorEastAsia" w:eastAsiaTheme="majorEastAsia" w:hAnsiTheme="majorEastAsia" w:cstheme="majorEastAsia"/>
          <w:color w:val="000000"/>
        </w:rPr>
        <w:t>分）注重研究新情况</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善于提出新问题</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敢于寻找新思路</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确立</w:t>
      </w:r>
      <w:r>
        <w:rPr>
          <w:rFonts w:asciiTheme="majorEastAsia" w:eastAsiaTheme="majorEastAsia" w:hAnsiTheme="majorEastAsia" w:cstheme="majorEastAsia"/>
          <w:color w:val="000000"/>
        </w:rPr>
        <w:t>新观念</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开拓新境界。（</w:t>
      </w:r>
      <w:r>
        <w:rPr>
          <w:rFonts w:asciiTheme="majorEastAsia" w:eastAsiaTheme="majorEastAsia" w:hAnsiTheme="majorEastAsia" w:cstheme="majorEastAsia"/>
          <w:color w:val="000000"/>
        </w:rPr>
        <w:t>1</w:t>
      </w:r>
      <w:r>
        <w:rPr>
          <w:rFonts w:asciiTheme="majorEastAsia" w:eastAsiaTheme="majorEastAsia" w:hAnsiTheme="majorEastAsia" w:cstheme="majorEastAsia"/>
          <w:color w:val="000000"/>
        </w:rPr>
        <w:t>分）</w:t>
      </w:r>
      <w:r>
        <w:rPr>
          <w:rFonts w:asciiTheme="majorEastAsia" w:eastAsiaTheme="majorEastAsia" w:hAnsiTheme="majorEastAsia" w:cstheme="majorEastAsia"/>
          <w:color w:val="000000"/>
        </w:rPr>
        <w:t>W</w:t>
      </w:r>
      <w:r>
        <w:rPr>
          <w:rFonts w:asciiTheme="majorEastAsia" w:eastAsiaTheme="majorEastAsia" w:hAnsiTheme="majorEastAsia" w:cstheme="majorEastAsia"/>
          <w:color w:val="000000"/>
        </w:rPr>
        <w:t>石窟密切关注游客</w:t>
      </w:r>
      <w:proofErr w:type="gramStart"/>
      <w:r>
        <w:rPr>
          <w:rFonts w:asciiTheme="majorEastAsia" w:eastAsiaTheme="majorEastAsia" w:hAnsiTheme="majorEastAsia" w:cstheme="majorEastAsia"/>
          <w:color w:val="000000"/>
        </w:rPr>
        <w:t>宅家赏</w:t>
      </w:r>
      <w:proofErr w:type="gramEnd"/>
      <w:r>
        <w:rPr>
          <w:rFonts w:asciiTheme="majorEastAsia" w:eastAsiaTheme="majorEastAsia" w:hAnsiTheme="majorEastAsia" w:cstheme="majorEastAsia"/>
          <w:color w:val="000000"/>
        </w:rPr>
        <w:t>美景、</w:t>
      </w:r>
      <w:proofErr w:type="gramStart"/>
      <w:r>
        <w:rPr>
          <w:rFonts w:asciiTheme="majorEastAsia" w:eastAsiaTheme="majorEastAsia" w:hAnsiTheme="majorEastAsia" w:cstheme="majorEastAsia"/>
          <w:color w:val="000000"/>
        </w:rPr>
        <w:t>品文化</w:t>
      </w:r>
      <w:proofErr w:type="gramEnd"/>
      <w:r>
        <w:rPr>
          <w:rFonts w:asciiTheme="majorEastAsia" w:eastAsiaTheme="majorEastAsia" w:hAnsiTheme="majorEastAsia" w:cstheme="majorEastAsia"/>
          <w:color w:val="000000"/>
        </w:rPr>
        <w:t>新需求的实际</w:t>
      </w:r>
      <w:r>
        <w:rPr>
          <w:rFonts w:asciiTheme="majorEastAsia" w:eastAsiaTheme="majorEastAsia" w:hAnsiTheme="majorEastAsia" w:cstheme="majorEastAsia"/>
          <w:color w:val="000000"/>
        </w:rPr>
        <w:t>,(1</w:t>
      </w:r>
      <w:r>
        <w:rPr>
          <w:rFonts w:asciiTheme="majorEastAsia" w:eastAsiaTheme="majorEastAsia" w:hAnsiTheme="majorEastAsia" w:cstheme="majorEastAsia"/>
          <w:color w:val="000000"/>
        </w:rPr>
        <w:t>分）顺势推出的</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云旅游</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打破了传统参观流程、参观模式以及参观体验</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1</w:t>
      </w:r>
      <w:r>
        <w:rPr>
          <w:rFonts w:asciiTheme="majorEastAsia" w:eastAsiaTheme="majorEastAsia" w:hAnsiTheme="majorEastAsia" w:cstheme="majorEastAsia"/>
          <w:color w:val="000000"/>
        </w:rPr>
        <w:t>分）实现了文物保护与利用的双赢</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催生</w:t>
      </w:r>
      <w:r>
        <w:rPr>
          <w:rFonts w:asciiTheme="majorEastAsia" w:eastAsiaTheme="majorEastAsia" w:hAnsiTheme="majorEastAsia" w:cstheme="majorEastAsia"/>
          <w:color w:val="000000"/>
        </w:rPr>
        <w:t>了石窟旅游的新业态。</w:t>
      </w:r>
      <w:r>
        <w:rPr>
          <w:rFonts w:asciiTheme="majorEastAsia" w:eastAsiaTheme="majorEastAsia" w:hAnsiTheme="majorEastAsia" w:cstheme="majorEastAsia"/>
          <w:color w:val="000000"/>
        </w:rPr>
        <w:t>(1</w:t>
      </w:r>
      <w:r>
        <w:rPr>
          <w:rFonts w:asciiTheme="majorEastAsia" w:eastAsiaTheme="majorEastAsia" w:hAnsiTheme="majorEastAsia" w:cstheme="majorEastAsia"/>
          <w:color w:val="000000"/>
        </w:rPr>
        <w:t>分）</w:t>
      </w:r>
    </w:p>
    <w:p w:rsidR="00E371F9" w:rsidRDefault="00F7540E">
      <w:pPr>
        <w:jc w:val="left"/>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39</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1)</w:t>
      </w:r>
      <w:r>
        <w:rPr>
          <w:rFonts w:asciiTheme="majorEastAsia" w:eastAsiaTheme="majorEastAsia" w:hAnsiTheme="majorEastAsia" w:cstheme="majorEastAsia"/>
          <w:color w:val="000000"/>
        </w:rPr>
        <w:t>我国的政体是人民代表大会制度</w:t>
      </w:r>
      <w:r>
        <w:rPr>
          <w:rFonts w:asciiTheme="majorEastAsia" w:eastAsiaTheme="majorEastAsia" w:hAnsiTheme="majorEastAsia" w:cstheme="majorEastAsia"/>
          <w:color w:val="000000"/>
        </w:rPr>
        <w:t>,(1</w:t>
      </w:r>
      <w:r>
        <w:rPr>
          <w:rFonts w:asciiTheme="majorEastAsia" w:eastAsiaTheme="majorEastAsia" w:hAnsiTheme="majorEastAsia" w:cstheme="majorEastAsia"/>
          <w:color w:val="000000"/>
        </w:rPr>
        <w:t>分</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我国的人民代表大会制度实行民主集中制。</w:t>
      </w:r>
      <w:r>
        <w:rPr>
          <w:rFonts w:asciiTheme="majorEastAsia" w:eastAsiaTheme="majorEastAsia" w:hAnsiTheme="majorEastAsia" w:cstheme="majorEastAsia"/>
          <w:color w:val="000000"/>
        </w:rPr>
        <w:t>(1</w:t>
      </w:r>
      <w:r>
        <w:rPr>
          <w:rFonts w:asciiTheme="majorEastAsia" w:eastAsiaTheme="majorEastAsia" w:hAnsiTheme="majorEastAsia" w:cstheme="majorEastAsia"/>
          <w:color w:val="000000"/>
        </w:rPr>
        <w:t>分）我国抗</w:t>
      </w:r>
      <w:proofErr w:type="gramStart"/>
      <w:r>
        <w:rPr>
          <w:rFonts w:asciiTheme="majorEastAsia" w:eastAsiaTheme="majorEastAsia" w:hAnsiTheme="majorEastAsia" w:cstheme="majorEastAsia"/>
          <w:color w:val="000000"/>
        </w:rPr>
        <w:t>疫</w:t>
      </w:r>
      <w:proofErr w:type="gramEnd"/>
      <w:r>
        <w:rPr>
          <w:rFonts w:asciiTheme="majorEastAsia" w:eastAsiaTheme="majorEastAsia" w:hAnsiTheme="majorEastAsia" w:cstheme="majorEastAsia"/>
          <w:color w:val="000000"/>
        </w:rPr>
        <w:t>集中领导、统一指挥、举国动员</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充分发挥了集中力量办大事的制度优势。</w:t>
      </w:r>
      <w:r>
        <w:rPr>
          <w:rFonts w:asciiTheme="majorEastAsia" w:eastAsiaTheme="majorEastAsia" w:hAnsiTheme="majorEastAsia" w:cstheme="majorEastAsia"/>
          <w:color w:val="000000"/>
        </w:rPr>
        <w:t>(1</w:t>
      </w:r>
      <w:r>
        <w:rPr>
          <w:rFonts w:asciiTheme="majorEastAsia" w:eastAsiaTheme="majorEastAsia" w:hAnsiTheme="majorEastAsia" w:cstheme="majorEastAsia"/>
          <w:color w:val="000000"/>
        </w:rPr>
        <w:t>分）</w:t>
      </w:r>
    </w:p>
    <w:p w:rsidR="00E371F9" w:rsidRDefault="00F7540E">
      <w:pPr>
        <w:jc w:val="left"/>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2</w:t>
      </w:r>
      <w:r>
        <w:rPr>
          <w:rFonts w:asciiTheme="majorEastAsia" w:eastAsiaTheme="majorEastAsia" w:hAnsiTheme="majorEastAsia" w:cstheme="majorEastAsia"/>
          <w:color w:val="000000"/>
        </w:rPr>
        <w:t>）美国</w:t>
      </w:r>
      <w:r>
        <w:rPr>
          <w:rFonts w:asciiTheme="majorEastAsia" w:eastAsiaTheme="majorEastAsia" w:hAnsiTheme="majorEastAsia" w:cstheme="majorEastAsia"/>
          <w:color w:val="000000"/>
        </w:rPr>
        <w:t>是典型的联邦制</w:t>
      </w:r>
      <w:proofErr w:type="gramStart"/>
      <w:r>
        <w:rPr>
          <w:rFonts w:asciiTheme="majorEastAsia" w:eastAsiaTheme="majorEastAsia" w:hAnsiTheme="majorEastAsia" w:cstheme="majorEastAsia"/>
          <w:color w:val="000000"/>
        </w:rPr>
        <w:t>学科网国家</w:t>
      </w:r>
      <w:proofErr w:type="gramEnd"/>
      <w:r>
        <w:rPr>
          <w:rFonts w:asciiTheme="majorEastAsia" w:eastAsiaTheme="majorEastAsia" w:hAnsiTheme="majorEastAsia" w:cstheme="majorEastAsia"/>
          <w:color w:val="000000"/>
        </w:rPr>
        <w:t>,(1</w:t>
      </w:r>
      <w:r>
        <w:rPr>
          <w:rFonts w:asciiTheme="majorEastAsia" w:eastAsiaTheme="majorEastAsia" w:hAnsiTheme="majorEastAsia" w:cstheme="majorEastAsia"/>
          <w:color w:val="000000"/>
        </w:rPr>
        <w:t>分）联邦和州分享权力且在各自范围内享有最高权力</w:t>
      </w:r>
      <w:r>
        <w:rPr>
          <w:rFonts w:asciiTheme="majorEastAsia" w:eastAsiaTheme="majorEastAsia" w:hAnsiTheme="majorEastAsia" w:cstheme="majorEastAsia"/>
          <w:color w:val="000000"/>
        </w:rPr>
        <w:t>,(1</w:t>
      </w:r>
      <w:r>
        <w:rPr>
          <w:rFonts w:asciiTheme="majorEastAsia" w:eastAsiaTheme="majorEastAsia" w:hAnsiTheme="majorEastAsia" w:cstheme="majorEastAsia"/>
          <w:color w:val="000000"/>
        </w:rPr>
        <w:t>分</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从而导致疫情防控出现了联邦缺位、各州各自为政的混乱局面。</w:t>
      </w:r>
      <w:r>
        <w:rPr>
          <w:rFonts w:asciiTheme="majorEastAsia" w:eastAsiaTheme="majorEastAsia" w:hAnsiTheme="majorEastAsia" w:cstheme="majorEastAsia"/>
          <w:color w:val="000000"/>
        </w:rPr>
        <w:t>(1</w:t>
      </w:r>
      <w:r>
        <w:rPr>
          <w:rFonts w:asciiTheme="majorEastAsia" w:eastAsiaTheme="majorEastAsia" w:hAnsiTheme="majorEastAsia" w:cstheme="majorEastAsia"/>
          <w:color w:val="000000"/>
        </w:rPr>
        <w:t>分）美国是两党制的国家</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主要表现</w:t>
      </w:r>
      <w:r>
        <w:rPr>
          <w:rFonts w:asciiTheme="majorEastAsia" w:eastAsiaTheme="majorEastAsia" w:hAnsiTheme="majorEastAsia" w:cstheme="majorEastAsia"/>
          <w:color w:val="000000"/>
        </w:rPr>
        <w:t>为两大政党通过竞选争夺执政地位。（</w:t>
      </w:r>
      <w:r>
        <w:rPr>
          <w:rFonts w:asciiTheme="majorEastAsia" w:eastAsiaTheme="majorEastAsia" w:hAnsiTheme="majorEastAsia" w:cstheme="majorEastAsia"/>
          <w:color w:val="000000"/>
        </w:rPr>
        <w:t>1</w:t>
      </w:r>
      <w:r>
        <w:rPr>
          <w:rFonts w:asciiTheme="majorEastAsia" w:eastAsiaTheme="majorEastAsia" w:hAnsiTheme="majorEastAsia" w:cstheme="majorEastAsia"/>
          <w:color w:val="000000"/>
        </w:rPr>
        <w:t>分）两党在疫情应对上一些具体议题上的政策和主张有明显的差</w:t>
      </w:r>
      <w:r>
        <w:rPr>
          <w:rFonts w:asciiTheme="majorEastAsia" w:eastAsiaTheme="majorEastAsia" w:hAnsiTheme="majorEastAsia" w:cstheme="majorEastAsia"/>
          <w:color w:val="000000"/>
        </w:rPr>
        <w:t>别。（</w:t>
      </w:r>
      <w:r>
        <w:rPr>
          <w:rFonts w:asciiTheme="majorEastAsia" w:eastAsiaTheme="majorEastAsia" w:hAnsiTheme="majorEastAsia" w:cstheme="majorEastAsia"/>
          <w:color w:val="000000"/>
        </w:rPr>
        <w:t>1</w:t>
      </w:r>
      <w:r>
        <w:rPr>
          <w:rFonts w:asciiTheme="majorEastAsia" w:eastAsiaTheme="majorEastAsia" w:hAnsiTheme="majorEastAsia" w:cstheme="majorEastAsia"/>
          <w:color w:val="000000"/>
        </w:rPr>
        <w:t>分）以至于党派利益常常超越国家和公众的利益</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直接加剧了分裂态势。</w:t>
      </w:r>
      <w:r>
        <w:rPr>
          <w:rFonts w:asciiTheme="majorEastAsia" w:eastAsiaTheme="majorEastAsia" w:hAnsiTheme="majorEastAsia" w:cstheme="majorEastAsia"/>
          <w:color w:val="000000"/>
        </w:rPr>
        <w:t>(1</w:t>
      </w:r>
      <w:r>
        <w:rPr>
          <w:rFonts w:asciiTheme="majorEastAsia" w:eastAsiaTheme="majorEastAsia" w:hAnsiTheme="majorEastAsia" w:cstheme="majorEastAsia"/>
          <w:color w:val="000000"/>
        </w:rPr>
        <w:t>分</w:t>
      </w:r>
      <w:r>
        <w:rPr>
          <w:rFonts w:asciiTheme="majorEastAsia" w:eastAsiaTheme="majorEastAsia" w:hAnsiTheme="majorEastAsia" w:cstheme="majorEastAsia"/>
          <w:color w:val="000000"/>
        </w:rPr>
        <w:t>)</w:t>
      </w:r>
    </w:p>
    <w:p w:rsidR="00E371F9" w:rsidRDefault="00F7540E">
      <w:pPr>
        <w:jc w:val="left"/>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40</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1)</w:t>
      </w:r>
      <w:r>
        <w:rPr>
          <w:rFonts w:asciiTheme="majorEastAsia" w:eastAsiaTheme="majorEastAsia" w:hAnsiTheme="majorEastAsia" w:cstheme="majorEastAsia"/>
          <w:color w:val="000000"/>
        </w:rPr>
        <w:t>无效。（</w:t>
      </w:r>
      <w:r>
        <w:rPr>
          <w:rFonts w:asciiTheme="majorEastAsia" w:eastAsiaTheme="majorEastAsia" w:hAnsiTheme="majorEastAsia" w:cstheme="majorEastAsia"/>
          <w:color w:val="000000"/>
        </w:rPr>
        <w:t>1</w:t>
      </w:r>
      <w:r>
        <w:rPr>
          <w:rFonts w:asciiTheme="majorEastAsia" w:eastAsiaTheme="majorEastAsia" w:hAnsiTheme="majorEastAsia" w:cstheme="majorEastAsia"/>
          <w:color w:val="000000"/>
        </w:rPr>
        <w:t>分）我国合同法规定</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损害社会公共利益</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是合同无效情形之一。</w:t>
      </w:r>
      <w:r>
        <w:rPr>
          <w:rFonts w:asciiTheme="majorEastAsia" w:eastAsiaTheme="majorEastAsia" w:hAnsiTheme="majorEastAsia" w:cstheme="majorEastAsia"/>
          <w:color w:val="000000"/>
        </w:rPr>
        <w:t>(1</w:t>
      </w:r>
      <w:r>
        <w:rPr>
          <w:rFonts w:asciiTheme="majorEastAsia" w:eastAsiaTheme="majorEastAsia" w:hAnsiTheme="majorEastAsia" w:cstheme="majorEastAsia"/>
          <w:color w:val="000000"/>
        </w:rPr>
        <w:t>分）本案中</w:t>
      </w:r>
      <w:r>
        <w:rPr>
          <w:rFonts w:asciiTheme="majorEastAsia" w:eastAsiaTheme="majorEastAsia" w:hAnsiTheme="majorEastAsia" w:cstheme="majorEastAsia"/>
          <w:color w:val="000000"/>
        </w:rPr>
        <w:t>,"</w:t>
      </w:r>
      <w:proofErr w:type="gramStart"/>
      <w:r>
        <w:rPr>
          <w:rFonts w:asciiTheme="majorEastAsia" w:eastAsiaTheme="majorEastAsia" w:hAnsiTheme="majorEastAsia" w:cstheme="majorEastAsia"/>
          <w:color w:val="000000"/>
        </w:rPr>
        <w:t>暗刷</w:t>
      </w:r>
      <w:r>
        <w:rPr>
          <w:rFonts w:asciiTheme="majorEastAsia" w:eastAsiaTheme="majorEastAsia" w:hAnsiTheme="majorEastAsia" w:cstheme="majorEastAsia"/>
          <w:color w:val="000000"/>
        </w:rPr>
        <w:t>流量</w:t>
      </w:r>
      <w:proofErr w:type="gramEnd"/>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的行为违反商业道德</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违背诚实信用原则</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对行业</w:t>
      </w:r>
      <w:r>
        <w:rPr>
          <w:rFonts w:asciiTheme="majorEastAsia" w:eastAsiaTheme="majorEastAsia" w:hAnsiTheme="majorEastAsia" w:cstheme="majorEastAsia"/>
          <w:color w:val="000000"/>
        </w:rPr>
        <w:t>正常经营秩序以及消费者的合法权益均构成侵害</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有损社会公共利益。（</w:t>
      </w:r>
      <w:r>
        <w:rPr>
          <w:rFonts w:asciiTheme="majorEastAsia" w:eastAsiaTheme="majorEastAsia" w:hAnsiTheme="majorEastAsia" w:cstheme="majorEastAsia"/>
          <w:color w:val="000000"/>
        </w:rPr>
        <w:t>1</w:t>
      </w:r>
      <w:r>
        <w:rPr>
          <w:rFonts w:asciiTheme="majorEastAsia" w:eastAsiaTheme="majorEastAsia" w:hAnsiTheme="majorEastAsia" w:cstheme="majorEastAsia"/>
          <w:color w:val="000000"/>
        </w:rPr>
        <w:t>分）</w:t>
      </w:r>
    </w:p>
    <w:p w:rsidR="00E371F9" w:rsidRDefault="00F7540E">
      <w:pPr>
        <w:jc w:val="left"/>
        <w:rPr>
          <w:rFonts w:asciiTheme="majorEastAsia" w:eastAsiaTheme="majorEastAsia" w:hAnsiTheme="majorEastAsia" w:cstheme="majorEastAsia"/>
          <w:color w:val="000000"/>
        </w:rPr>
      </w:pP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2</w:t>
      </w:r>
      <w:r>
        <w:rPr>
          <w:rFonts w:asciiTheme="majorEastAsia" w:eastAsiaTheme="majorEastAsia" w:hAnsiTheme="majorEastAsia" w:cstheme="majorEastAsia"/>
          <w:color w:val="000000"/>
        </w:rPr>
        <w:t>）都有上诉的权利。</w:t>
      </w:r>
      <w:r>
        <w:rPr>
          <w:rFonts w:asciiTheme="majorEastAsia" w:eastAsiaTheme="majorEastAsia" w:hAnsiTheme="majorEastAsia" w:cstheme="majorEastAsia"/>
          <w:color w:val="000000"/>
        </w:rPr>
        <w:t>(1</w:t>
      </w:r>
      <w:r>
        <w:rPr>
          <w:rFonts w:asciiTheme="majorEastAsia" w:eastAsiaTheme="majorEastAsia" w:hAnsiTheme="majorEastAsia" w:cstheme="majorEastAsia"/>
          <w:color w:val="000000"/>
        </w:rPr>
        <w:t>分）我国民事诉讼实行两审终审原则</w:t>
      </w:r>
      <w:r>
        <w:rPr>
          <w:rFonts w:asciiTheme="majorEastAsia" w:eastAsiaTheme="majorEastAsia" w:hAnsiTheme="majorEastAsia" w:cstheme="majorEastAsia"/>
          <w:color w:val="000000"/>
        </w:rPr>
        <w:t>,(1</w:t>
      </w:r>
      <w:r>
        <w:rPr>
          <w:rFonts w:asciiTheme="majorEastAsia" w:eastAsiaTheme="majorEastAsia" w:hAnsiTheme="majorEastAsia" w:cstheme="majorEastAsia"/>
          <w:color w:val="000000"/>
        </w:rPr>
        <w:t>分）诉讼双方当事人如果不服</w:t>
      </w:r>
      <w:proofErr w:type="gramStart"/>
      <w:r>
        <w:rPr>
          <w:rFonts w:asciiTheme="majorEastAsia" w:eastAsiaTheme="majorEastAsia" w:hAnsiTheme="majorEastAsia" w:cstheme="majorEastAsia"/>
          <w:color w:val="000000"/>
        </w:rPr>
        <w:t>一</w:t>
      </w:r>
      <w:proofErr w:type="gramEnd"/>
      <w:r>
        <w:rPr>
          <w:rFonts w:asciiTheme="majorEastAsia" w:eastAsiaTheme="majorEastAsia" w:hAnsiTheme="majorEastAsia" w:cstheme="majorEastAsia"/>
          <w:color w:val="000000"/>
        </w:rPr>
        <w:t>审判</w:t>
      </w:r>
      <w:r>
        <w:rPr>
          <w:rFonts w:asciiTheme="majorEastAsia" w:eastAsiaTheme="majorEastAsia" w:hAnsiTheme="majorEastAsia" w:cstheme="majorEastAsia"/>
          <w:color w:val="000000"/>
        </w:rPr>
        <w:t xml:space="preserve"> </w:t>
      </w:r>
      <w:r>
        <w:rPr>
          <w:rFonts w:asciiTheme="majorEastAsia" w:eastAsiaTheme="majorEastAsia" w:hAnsiTheme="majorEastAsia" w:cstheme="majorEastAsia"/>
          <w:color w:val="000000"/>
        </w:rPr>
        <w:t>决或裁定</w:t>
      </w:r>
      <w:r>
        <w:rPr>
          <w:rFonts w:asciiTheme="majorEastAsia" w:eastAsiaTheme="majorEastAsia" w:hAnsiTheme="majorEastAsia" w:cstheme="majorEastAsia"/>
          <w:color w:val="000000"/>
        </w:rPr>
        <w:t>,</w:t>
      </w:r>
      <w:r>
        <w:rPr>
          <w:rFonts w:asciiTheme="majorEastAsia" w:eastAsiaTheme="majorEastAsia" w:hAnsiTheme="majorEastAsia" w:cstheme="majorEastAsia"/>
          <w:color w:val="000000"/>
        </w:rPr>
        <w:t>可以在规定期限内提出上诉。</w:t>
      </w:r>
      <w:r>
        <w:rPr>
          <w:rFonts w:asciiTheme="majorEastAsia" w:eastAsiaTheme="majorEastAsia" w:hAnsiTheme="majorEastAsia" w:cstheme="majorEastAsia"/>
          <w:color w:val="000000"/>
        </w:rPr>
        <w:t>(1</w:t>
      </w:r>
      <w:r>
        <w:rPr>
          <w:rFonts w:asciiTheme="majorEastAsia" w:eastAsiaTheme="majorEastAsia" w:hAnsiTheme="majorEastAsia" w:cstheme="majorEastAsia"/>
          <w:color w:val="000000"/>
        </w:rPr>
        <w:t>分</w:t>
      </w:r>
      <w:r>
        <w:rPr>
          <w:rFonts w:asciiTheme="majorEastAsia" w:eastAsiaTheme="majorEastAsia" w:hAnsiTheme="majorEastAsia" w:cstheme="majorEastAsia"/>
          <w:color w:val="000000"/>
        </w:rPr>
        <w:t>)</w:t>
      </w:r>
    </w:p>
    <w:sectPr w:rsidR="00E371F9" w:rsidSect="00E371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40E" w:rsidRDefault="00F7540E" w:rsidP="00872430">
      <w:pPr>
        <w:spacing w:after="0" w:line="240" w:lineRule="auto"/>
      </w:pPr>
      <w:r>
        <w:separator/>
      </w:r>
    </w:p>
  </w:endnote>
  <w:endnote w:type="continuationSeparator" w:id="0">
    <w:p w:rsidR="00F7540E" w:rsidRDefault="00F7540E" w:rsidP="008724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40E" w:rsidRDefault="00F7540E" w:rsidP="00872430">
      <w:pPr>
        <w:spacing w:after="0" w:line="240" w:lineRule="auto"/>
      </w:pPr>
      <w:r>
        <w:separator/>
      </w:r>
    </w:p>
  </w:footnote>
  <w:footnote w:type="continuationSeparator" w:id="0">
    <w:p w:rsidR="00F7540E" w:rsidRDefault="00F7540E" w:rsidP="008724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F78AEC"/>
    <w:multiLevelType w:val="singleLevel"/>
    <w:tmpl w:val="8FF78AEC"/>
    <w:lvl w:ilvl="0">
      <w:start w:val="1"/>
      <w:numFmt w:val="upperLetter"/>
      <w:suff w:val="space"/>
      <w:lvlText w:val="%1."/>
      <w:lvlJc w:val="left"/>
    </w:lvl>
  </w:abstractNum>
  <w:abstractNum w:abstractNumId="1">
    <w:nsid w:val="9144E0A3"/>
    <w:multiLevelType w:val="singleLevel"/>
    <w:tmpl w:val="9144E0A3"/>
    <w:lvl w:ilvl="0">
      <w:start w:val="1"/>
      <w:numFmt w:val="upperLetter"/>
      <w:lvlText w:val="%1."/>
      <w:lvlJc w:val="left"/>
      <w:pPr>
        <w:tabs>
          <w:tab w:val="left" w:pos="312"/>
        </w:tabs>
      </w:pPr>
    </w:lvl>
  </w:abstractNum>
  <w:abstractNum w:abstractNumId="2">
    <w:nsid w:val="9766C2D3"/>
    <w:multiLevelType w:val="singleLevel"/>
    <w:tmpl w:val="9766C2D3"/>
    <w:lvl w:ilvl="0">
      <w:start w:val="1"/>
      <w:numFmt w:val="upperLetter"/>
      <w:lvlText w:val="%1."/>
      <w:lvlJc w:val="left"/>
      <w:pPr>
        <w:tabs>
          <w:tab w:val="left" w:pos="312"/>
        </w:tabs>
      </w:pPr>
    </w:lvl>
  </w:abstractNum>
  <w:abstractNum w:abstractNumId="3">
    <w:nsid w:val="98C2C458"/>
    <w:multiLevelType w:val="singleLevel"/>
    <w:tmpl w:val="98C2C458"/>
    <w:lvl w:ilvl="0">
      <w:start w:val="1"/>
      <w:numFmt w:val="upperLetter"/>
      <w:lvlText w:val="%1."/>
      <w:lvlJc w:val="left"/>
      <w:pPr>
        <w:tabs>
          <w:tab w:val="left" w:pos="312"/>
        </w:tabs>
      </w:pPr>
    </w:lvl>
  </w:abstractNum>
  <w:abstractNum w:abstractNumId="4">
    <w:nsid w:val="B84DABEF"/>
    <w:multiLevelType w:val="singleLevel"/>
    <w:tmpl w:val="B84DABEF"/>
    <w:lvl w:ilvl="0">
      <w:start w:val="1"/>
      <w:numFmt w:val="upperLetter"/>
      <w:lvlText w:val="%1."/>
      <w:lvlJc w:val="left"/>
      <w:pPr>
        <w:tabs>
          <w:tab w:val="left" w:pos="312"/>
        </w:tabs>
      </w:pPr>
    </w:lvl>
  </w:abstractNum>
  <w:abstractNum w:abstractNumId="5">
    <w:nsid w:val="C9758486"/>
    <w:multiLevelType w:val="singleLevel"/>
    <w:tmpl w:val="C9758486"/>
    <w:lvl w:ilvl="0">
      <w:start w:val="1"/>
      <w:numFmt w:val="upperLetter"/>
      <w:lvlText w:val="%1."/>
      <w:lvlJc w:val="left"/>
      <w:pPr>
        <w:tabs>
          <w:tab w:val="left" w:pos="312"/>
        </w:tabs>
      </w:pPr>
    </w:lvl>
  </w:abstractNum>
  <w:abstractNum w:abstractNumId="6">
    <w:nsid w:val="CD6C9759"/>
    <w:multiLevelType w:val="singleLevel"/>
    <w:tmpl w:val="CD6C9759"/>
    <w:lvl w:ilvl="0">
      <w:start w:val="1"/>
      <w:numFmt w:val="upperLetter"/>
      <w:lvlText w:val="%1."/>
      <w:lvlJc w:val="left"/>
      <w:pPr>
        <w:tabs>
          <w:tab w:val="left" w:pos="312"/>
        </w:tabs>
      </w:pPr>
    </w:lvl>
  </w:abstractNum>
  <w:abstractNum w:abstractNumId="7">
    <w:nsid w:val="CFD8519F"/>
    <w:multiLevelType w:val="singleLevel"/>
    <w:tmpl w:val="CFD8519F"/>
    <w:lvl w:ilvl="0">
      <w:start w:val="1"/>
      <w:numFmt w:val="decimal"/>
      <w:suff w:val="nothing"/>
      <w:lvlText w:val="（%1）"/>
      <w:lvlJc w:val="left"/>
    </w:lvl>
  </w:abstractNum>
  <w:abstractNum w:abstractNumId="8">
    <w:nsid w:val="E557C490"/>
    <w:multiLevelType w:val="singleLevel"/>
    <w:tmpl w:val="E557C490"/>
    <w:lvl w:ilvl="0">
      <w:start w:val="1"/>
      <w:numFmt w:val="upperLetter"/>
      <w:lvlText w:val="%1."/>
      <w:lvlJc w:val="left"/>
      <w:pPr>
        <w:tabs>
          <w:tab w:val="left" w:pos="312"/>
        </w:tabs>
      </w:pPr>
    </w:lvl>
  </w:abstractNum>
  <w:abstractNum w:abstractNumId="9">
    <w:nsid w:val="020A2AF2"/>
    <w:multiLevelType w:val="singleLevel"/>
    <w:tmpl w:val="020A2AF2"/>
    <w:lvl w:ilvl="0">
      <w:start w:val="1"/>
      <w:numFmt w:val="upperLetter"/>
      <w:lvlText w:val="%1."/>
      <w:lvlJc w:val="left"/>
      <w:pPr>
        <w:tabs>
          <w:tab w:val="left" w:pos="312"/>
        </w:tabs>
      </w:pPr>
    </w:lvl>
  </w:abstractNum>
  <w:abstractNum w:abstractNumId="10">
    <w:nsid w:val="1B28596F"/>
    <w:multiLevelType w:val="singleLevel"/>
    <w:tmpl w:val="1B28596F"/>
    <w:lvl w:ilvl="0">
      <w:start w:val="1"/>
      <w:numFmt w:val="upperLetter"/>
      <w:lvlText w:val="%1."/>
      <w:lvlJc w:val="left"/>
      <w:pPr>
        <w:tabs>
          <w:tab w:val="left" w:pos="312"/>
        </w:tabs>
      </w:pPr>
    </w:lvl>
  </w:abstractNum>
  <w:abstractNum w:abstractNumId="11">
    <w:nsid w:val="1CC41143"/>
    <w:multiLevelType w:val="singleLevel"/>
    <w:tmpl w:val="1CC41143"/>
    <w:lvl w:ilvl="0">
      <w:start w:val="1"/>
      <w:numFmt w:val="upperLetter"/>
      <w:lvlText w:val="%1."/>
      <w:lvlJc w:val="left"/>
      <w:pPr>
        <w:tabs>
          <w:tab w:val="left" w:pos="312"/>
        </w:tabs>
      </w:pPr>
    </w:lvl>
  </w:abstractNum>
  <w:abstractNum w:abstractNumId="12">
    <w:nsid w:val="1EAF287F"/>
    <w:multiLevelType w:val="singleLevel"/>
    <w:tmpl w:val="1EAF287F"/>
    <w:lvl w:ilvl="0">
      <w:start w:val="1"/>
      <w:numFmt w:val="upperLetter"/>
      <w:lvlText w:val="%1."/>
      <w:lvlJc w:val="left"/>
      <w:pPr>
        <w:tabs>
          <w:tab w:val="left" w:pos="312"/>
        </w:tabs>
      </w:pPr>
    </w:lvl>
  </w:abstractNum>
  <w:abstractNum w:abstractNumId="13">
    <w:nsid w:val="229C02F7"/>
    <w:multiLevelType w:val="singleLevel"/>
    <w:tmpl w:val="229C02F7"/>
    <w:lvl w:ilvl="0">
      <w:start w:val="1"/>
      <w:numFmt w:val="upperLetter"/>
      <w:lvlText w:val="%1."/>
      <w:lvlJc w:val="left"/>
      <w:pPr>
        <w:tabs>
          <w:tab w:val="left" w:pos="312"/>
        </w:tabs>
      </w:pPr>
    </w:lvl>
  </w:abstractNum>
  <w:abstractNum w:abstractNumId="14">
    <w:nsid w:val="253D026C"/>
    <w:multiLevelType w:val="singleLevel"/>
    <w:tmpl w:val="253D026C"/>
    <w:lvl w:ilvl="0">
      <w:start w:val="1"/>
      <w:numFmt w:val="upperLetter"/>
      <w:lvlText w:val="%1."/>
      <w:lvlJc w:val="left"/>
      <w:pPr>
        <w:tabs>
          <w:tab w:val="left" w:pos="312"/>
        </w:tabs>
      </w:pPr>
    </w:lvl>
  </w:abstractNum>
  <w:abstractNum w:abstractNumId="15">
    <w:nsid w:val="2E0EFA16"/>
    <w:multiLevelType w:val="singleLevel"/>
    <w:tmpl w:val="2E0EFA16"/>
    <w:lvl w:ilvl="0">
      <w:start w:val="1"/>
      <w:numFmt w:val="upperLetter"/>
      <w:lvlText w:val="%1."/>
      <w:lvlJc w:val="left"/>
      <w:pPr>
        <w:tabs>
          <w:tab w:val="left" w:pos="312"/>
        </w:tabs>
      </w:pPr>
    </w:lvl>
  </w:abstractNum>
  <w:abstractNum w:abstractNumId="16">
    <w:nsid w:val="3CFD0572"/>
    <w:multiLevelType w:val="singleLevel"/>
    <w:tmpl w:val="3CFD0572"/>
    <w:lvl w:ilvl="0">
      <w:start w:val="1"/>
      <w:numFmt w:val="chineseCounting"/>
      <w:suff w:val="nothing"/>
      <w:lvlText w:val="%1、"/>
      <w:lvlJc w:val="left"/>
      <w:rPr>
        <w:rFonts w:hint="eastAsia"/>
      </w:rPr>
    </w:lvl>
  </w:abstractNum>
  <w:abstractNum w:abstractNumId="17">
    <w:nsid w:val="50AAC12B"/>
    <w:multiLevelType w:val="singleLevel"/>
    <w:tmpl w:val="50AAC12B"/>
    <w:lvl w:ilvl="0">
      <w:start w:val="1"/>
      <w:numFmt w:val="upperLetter"/>
      <w:lvlText w:val="%1."/>
      <w:lvlJc w:val="left"/>
      <w:pPr>
        <w:tabs>
          <w:tab w:val="left" w:pos="312"/>
        </w:tabs>
      </w:pPr>
    </w:lvl>
  </w:abstractNum>
  <w:abstractNum w:abstractNumId="18">
    <w:nsid w:val="683B7B27"/>
    <w:multiLevelType w:val="singleLevel"/>
    <w:tmpl w:val="683B7B27"/>
    <w:lvl w:ilvl="0">
      <w:start w:val="1"/>
      <w:numFmt w:val="upperLetter"/>
      <w:lvlText w:val="%1."/>
      <w:lvlJc w:val="left"/>
      <w:pPr>
        <w:tabs>
          <w:tab w:val="left" w:pos="312"/>
        </w:tabs>
      </w:pPr>
    </w:lvl>
  </w:abstractNum>
  <w:abstractNum w:abstractNumId="19">
    <w:nsid w:val="6E670B1E"/>
    <w:multiLevelType w:val="singleLevel"/>
    <w:tmpl w:val="6E670B1E"/>
    <w:lvl w:ilvl="0">
      <w:start w:val="1"/>
      <w:numFmt w:val="upperLetter"/>
      <w:lvlText w:val="%1."/>
      <w:lvlJc w:val="left"/>
      <w:pPr>
        <w:tabs>
          <w:tab w:val="left" w:pos="312"/>
        </w:tabs>
      </w:pPr>
    </w:lvl>
  </w:abstractNum>
  <w:abstractNum w:abstractNumId="20">
    <w:nsid w:val="716CB78E"/>
    <w:multiLevelType w:val="singleLevel"/>
    <w:tmpl w:val="716CB78E"/>
    <w:lvl w:ilvl="0">
      <w:start w:val="1"/>
      <w:numFmt w:val="upperLetter"/>
      <w:lvlText w:val="%1."/>
      <w:lvlJc w:val="left"/>
      <w:pPr>
        <w:tabs>
          <w:tab w:val="left" w:pos="312"/>
        </w:tabs>
      </w:pPr>
    </w:lvl>
  </w:abstractNum>
  <w:num w:numId="1">
    <w:abstractNumId w:val="16"/>
  </w:num>
  <w:num w:numId="2">
    <w:abstractNumId w:val="14"/>
  </w:num>
  <w:num w:numId="3">
    <w:abstractNumId w:val="10"/>
  </w:num>
  <w:num w:numId="4">
    <w:abstractNumId w:val="8"/>
  </w:num>
  <w:num w:numId="5">
    <w:abstractNumId w:val="17"/>
  </w:num>
  <w:num w:numId="6">
    <w:abstractNumId w:val="9"/>
  </w:num>
  <w:num w:numId="7">
    <w:abstractNumId w:val="12"/>
  </w:num>
  <w:num w:numId="8">
    <w:abstractNumId w:val="15"/>
  </w:num>
  <w:num w:numId="9">
    <w:abstractNumId w:val="20"/>
  </w:num>
  <w:num w:numId="10">
    <w:abstractNumId w:val="0"/>
  </w:num>
  <w:num w:numId="11">
    <w:abstractNumId w:val="11"/>
  </w:num>
  <w:num w:numId="12">
    <w:abstractNumId w:val="5"/>
  </w:num>
  <w:num w:numId="13">
    <w:abstractNumId w:val="6"/>
  </w:num>
  <w:num w:numId="14">
    <w:abstractNumId w:val="3"/>
  </w:num>
  <w:num w:numId="15">
    <w:abstractNumId w:val="13"/>
  </w:num>
  <w:num w:numId="16">
    <w:abstractNumId w:val="2"/>
  </w:num>
  <w:num w:numId="17">
    <w:abstractNumId w:val="19"/>
  </w:num>
  <w:num w:numId="18">
    <w:abstractNumId w:val="18"/>
  </w:num>
  <w:num w:numId="19">
    <w:abstractNumId w:val="4"/>
  </w:num>
  <w:num w:numId="20">
    <w:abstractNumId w:val="1"/>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70B50E1"/>
    <w:rsid w:val="00872430"/>
    <w:rsid w:val="00E371F9"/>
    <w:rsid w:val="00F7540E"/>
    <w:rsid w:val="08633979"/>
    <w:rsid w:val="088145F9"/>
    <w:rsid w:val="0BE0118D"/>
    <w:rsid w:val="2D313167"/>
    <w:rsid w:val="32196CDE"/>
    <w:rsid w:val="42980E24"/>
    <w:rsid w:val="62561483"/>
    <w:rsid w:val="65BC100D"/>
    <w:rsid w:val="670B50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71F9"/>
    <w:pPr>
      <w:widowControl w:val="0"/>
      <w:jc w:val="both"/>
    </w:pPr>
    <w:rPr>
      <w:rFonts w:ascii="Calibri" w:eastAsia="宋体" w:hAnsi="Calibri"/>
      <w:b/>
      <w:bCs/>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5">
    <w:name w:val="Body text|5"/>
    <w:basedOn w:val="a"/>
    <w:qFormat/>
    <w:rsid w:val="00E371F9"/>
    <w:pPr>
      <w:jc w:val="center"/>
    </w:pPr>
    <w:rPr>
      <w:rFonts w:ascii="宋体" w:hAnsi="宋体" w:cs="宋体"/>
      <w:sz w:val="54"/>
      <w:szCs w:val="54"/>
      <w:lang w:val="zh-TW" w:eastAsia="zh-TW" w:bidi="zh-TW"/>
    </w:rPr>
  </w:style>
  <w:style w:type="paragraph" w:customStyle="1" w:styleId="Bodytext1">
    <w:name w:val="Body text|1"/>
    <w:basedOn w:val="a"/>
    <w:rsid w:val="00E371F9"/>
    <w:pPr>
      <w:spacing w:line="350" w:lineRule="auto"/>
    </w:pPr>
    <w:rPr>
      <w:rFonts w:ascii="宋体" w:hAnsi="宋体" w:cs="宋体"/>
      <w:sz w:val="46"/>
      <w:szCs w:val="46"/>
      <w:lang w:val="zh-TW" w:eastAsia="zh-TW" w:bidi="zh-TW"/>
    </w:rPr>
  </w:style>
  <w:style w:type="paragraph" w:customStyle="1" w:styleId="Heading31">
    <w:name w:val="Heading #3|1"/>
    <w:basedOn w:val="a"/>
    <w:qFormat/>
    <w:rsid w:val="00E371F9"/>
    <w:pPr>
      <w:spacing w:after="110"/>
      <w:jc w:val="center"/>
      <w:outlineLvl w:val="2"/>
    </w:pPr>
    <w:rPr>
      <w:rFonts w:ascii="宋体" w:hAnsi="宋体" w:cs="宋体"/>
      <w:sz w:val="64"/>
      <w:szCs w:val="64"/>
      <w:lang w:val="zh-TW" w:eastAsia="zh-TW" w:bidi="zh-TW"/>
    </w:rPr>
  </w:style>
  <w:style w:type="paragraph" w:customStyle="1" w:styleId="Other1">
    <w:name w:val="Other|1"/>
    <w:basedOn w:val="a"/>
    <w:qFormat/>
    <w:rsid w:val="00E371F9"/>
    <w:pPr>
      <w:spacing w:line="350" w:lineRule="auto"/>
    </w:pPr>
    <w:rPr>
      <w:rFonts w:ascii="宋体" w:hAnsi="宋体" w:cs="宋体"/>
      <w:sz w:val="46"/>
      <w:szCs w:val="46"/>
      <w:lang w:val="zh-TW" w:eastAsia="zh-TW" w:bidi="zh-TW"/>
    </w:rPr>
  </w:style>
  <w:style w:type="paragraph" w:styleId="a3">
    <w:name w:val="header"/>
    <w:basedOn w:val="a"/>
    <w:link w:val="Char"/>
    <w:rsid w:val="0087243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rsid w:val="00872430"/>
    <w:rPr>
      <w:rFonts w:ascii="Calibri" w:eastAsia="宋体" w:hAnsi="Calibri"/>
      <w:b/>
      <w:bCs/>
      <w:kern w:val="2"/>
      <w:sz w:val="18"/>
      <w:szCs w:val="18"/>
      <w:lang w:eastAsia="zh-CN"/>
    </w:rPr>
  </w:style>
  <w:style w:type="paragraph" w:styleId="a4">
    <w:name w:val="footer"/>
    <w:basedOn w:val="a"/>
    <w:link w:val="Char0"/>
    <w:rsid w:val="00872430"/>
    <w:pPr>
      <w:tabs>
        <w:tab w:val="center" w:pos="4153"/>
        <w:tab w:val="right" w:pos="8306"/>
      </w:tabs>
      <w:snapToGrid w:val="0"/>
      <w:spacing w:line="240" w:lineRule="auto"/>
      <w:jc w:val="left"/>
    </w:pPr>
    <w:rPr>
      <w:sz w:val="18"/>
      <w:szCs w:val="18"/>
    </w:rPr>
  </w:style>
  <w:style w:type="character" w:customStyle="1" w:styleId="Char0">
    <w:name w:val="页脚 Char"/>
    <w:basedOn w:val="a0"/>
    <w:link w:val="a4"/>
    <w:rsid w:val="00872430"/>
    <w:rPr>
      <w:rFonts w:ascii="Calibri" w:eastAsia="宋体" w:hAnsi="Calibri"/>
      <w:b/>
      <w:bCs/>
      <w:kern w:val="2"/>
      <w:sz w:val="18"/>
      <w:szCs w:val="18"/>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1090</Words>
  <Characters>6215</Characters>
  <Application>Microsoft Office Word</Application>
  <DocSecurity>0</DocSecurity>
  <Lines>51</Lines>
  <Paragraphs>14</Paragraphs>
  <ScaleCrop>false</ScaleCrop>
  <Company>Sky123.Org</Company>
  <LinksUpToDate>false</LinksUpToDate>
  <CharactersWithSpaces>7291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三分堂</dc:creator>
  <cp:lastModifiedBy>微软用户</cp:lastModifiedBy>
  <cp:revision>2</cp:revision>
  <cp:lastPrinted>2020-06-09T01:59:00Z</cp:lastPrinted>
  <dcterms:created xsi:type="dcterms:W3CDTF">2020-06-09T01:59:00Z</dcterms:created>
  <dcterms:modified xsi:type="dcterms:W3CDTF">2020-06-09T01:59:00Z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