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16" w:rsidRDefault="00B21590" w:rsidP="001148FC">
      <w:pPr>
        <w:pStyle w:val="a8"/>
      </w:pPr>
      <w:r>
        <w:rPr>
          <w:rFonts w:hint="eastAsia"/>
        </w:rPr>
        <w:t>2017</w:t>
      </w:r>
      <w:r>
        <w:rPr>
          <w:rFonts w:hint="eastAsia"/>
        </w:rPr>
        <w:t>年</w:t>
      </w:r>
      <w:r>
        <w:rPr>
          <w:rFonts w:hint="eastAsia"/>
        </w:rPr>
        <w:t>11</w:t>
      </w:r>
      <w:r>
        <w:rPr>
          <w:rFonts w:hint="eastAsia"/>
        </w:rPr>
        <w:t>月浙江省普通高校招生选</w:t>
      </w:r>
      <w:proofErr w:type="gramStart"/>
      <w:r>
        <w:rPr>
          <w:rFonts w:hint="eastAsia"/>
        </w:rPr>
        <w:t>考生物科试卷</w:t>
      </w:r>
      <w:proofErr w:type="gramEnd"/>
    </w:p>
    <w:p w:rsidR="008F5716" w:rsidRPr="001148FC" w:rsidRDefault="00B21590">
      <w:pPr>
        <w:rPr>
          <w:b/>
        </w:rPr>
      </w:pPr>
      <w:r w:rsidRPr="001148FC">
        <w:rPr>
          <w:rFonts w:hint="eastAsia"/>
          <w:b/>
        </w:rPr>
        <w:t>一、选择题</w:t>
      </w:r>
      <w:r w:rsidRPr="001148FC">
        <w:rPr>
          <w:rFonts w:hint="eastAsia"/>
          <w:b/>
        </w:rPr>
        <w:t>(</w:t>
      </w:r>
      <w:r w:rsidRPr="001148FC">
        <w:rPr>
          <w:rFonts w:hint="eastAsia"/>
          <w:b/>
        </w:rPr>
        <w:t>本大题共</w:t>
      </w:r>
      <w:r w:rsidRPr="001148FC">
        <w:rPr>
          <w:rFonts w:hint="eastAsia"/>
          <w:b/>
        </w:rPr>
        <w:t>28</w:t>
      </w:r>
      <w:r w:rsidRPr="001148FC">
        <w:rPr>
          <w:rFonts w:hint="eastAsia"/>
          <w:b/>
        </w:rPr>
        <w:t>小题</w:t>
      </w:r>
      <w:r w:rsidRPr="001148FC">
        <w:rPr>
          <w:rFonts w:hint="eastAsia"/>
          <w:b/>
        </w:rPr>
        <w:t>,</w:t>
      </w:r>
      <w:r w:rsidRPr="001148FC">
        <w:rPr>
          <w:rFonts w:hint="eastAsia"/>
          <w:b/>
        </w:rPr>
        <w:t>每小题</w:t>
      </w:r>
      <w:r w:rsidRPr="001148FC">
        <w:rPr>
          <w:rFonts w:hint="eastAsia"/>
          <w:b/>
        </w:rPr>
        <w:t>2</w:t>
      </w:r>
      <w:r w:rsidRPr="001148FC">
        <w:rPr>
          <w:rFonts w:hint="eastAsia"/>
          <w:b/>
        </w:rPr>
        <w:t>分</w:t>
      </w:r>
      <w:r w:rsidRPr="001148FC">
        <w:rPr>
          <w:rFonts w:hint="eastAsia"/>
          <w:b/>
        </w:rPr>
        <w:t>,</w:t>
      </w:r>
      <w:r w:rsidRPr="001148FC">
        <w:rPr>
          <w:rFonts w:hint="eastAsia"/>
          <w:b/>
        </w:rPr>
        <w:t>共</w:t>
      </w:r>
      <w:r w:rsidRPr="001148FC">
        <w:rPr>
          <w:rFonts w:hint="eastAsia"/>
          <w:b/>
        </w:rPr>
        <w:t>56</w:t>
      </w:r>
      <w:r w:rsidRPr="001148FC">
        <w:rPr>
          <w:rFonts w:hint="eastAsia"/>
          <w:b/>
        </w:rPr>
        <w:t>分。每小题列出的四个备选项中只有一个是符合题目要求的</w:t>
      </w:r>
      <w:r w:rsidRPr="001148FC">
        <w:rPr>
          <w:rFonts w:hint="eastAsia"/>
          <w:b/>
        </w:rPr>
        <w:t>,</w:t>
      </w:r>
      <w:r w:rsidRPr="001148FC">
        <w:rPr>
          <w:rFonts w:hint="eastAsia"/>
          <w:b/>
        </w:rPr>
        <w:t>不选、多选、错选均不得分</w:t>
      </w:r>
      <w:r w:rsidRPr="001148FC">
        <w:rPr>
          <w:rFonts w:hint="eastAsia"/>
          <w:b/>
        </w:rPr>
        <w:t>)</w:t>
      </w:r>
    </w:p>
    <w:p w:rsidR="008F5716" w:rsidRDefault="00B21590">
      <w:r>
        <w:rPr>
          <w:rFonts w:hint="eastAsia"/>
        </w:rPr>
        <w:t>1.</w:t>
      </w:r>
      <w:r>
        <w:rPr>
          <w:rFonts w:hint="eastAsia"/>
        </w:rPr>
        <w:t>下列生态系统中最稳定的是</w:t>
      </w:r>
    </w:p>
    <w:p w:rsidR="008F5716" w:rsidRDefault="00B21590">
      <w:r>
        <w:rPr>
          <w:rFonts w:hint="eastAsia"/>
        </w:rPr>
        <w:t>A.</w:t>
      </w:r>
      <w:r>
        <w:rPr>
          <w:rFonts w:hint="eastAsia"/>
        </w:rPr>
        <w:t>沙漠</w:t>
      </w:r>
      <w:r>
        <w:rPr>
          <w:rFonts w:hint="eastAsia"/>
        </w:rPr>
        <w:tab/>
        <w:t>B.</w:t>
      </w:r>
      <w:r>
        <w:rPr>
          <w:rFonts w:hint="eastAsia"/>
        </w:rPr>
        <w:t>苔原</w:t>
      </w:r>
      <w:r>
        <w:rPr>
          <w:rFonts w:hint="eastAsia"/>
        </w:rPr>
        <w:tab/>
        <w:t>C.</w:t>
      </w:r>
      <w:r>
        <w:rPr>
          <w:rFonts w:hint="eastAsia"/>
        </w:rPr>
        <w:t>草原</w:t>
      </w:r>
      <w:r>
        <w:rPr>
          <w:rFonts w:hint="eastAsia"/>
        </w:rPr>
        <w:tab/>
        <w:t>D.</w:t>
      </w:r>
      <w:r>
        <w:rPr>
          <w:rFonts w:hint="eastAsia"/>
        </w:rPr>
        <w:t>热带雨林</w:t>
      </w:r>
    </w:p>
    <w:p w:rsidR="008F5716" w:rsidRDefault="00B21590">
      <w:r>
        <w:rPr>
          <w:rFonts w:hint="eastAsia"/>
        </w:rPr>
        <w:t>2.</w:t>
      </w:r>
      <w:r>
        <w:rPr>
          <w:rFonts w:hint="eastAsia"/>
        </w:rPr>
        <w:t>胚胎干细胞可形成神经细胞、骨骼肌细胞等多种类型的细胞</w:t>
      </w:r>
      <w:r>
        <w:rPr>
          <w:rFonts w:hint="eastAsia"/>
        </w:rPr>
        <w:t>,</w:t>
      </w:r>
      <w:r>
        <w:rPr>
          <w:rFonts w:hint="eastAsia"/>
        </w:rPr>
        <w:t>该过程属于</w:t>
      </w:r>
    </w:p>
    <w:p w:rsidR="008F5716" w:rsidRDefault="00B21590">
      <w:r>
        <w:rPr>
          <w:rFonts w:hint="eastAsia"/>
        </w:rPr>
        <w:t>A.</w:t>
      </w:r>
      <w:r>
        <w:rPr>
          <w:rFonts w:hint="eastAsia"/>
        </w:rPr>
        <w:t>细胞分化</w:t>
      </w:r>
      <w:r>
        <w:rPr>
          <w:rFonts w:hint="eastAsia"/>
        </w:rPr>
        <w:tab/>
        <w:t>B.</w:t>
      </w:r>
      <w:r>
        <w:rPr>
          <w:rFonts w:hint="eastAsia"/>
        </w:rPr>
        <w:t>细胞癌变</w:t>
      </w:r>
      <w:r>
        <w:rPr>
          <w:rFonts w:hint="eastAsia"/>
        </w:rPr>
        <w:tab/>
        <w:t>C.</w:t>
      </w:r>
      <w:r>
        <w:rPr>
          <w:rFonts w:hint="eastAsia"/>
        </w:rPr>
        <w:t>细胞衰老</w:t>
      </w:r>
      <w:r>
        <w:rPr>
          <w:rFonts w:hint="eastAsia"/>
        </w:rPr>
        <w:tab/>
        <w:t>D.</w:t>
      </w:r>
      <w:r>
        <w:rPr>
          <w:rFonts w:hint="eastAsia"/>
        </w:rPr>
        <w:t>细胞凋亡</w:t>
      </w:r>
    </w:p>
    <w:p w:rsidR="008F5716" w:rsidRDefault="00B21590">
      <w:r>
        <w:rPr>
          <w:rFonts w:hint="eastAsia"/>
        </w:rPr>
        <w:t>3.</w:t>
      </w:r>
      <w:r>
        <w:rPr>
          <w:rFonts w:hint="eastAsia"/>
        </w:rPr>
        <w:t>动物和植物都由真核细胞组成</w:t>
      </w:r>
      <w:r>
        <w:rPr>
          <w:rFonts w:hint="eastAsia"/>
        </w:rPr>
        <w:t>,</w:t>
      </w:r>
      <w:r>
        <w:rPr>
          <w:rFonts w:hint="eastAsia"/>
        </w:rPr>
        <w:t>他们的细胞结构十分相似。这说明生物具有</w:t>
      </w:r>
    </w:p>
    <w:p w:rsidR="008F5716" w:rsidRDefault="00B21590">
      <w:r>
        <w:rPr>
          <w:rFonts w:hint="eastAsia"/>
        </w:rPr>
        <w:t>A.</w:t>
      </w:r>
      <w:r>
        <w:rPr>
          <w:rFonts w:hint="eastAsia"/>
        </w:rPr>
        <w:t>适应性</w:t>
      </w:r>
      <w:r>
        <w:rPr>
          <w:rFonts w:hint="eastAsia"/>
        </w:rPr>
        <w:tab/>
      </w:r>
      <w:r>
        <w:rPr>
          <w:rFonts w:hint="eastAsia"/>
        </w:rPr>
        <w:tab/>
        <w:t>B.</w:t>
      </w:r>
      <w:r>
        <w:rPr>
          <w:rFonts w:hint="eastAsia"/>
        </w:rPr>
        <w:t>统一性</w:t>
      </w:r>
      <w:r>
        <w:rPr>
          <w:rFonts w:hint="eastAsia"/>
        </w:rPr>
        <w:tab/>
      </w:r>
      <w:r>
        <w:rPr>
          <w:rFonts w:hint="eastAsia"/>
        </w:rPr>
        <w:tab/>
        <w:t>C.</w:t>
      </w:r>
      <w:r>
        <w:rPr>
          <w:rFonts w:hint="eastAsia"/>
        </w:rPr>
        <w:t>遗传性</w:t>
      </w:r>
      <w:r>
        <w:rPr>
          <w:rFonts w:hint="eastAsia"/>
        </w:rPr>
        <w:tab/>
      </w:r>
      <w:r>
        <w:rPr>
          <w:rFonts w:hint="eastAsia"/>
        </w:rPr>
        <w:tab/>
        <w:t>D.</w:t>
      </w:r>
      <w:r>
        <w:rPr>
          <w:rFonts w:hint="eastAsia"/>
        </w:rPr>
        <w:t>特异性</w:t>
      </w:r>
    </w:p>
    <w:p w:rsidR="008F5716" w:rsidRDefault="00B21590">
      <w:r>
        <w:rPr>
          <w:rFonts w:hint="eastAsia"/>
        </w:rPr>
        <w:t>4.</w:t>
      </w:r>
      <w:r>
        <w:rPr>
          <w:rFonts w:hint="eastAsia"/>
        </w:rPr>
        <w:t>列不属于水体污染防</w:t>
      </w:r>
      <w:r w:rsidR="00E42B46">
        <w:rPr>
          <w:rFonts w:hint="eastAsia"/>
        </w:rPr>
        <w:t>治</w:t>
      </w:r>
      <w:r>
        <w:rPr>
          <w:rFonts w:hint="eastAsia"/>
        </w:rPr>
        <w:t>措施的是</w:t>
      </w:r>
    </w:p>
    <w:p w:rsidR="008F5716" w:rsidRDefault="00B21590">
      <w:r>
        <w:rPr>
          <w:rFonts w:hint="eastAsia"/>
        </w:rPr>
        <w:t>A.</w:t>
      </w:r>
      <w:r>
        <w:rPr>
          <w:rFonts w:hint="eastAsia"/>
        </w:rPr>
        <w:t>对河道开展清淤保洁工作</w:t>
      </w:r>
      <w:r>
        <w:rPr>
          <w:rFonts w:hint="eastAsia"/>
        </w:rPr>
        <w:tab/>
      </w:r>
      <w:r>
        <w:rPr>
          <w:rFonts w:hint="eastAsia"/>
        </w:rPr>
        <w:tab/>
        <w:t>B.</w:t>
      </w:r>
      <w:r>
        <w:rPr>
          <w:rFonts w:hint="eastAsia"/>
        </w:rPr>
        <w:t>建立污水处理厂</w:t>
      </w:r>
    </w:p>
    <w:p w:rsidR="008F5716" w:rsidRDefault="00B21590">
      <w:r>
        <w:rPr>
          <w:rFonts w:hint="eastAsia"/>
        </w:rPr>
        <w:t>C.</w:t>
      </w:r>
      <w:r>
        <w:rPr>
          <w:rFonts w:hint="eastAsia"/>
        </w:rPr>
        <w:t>禁止工业废水超标排放</w:t>
      </w:r>
      <w:r>
        <w:rPr>
          <w:rFonts w:hint="eastAsia"/>
        </w:rPr>
        <w:tab/>
      </w:r>
      <w:r>
        <w:rPr>
          <w:rFonts w:hint="eastAsia"/>
        </w:rPr>
        <w:tab/>
        <w:t>D.</w:t>
      </w:r>
      <w:r>
        <w:rPr>
          <w:rFonts w:hint="eastAsia"/>
        </w:rPr>
        <w:t>给汽车安装排气</w:t>
      </w:r>
      <w:r w:rsidR="00E42B46">
        <w:rPr>
          <w:rFonts w:hint="eastAsia"/>
        </w:rPr>
        <w:t>进化</w:t>
      </w:r>
      <w:r>
        <w:rPr>
          <w:rFonts w:hint="eastAsia"/>
        </w:rPr>
        <w:t>装置</w:t>
      </w:r>
    </w:p>
    <w:p w:rsidR="008F5716" w:rsidRDefault="00B21590">
      <w:r>
        <w:rPr>
          <w:rFonts w:hint="eastAsia"/>
        </w:rPr>
        <w:t>5.</w:t>
      </w:r>
      <w:r>
        <w:rPr>
          <w:rFonts w:hint="eastAsia"/>
        </w:rPr>
        <w:t>下列关于人类遗传病的叙述</w:t>
      </w:r>
      <w:r>
        <w:rPr>
          <w:rFonts w:hint="eastAsia"/>
        </w:rPr>
        <w:t>,</w:t>
      </w:r>
      <w:r>
        <w:rPr>
          <w:rFonts w:hint="eastAsia"/>
        </w:rPr>
        <w:t>正确的是</w:t>
      </w:r>
    </w:p>
    <w:p w:rsidR="008F5716" w:rsidRDefault="00B21590">
      <w:r>
        <w:rPr>
          <w:rFonts w:hint="eastAsia"/>
        </w:rPr>
        <w:t>A.</w:t>
      </w:r>
      <w:r>
        <w:rPr>
          <w:rFonts w:hint="eastAsia"/>
        </w:rPr>
        <w:t>白化病属于多基因遗传病</w:t>
      </w:r>
    </w:p>
    <w:p w:rsidR="008F5716" w:rsidRDefault="00B21590">
      <w:r>
        <w:rPr>
          <w:rFonts w:hint="eastAsia"/>
        </w:rPr>
        <w:t>B.</w:t>
      </w:r>
      <w:r>
        <w:rPr>
          <w:rFonts w:hint="eastAsia"/>
        </w:rPr>
        <w:t>高龄生育会提高遗传病的发病风险</w:t>
      </w:r>
    </w:p>
    <w:p w:rsidR="008F5716" w:rsidRDefault="00B21590">
      <w:r>
        <w:rPr>
          <w:rFonts w:hint="eastAsia"/>
        </w:rPr>
        <w:t>C.</w:t>
      </w:r>
      <w:r>
        <w:rPr>
          <w:rFonts w:hint="eastAsia"/>
        </w:rPr>
        <w:t>遗传病在青春期的发病率最高</w:t>
      </w:r>
    </w:p>
    <w:p w:rsidR="008F5716" w:rsidRDefault="00B21590">
      <w:r>
        <w:rPr>
          <w:rFonts w:hint="eastAsia"/>
        </w:rPr>
        <w:t>D.</w:t>
      </w:r>
      <w:r>
        <w:rPr>
          <w:rFonts w:hint="eastAsia"/>
        </w:rPr>
        <w:t>缺铁引起的贫血是可以遗传的</w:t>
      </w:r>
    </w:p>
    <w:p w:rsidR="008F5716" w:rsidRDefault="00B21590">
      <w:r>
        <w:rPr>
          <w:rFonts w:hint="eastAsia"/>
        </w:rPr>
        <w:t>6.</w:t>
      </w:r>
      <w:r>
        <w:rPr>
          <w:rFonts w:hint="eastAsia"/>
        </w:rPr>
        <w:t>将云母片插入苗尖端及其下部的不同位置如图所示</w:t>
      </w:r>
      <w:r>
        <w:rPr>
          <w:rFonts w:hint="eastAsia"/>
        </w:rPr>
        <w:t>,</w:t>
      </w:r>
      <w:r>
        <w:rPr>
          <w:rFonts w:hint="eastAsia"/>
        </w:rPr>
        <w:t>给与单侧光照射。下列不发生弯曲生长的是</w:t>
      </w:r>
    </w:p>
    <w:p w:rsidR="008F5716" w:rsidRDefault="001148FC">
      <w:r>
        <w:rPr>
          <w:noProof/>
        </w:rPr>
        <w:drawing>
          <wp:inline distT="0" distB="0" distL="0" distR="0" wp14:anchorId="197BD575" wp14:editId="3EB8B45C">
            <wp:extent cx="1285034" cy="126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85034" cy="1260000"/>
                    </a:xfrm>
                    <a:prstGeom prst="rect">
                      <a:avLst/>
                    </a:prstGeom>
                  </pic:spPr>
                </pic:pic>
              </a:graphicData>
            </a:graphic>
          </wp:inline>
        </w:drawing>
      </w:r>
      <w:r>
        <w:rPr>
          <w:noProof/>
        </w:rPr>
        <w:drawing>
          <wp:inline distT="0" distB="0" distL="0" distR="0" wp14:anchorId="5F1A5CD1" wp14:editId="1167ACE6">
            <wp:extent cx="1058400" cy="1260000"/>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58400" cy="1260000"/>
                    </a:xfrm>
                    <a:prstGeom prst="rect">
                      <a:avLst/>
                    </a:prstGeom>
                  </pic:spPr>
                </pic:pic>
              </a:graphicData>
            </a:graphic>
          </wp:inline>
        </w:drawing>
      </w:r>
      <w:r>
        <w:rPr>
          <w:noProof/>
        </w:rPr>
        <w:drawing>
          <wp:inline distT="0" distB="0" distL="0" distR="0" wp14:anchorId="0460AB9D" wp14:editId="0BA44FC6">
            <wp:extent cx="1176556" cy="1260000"/>
            <wp:effectExtent l="0" t="0" r="508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76556" cy="1260000"/>
                    </a:xfrm>
                    <a:prstGeom prst="rect">
                      <a:avLst/>
                    </a:prstGeom>
                  </pic:spPr>
                </pic:pic>
              </a:graphicData>
            </a:graphic>
          </wp:inline>
        </w:drawing>
      </w:r>
      <w:r>
        <w:rPr>
          <w:noProof/>
        </w:rPr>
        <w:drawing>
          <wp:inline distT="0" distB="0" distL="0" distR="0" wp14:anchorId="348998CD" wp14:editId="1DB7B9AE">
            <wp:extent cx="1123567" cy="1260000"/>
            <wp:effectExtent l="0" t="0" r="63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23567" cy="1260000"/>
                    </a:xfrm>
                    <a:prstGeom prst="rect">
                      <a:avLst/>
                    </a:prstGeom>
                  </pic:spPr>
                </pic:pic>
              </a:graphicData>
            </a:graphic>
          </wp:inline>
        </w:drawing>
      </w:r>
    </w:p>
    <w:p w:rsidR="008F5716" w:rsidRDefault="00B21590">
      <w:r>
        <w:rPr>
          <w:rFonts w:hint="eastAsia"/>
        </w:rPr>
        <w:t>7.</w:t>
      </w:r>
      <w:r>
        <w:rPr>
          <w:rFonts w:hint="eastAsia"/>
        </w:rPr>
        <w:t>下列物质出入细胞过程中</w:t>
      </w:r>
      <w:r>
        <w:rPr>
          <w:rFonts w:hint="eastAsia"/>
        </w:rPr>
        <w:t>,</w:t>
      </w:r>
      <w:r>
        <w:rPr>
          <w:rFonts w:hint="eastAsia"/>
        </w:rPr>
        <w:t>需要消耗</w:t>
      </w:r>
      <w:r>
        <w:rPr>
          <w:rFonts w:hint="eastAsia"/>
        </w:rPr>
        <w:t>ATP</w:t>
      </w:r>
      <w:r>
        <w:rPr>
          <w:rFonts w:hint="eastAsia"/>
        </w:rPr>
        <w:t>的是</w:t>
      </w:r>
    </w:p>
    <w:p w:rsidR="008F5716" w:rsidRDefault="00B21590">
      <w:r>
        <w:rPr>
          <w:rFonts w:hint="eastAsia"/>
        </w:rPr>
        <w:t>A.</w:t>
      </w:r>
      <w:r>
        <w:rPr>
          <w:rFonts w:hint="eastAsia"/>
        </w:rPr>
        <w:t>甘油进入人体皮肤细胞</w:t>
      </w:r>
    </w:p>
    <w:p w:rsidR="008F5716" w:rsidRDefault="00B21590">
      <w:r>
        <w:rPr>
          <w:rFonts w:hint="eastAsia"/>
        </w:rPr>
        <w:t>B.</w:t>
      </w:r>
      <w:r>
        <w:rPr>
          <w:rFonts w:hint="eastAsia"/>
        </w:rPr>
        <w:t>葡萄糖通过易化扩散进入红细胞</w:t>
      </w:r>
    </w:p>
    <w:p w:rsidR="008F5716" w:rsidRDefault="00B21590">
      <w:r>
        <w:rPr>
          <w:rFonts w:hint="eastAsia"/>
        </w:rPr>
        <w:t>C.</w:t>
      </w:r>
      <w:r>
        <w:rPr>
          <w:rFonts w:hint="eastAsia"/>
        </w:rPr>
        <w:t>矿物质离子逆浓度梯度</w:t>
      </w:r>
      <w:proofErr w:type="gramStart"/>
      <w:r>
        <w:rPr>
          <w:rFonts w:hint="eastAsia"/>
        </w:rPr>
        <w:t>转运至根细胞</w:t>
      </w:r>
      <w:proofErr w:type="gramEnd"/>
      <w:r>
        <w:rPr>
          <w:rFonts w:hint="eastAsia"/>
        </w:rPr>
        <w:t>内</w:t>
      </w:r>
    </w:p>
    <w:p w:rsidR="008F5716" w:rsidRDefault="00B21590">
      <w:r>
        <w:rPr>
          <w:rFonts w:hint="eastAsia"/>
        </w:rPr>
        <w:t>D.</w:t>
      </w:r>
      <w:r>
        <w:rPr>
          <w:rFonts w:hint="eastAsia"/>
        </w:rPr>
        <w:t>质壁分离过程中水分子进出洋葱表皮细胞</w:t>
      </w:r>
    </w:p>
    <w:p w:rsidR="008F5716" w:rsidRDefault="00B21590">
      <w:r>
        <w:rPr>
          <w:rFonts w:hint="eastAsia"/>
        </w:rPr>
        <w:t>8.</w:t>
      </w:r>
      <w:r>
        <w:rPr>
          <w:rFonts w:hint="eastAsia"/>
        </w:rPr>
        <w:t>下列关于细胞呼吸在生产生活中个应用的叙述</w:t>
      </w:r>
      <w:r>
        <w:rPr>
          <w:rFonts w:hint="eastAsia"/>
        </w:rPr>
        <w:t>,</w:t>
      </w:r>
      <w:r>
        <w:rPr>
          <w:rFonts w:hint="eastAsia"/>
        </w:rPr>
        <w:t>错误的是</w:t>
      </w:r>
    </w:p>
    <w:p w:rsidR="008F5716" w:rsidRDefault="00B21590">
      <w:r>
        <w:rPr>
          <w:rFonts w:hint="eastAsia"/>
        </w:rPr>
        <w:t>A.</w:t>
      </w:r>
      <w:r>
        <w:rPr>
          <w:rFonts w:hint="eastAsia"/>
        </w:rPr>
        <w:t>面团“发起”是酵母菌产生</w:t>
      </w:r>
      <w:r>
        <w:rPr>
          <w:rFonts w:hint="eastAsia"/>
        </w:rPr>
        <w:t>CO</w:t>
      </w:r>
      <w:r w:rsidRPr="00945F9B">
        <w:rPr>
          <w:rFonts w:hint="eastAsia"/>
          <w:vertAlign w:val="subscript"/>
        </w:rPr>
        <w:t>2</w:t>
      </w:r>
      <w:r>
        <w:rPr>
          <w:rFonts w:hint="eastAsia"/>
        </w:rPr>
        <w:t>所致</w:t>
      </w:r>
    </w:p>
    <w:p w:rsidR="008F5716" w:rsidRDefault="00B21590">
      <w:r>
        <w:rPr>
          <w:rFonts w:hint="eastAsia"/>
        </w:rPr>
        <w:t>B.</w:t>
      </w:r>
      <w:r>
        <w:rPr>
          <w:rFonts w:hint="eastAsia"/>
        </w:rPr>
        <w:t>干燥和无氧的环境有利于蔬菜的长期保鲜</w:t>
      </w:r>
    </w:p>
    <w:p w:rsidR="008F5716" w:rsidRDefault="00B21590">
      <w:r>
        <w:rPr>
          <w:rFonts w:hint="eastAsia"/>
        </w:rPr>
        <w:t>C.</w:t>
      </w:r>
      <w:r>
        <w:rPr>
          <w:rFonts w:hint="eastAsia"/>
        </w:rPr>
        <w:t>利用乳酸细菌制作酸奶过程需密闭隔绝空</w:t>
      </w:r>
    </w:p>
    <w:p w:rsidR="008F5716" w:rsidRDefault="00B21590">
      <w:r>
        <w:rPr>
          <w:rFonts w:hint="eastAsia"/>
        </w:rPr>
        <w:t>D.</w:t>
      </w:r>
      <w:r>
        <w:rPr>
          <w:rFonts w:hint="eastAsia"/>
        </w:rPr>
        <w:t>黑暗条件下绿豆萌发成豆芽的过程中有机物总量不断减少</w:t>
      </w:r>
    </w:p>
    <w:p w:rsidR="008F5716" w:rsidRDefault="00C532A7">
      <w:r>
        <w:rPr>
          <w:noProof/>
        </w:rPr>
        <w:drawing>
          <wp:anchor distT="0" distB="0" distL="114300" distR="114300" simplePos="0" relativeHeight="251662336" behindDoc="0" locked="0" layoutInCell="1" allowOverlap="1" wp14:anchorId="1CDCC23A" wp14:editId="5C13ECEE">
            <wp:simplePos x="0" y="0"/>
            <wp:positionH relativeFrom="margin">
              <wp:posOffset>3926205</wp:posOffset>
            </wp:positionH>
            <wp:positionV relativeFrom="margin">
              <wp:posOffset>6602095</wp:posOffset>
            </wp:positionV>
            <wp:extent cx="1002030" cy="929005"/>
            <wp:effectExtent l="0" t="0" r="7620" b="444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９.bmp"/>
                    <pic:cNvPicPr/>
                  </pic:nvPicPr>
                  <pic:blipFill rotWithShape="1">
                    <a:blip r:embed="rId13">
                      <a:extLst>
                        <a:ext uri="{28A0092B-C50C-407E-A947-70E740481C1C}">
                          <a14:useLocalDpi xmlns:a14="http://schemas.microsoft.com/office/drawing/2010/main" val="0"/>
                        </a:ext>
                      </a:extLst>
                    </a:blip>
                    <a:srcRect l="-1" t="12652" r="6749" b="6963"/>
                    <a:stretch/>
                  </pic:blipFill>
                  <pic:spPr bwMode="auto">
                    <a:xfrm>
                      <a:off x="0" y="0"/>
                      <a:ext cx="1002030" cy="929005"/>
                    </a:xfrm>
                    <a:prstGeom prst="rect">
                      <a:avLst/>
                    </a:prstGeom>
                    <a:ln>
                      <a:noFill/>
                    </a:ln>
                    <a:extLst>
                      <a:ext uri="{53640926-AAD7-44D8-BBD7-CCE9431645EC}">
                        <a14:shadowObscured xmlns:a14="http://schemas.microsoft.com/office/drawing/2010/main"/>
                      </a:ext>
                    </a:extLst>
                  </pic:spPr>
                </pic:pic>
              </a:graphicData>
            </a:graphic>
          </wp:anchor>
        </w:drawing>
      </w:r>
      <w:r w:rsidR="00B21590">
        <w:rPr>
          <w:rFonts w:hint="eastAsia"/>
        </w:rPr>
        <w:t>9.</w:t>
      </w:r>
      <w:r w:rsidR="00B21590">
        <w:rPr>
          <w:rFonts w:hint="eastAsia"/>
        </w:rPr>
        <w:t>细胞核的模式图如下</w:t>
      </w:r>
      <w:r w:rsidR="00B21590">
        <w:rPr>
          <w:rFonts w:hint="eastAsia"/>
        </w:rPr>
        <w:t>,</w:t>
      </w:r>
      <w:r w:rsidR="00B21590">
        <w:rPr>
          <w:rFonts w:hint="eastAsia"/>
        </w:rPr>
        <w:t>①</w:t>
      </w:r>
      <w:r w:rsidR="00B21590">
        <w:rPr>
          <w:rFonts w:hint="eastAsia"/>
        </w:rPr>
        <w:t>~</w:t>
      </w:r>
      <w:r w:rsidR="00B21590">
        <w:rPr>
          <w:rFonts w:hint="eastAsia"/>
        </w:rPr>
        <w:t>④表示其中的结构。下列叙述正确的是</w:t>
      </w:r>
    </w:p>
    <w:p w:rsidR="008F5716" w:rsidRDefault="00B21590">
      <w:r>
        <w:rPr>
          <w:rFonts w:hint="eastAsia"/>
        </w:rPr>
        <w:t>A.</w:t>
      </w:r>
      <w:r>
        <w:rPr>
          <w:rFonts w:hint="eastAsia"/>
        </w:rPr>
        <w:t>①由</w:t>
      </w:r>
      <w:r>
        <w:rPr>
          <w:rFonts w:hint="eastAsia"/>
        </w:rPr>
        <w:t>DNA</w:t>
      </w:r>
      <w:r>
        <w:rPr>
          <w:rFonts w:hint="eastAsia"/>
        </w:rPr>
        <w:t>、蛋白质和少量</w:t>
      </w:r>
      <w:r>
        <w:rPr>
          <w:rFonts w:hint="eastAsia"/>
        </w:rPr>
        <w:t>RNA</w:t>
      </w:r>
      <w:r>
        <w:rPr>
          <w:rFonts w:hint="eastAsia"/>
        </w:rPr>
        <w:t>构成</w:t>
      </w:r>
    </w:p>
    <w:p w:rsidR="008F5716" w:rsidRDefault="00B21590">
      <w:r>
        <w:rPr>
          <w:rFonts w:hint="eastAsia"/>
        </w:rPr>
        <w:t>B.</w:t>
      </w:r>
      <w:r>
        <w:rPr>
          <w:rFonts w:hint="eastAsia"/>
        </w:rPr>
        <w:t>②是形成</w:t>
      </w:r>
      <w:r>
        <w:rPr>
          <w:rFonts w:hint="eastAsia"/>
        </w:rPr>
        <w:t>mRNA</w:t>
      </w:r>
      <w:r>
        <w:rPr>
          <w:rFonts w:hint="eastAsia"/>
        </w:rPr>
        <w:t>和核糖体的场所</w:t>
      </w:r>
    </w:p>
    <w:p w:rsidR="008F5716" w:rsidRDefault="00B21590">
      <w:r>
        <w:rPr>
          <w:rFonts w:hint="eastAsia"/>
        </w:rPr>
        <w:t>C.</w:t>
      </w:r>
      <w:r>
        <w:rPr>
          <w:rFonts w:hint="eastAsia"/>
        </w:rPr>
        <w:t>③是由四层单位膜构成的核被膜</w:t>
      </w:r>
    </w:p>
    <w:p w:rsidR="008F5716" w:rsidRDefault="00B21590">
      <w:r>
        <w:rPr>
          <w:rFonts w:hint="eastAsia"/>
        </w:rPr>
        <w:t>D.</w:t>
      </w:r>
      <w:r>
        <w:rPr>
          <w:rFonts w:hint="eastAsia"/>
        </w:rPr>
        <w:t>④是蛋白质和</w:t>
      </w:r>
      <w:r>
        <w:rPr>
          <w:rFonts w:hint="eastAsia"/>
        </w:rPr>
        <w:t>DNA</w:t>
      </w:r>
      <w:r>
        <w:rPr>
          <w:rFonts w:hint="eastAsia"/>
        </w:rPr>
        <w:t>分子出入细胞核的通道</w:t>
      </w:r>
    </w:p>
    <w:p w:rsidR="008F5716" w:rsidRDefault="00B21590">
      <w:r>
        <w:rPr>
          <w:rFonts w:hint="eastAsia"/>
        </w:rPr>
        <w:t>10.</w:t>
      </w:r>
      <w:r>
        <w:rPr>
          <w:rFonts w:hint="eastAsia"/>
        </w:rPr>
        <w:t>下列关于食物链和食物网的叙述</w:t>
      </w:r>
      <w:r>
        <w:rPr>
          <w:rFonts w:hint="eastAsia"/>
        </w:rPr>
        <w:t>,</w:t>
      </w:r>
      <w:r>
        <w:rPr>
          <w:rFonts w:hint="eastAsia"/>
        </w:rPr>
        <w:t>正确的是</w:t>
      </w:r>
    </w:p>
    <w:p w:rsidR="008F5716" w:rsidRDefault="00B21590">
      <w:r>
        <w:rPr>
          <w:rFonts w:hint="eastAsia"/>
        </w:rPr>
        <w:t>A.</w:t>
      </w:r>
      <w:r>
        <w:rPr>
          <w:rFonts w:hint="eastAsia"/>
        </w:rPr>
        <w:t>食物网中</w:t>
      </w:r>
      <w:proofErr w:type="gramStart"/>
      <w:r>
        <w:rPr>
          <w:rFonts w:hint="eastAsia"/>
        </w:rPr>
        <w:t>的植食动物</w:t>
      </w:r>
      <w:proofErr w:type="gramEnd"/>
      <w:r>
        <w:rPr>
          <w:rFonts w:hint="eastAsia"/>
        </w:rPr>
        <w:t>属于不同的营养级</w:t>
      </w:r>
    </w:p>
    <w:p w:rsidR="008F5716" w:rsidRDefault="00B21590">
      <w:r>
        <w:rPr>
          <w:rFonts w:hint="eastAsia"/>
        </w:rPr>
        <w:lastRenderedPageBreak/>
        <w:t>B.</w:t>
      </w:r>
      <w:r>
        <w:rPr>
          <w:rFonts w:hint="eastAsia"/>
        </w:rPr>
        <w:t>陆地生态系统中通常以捕食食物链为主</w:t>
      </w:r>
    </w:p>
    <w:p w:rsidR="008F5716" w:rsidRDefault="00B21590">
      <w:r>
        <w:rPr>
          <w:rFonts w:hint="eastAsia"/>
        </w:rPr>
        <w:t>C.</w:t>
      </w:r>
      <w:r>
        <w:rPr>
          <w:rFonts w:hint="eastAsia"/>
        </w:rPr>
        <w:t>捕食食物链由生产者、消费者和分解</w:t>
      </w:r>
      <w:r w:rsidRPr="00945F9B">
        <w:rPr>
          <w:rFonts w:hint="eastAsia"/>
          <w:b/>
        </w:rPr>
        <w:t>者组成</w:t>
      </w:r>
    </w:p>
    <w:p w:rsidR="008F5716" w:rsidRDefault="00B21590">
      <w:r>
        <w:rPr>
          <w:rFonts w:hint="eastAsia"/>
        </w:rPr>
        <w:t>D.</w:t>
      </w:r>
      <w:r>
        <w:rPr>
          <w:rFonts w:hint="eastAsia"/>
        </w:rPr>
        <w:t>难降解的有害物质会沿着食物链转移和富集</w:t>
      </w:r>
    </w:p>
    <w:p w:rsidR="008F5716" w:rsidRDefault="00B21590">
      <w:r>
        <w:rPr>
          <w:rFonts w:hint="eastAsia"/>
        </w:rPr>
        <w:t>11.</w:t>
      </w:r>
      <w:r>
        <w:rPr>
          <w:rFonts w:hint="eastAsia"/>
        </w:rPr>
        <w:t>人类的镰刀形细胞贫血症是由于血红蛋白基因中一个碱基对</w:t>
      </w:r>
      <w:r>
        <w:rPr>
          <w:rFonts w:hint="eastAsia"/>
        </w:rPr>
        <w:t>A-T</w:t>
      </w:r>
      <w:r>
        <w:rPr>
          <w:rFonts w:hint="eastAsia"/>
        </w:rPr>
        <w:t>替换成了</w:t>
      </w:r>
      <w:r>
        <w:rPr>
          <w:rFonts w:hint="eastAsia"/>
        </w:rPr>
        <w:t>T-A,</w:t>
      </w:r>
      <w:r>
        <w:rPr>
          <w:rFonts w:hint="eastAsia"/>
        </w:rPr>
        <w:t>引起血红蛋白结构改变所致。该实例不能说明的是</w:t>
      </w:r>
    </w:p>
    <w:p w:rsidR="008F5716" w:rsidRDefault="00B21590">
      <w:r>
        <w:rPr>
          <w:rFonts w:hint="eastAsia"/>
        </w:rPr>
        <w:t>A.</w:t>
      </w:r>
      <w:r>
        <w:rPr>
          <w:rFonts w:hint="eastAsia"/>
        </w:rPr>
        <w:t>该变异属于致死突变</w:t>
      </w:r>
      <w:r>
        <w:rPr>
          <w:rFonts w:hint="eastAsia"/>
        </w:rPr>
        <w:tab/>
      </w:r>
      <w:r>
        <w:rPr>
          <w:rFonts w:hint="eastAsia"/>
        </w:rPr>
        <w:tab/>
      </w:r>
      <w:r>
        <w:rPr>
          <w:rFonts w:hint="eastAsia"/>
        </w:rPr>
        <w:tab/>
      </w:r>
      <w:r>
        <w:rPr>
          <w:rFonts w:hint="eastAsia"/>
        </w:rPr>
        <w:tab/>
      </w:r>
      <w:r>
        <w:rPr>
          <w:rFonts w:hint="eastAsia"/>
        </w:rPr>
        <w:tab/>
        <w:t>B.</w:t>
      </w:r>
      <w:r>
        <w:rPr>
          <w:rFonts w:hint="eastAsia"/>
        </w:rPr>
        <w:t>基因突变是可逆的</w:t>
      </w:r>
    </w:p>
    <w:p w:rsidR="008F5716" w:rsidRDefault="00B21590">
      <w:r>
        <w:rPr>
          <w:rFonts w:hint="eastAsia"/>
        </w:rPr>
        <w:t>C.</w:t>
      </w:r>
      <w:r>
        <w:rPr>
          <w:rFonts w:hint="eastAsia"/>
        </w:rPr>
        <w:t>碱基对替换会导致遗传信息改变</w:t>
      </w:r>
      <w:r>
        <w:rPr>
          <w:rFonts w:hint="eastAsia"/>
        </w:rPr>
        <w:tab/>
      </w:r>
      <w:r>
        <w:rPr>
          <w:rFonts w:hint="eastAsia"/>
        </w:rPr>
        <w:tab/>
        <w:t>D.</w:t>
      </w:r>
      <w:r>
        <w:rPr>
          <w:rFonts w:hint="eastAsia"/>
        </w:rPr>
        <w:t>基因控制生物性状</w:t>
      </w:r>
    </w:p>
    <w:p w:rsidR="008F5716" w:rsidRDefault="00B21590">
      <w:r>
        <w:rPr>
          <w:rFonts w:hint="eastAsia"/>
        </w:rPr>
        <w:t>12.</w:t>
      </w:r>
      <w:r>
        <w:rPr>
          <w:rFonts w:hint="eastAsia"/>
        </w:rPr>
        <w:t>下列关于脂质的叙述</w:t>
      </w:r>
      <w:r>
        <w:rPr>
          <w:rFonts w:hint="eastAsia"/>
        </w:rPr>
        <w:t>,</w:t>
      </w:r>
      <w:r>
        <w:rPr>
          <w:rFonts w:hint="eastAsia"/>
        </w:rPr>
        <w:t>错误的是</w:t>
      </w:r>
    </w:p>
    <w:p w:rsidR="008F5716" w:rsidRDefault="00B21590">
      <w:r>
        <w:rPr>
          <w:rFonts w:hint="eastAsia"/>
        </w:rPr>
        <w:t>A.</w:t>
      </w:r>
      <w:r>
        <w:rPr>
          <w:rFonts w:hint="eastAsia"/>
        </w:rPr>
        <w:t>胆固醇参与动物细胞膜的构成</w:t>
      </w:r>
    </w:p>
    <w:p w:rsidR="008F5716" w:rsidRDefault="00B21590">
      <w:r>
        <w:rPr>
          <w:rFonts w:hint="eastAsia"/>
        </w:rPr>
        <w:t>B.</w:t>
      </w:r>
      <w:r>
        <w:rPr>
          <w:rFonts w:hint="eastAsia"/>
        </w:rPr>
        <w:t>植物</w:t>
      </w:r>
      <w:proofErr w:type="gramStart"/>
      <w:r>
        <w:rPr>
          <w:rFonts w:hint="eastAsia"/>
        </w:rPr>
        <w:t>蜡</w:t>
      </w:r>
      <w:proofErr w:type="gramEnd"/>
      <w:r>
        <w:rPr>
          <w:rFonts w:hint="eastAsia"/>
        </w:rPr>
        <w:t>可以减少植物细胞水分的散失</w:t>
      </w:r>
    </w:p>
    <w:p w:rsidR="008F5716" w:rsidRDefault="00B21590">
      <w:r>
        <w:rPr>
          <w:rFonts w:hint="eastAsia"/>
        </w:rPr>
        <w:t>C.</w:t>
      </w:r>
      <w:r>
        <w:rPr>
          <w:rFonts w:hint="eastAsia"/>
        </w:rPr>
        <w:t>油脂中氧原子的相对含量高于葡萄糖</w:t>
      </w:r>
    </w:p>
    <w:p w:rsidR="008F5716" w:rsidRDefault="00B21590">
      <w:proofErr w:type="gramStart"/>
      <w:r>
        <w:rPr>
          <w:rFonts w:hint="eastAsia"/>
        </w:rPr>
        <w:t>D.</w:t>
      </w:r>
      <w:r>
        <w:rPr>
          <w:rFonts w:hint="eastAsia"/>
        </w:rPr>
        <w:t>“</w:t>
      </w:r>
      <w:proofErr w:type="gramEnd"/>
      <w:r>
        <w:rPr>
          <w:rFonts w:hint="eastAsia"/>
        </w:rPr>
        <w:t>检测生物组织中的油脂</w:t>
      </w:r>
      <w:proofErr w:type="gramStart"/>
      <w:r>
        <w:rPr>
          <w:rFonts w:hint="eastAsia"/>
        </w:rPr>
        <w:t>”</w:t>
      </w:r>
      <w:proofErr w:type="gramEnd"/>
      <w:r>
        <w:rPr>
          <w:rFonts w:hint="eastAsia"/>
        </w:rPr>
        <w:t>实验中可用乙醇洗去多余的染料</w:t>
      </w:r>
    </w:p>
    <w:p w:rsidR="008F5716" w:rsidRDefault="00B21590">
      <w:r>
        <w:rPr>
          <w:rFonts w:hint="eastAsia"/>
        </w:rPr>
        <w:t>13.</w:t>
      </w:r>
      <w:proofErr w:type="gramStart"/>
      <w:r>
        <w:rPr>
          <w:rFonts w:hint="eastAsia"/>
        </w:rPr>
        <w:t>列关于</w:t>
      </w:r>
      <w:proofErr w:type="gramEnd"/>
      <w:r>
        <w:rPr>
          <w:rFonts w:hint="eastAsia"/>
        </w:rPr>
        <w:t>能量流动的叙述</w:t>
      </w:r>
      <w:r>
        <w:rPr>
          <w:rFonts w:hint="eastAsia"/>
        </w:rPr>
        <w:t>,</w:t>
      </w:r>
      <w:r>
        <w:rPr>
          <w:rFonts w:hint="eastAsia"/>
        </w:rPr>
        <w:t>正确的是</w:t>
      </w:r>
    </w:p>
    <w:p w:rsidR="008F5716" w:rsidRDefault="00B21590">
      <w:r>
        <w:rPr>
          <w:rFonts w:hint="eastAsia"/>
        </w:rPr>
        <w:t>A.</w:t>
      </w:r>
      <w:r>
        <w:rPr>
          <w:rFonts w:hint="eastAsia"/>
        </w:rPr>
        <w:t>动物同化的能量中包括其粪便中的能量</w:t>
      </w:r>
    </w:p>
    <w:p w:rsidR="008F5716" w:rsidRDefault="00B21590">
      <w:r>
        <w:rPr>
          <w:rFonts w:hint="eastAsia"/>
        </w:rPr>
        <w:t>B.</w:t>
      </w:r>
      <w:r>
        <w:rPr>
          <w:rFonts w:hint="eastAsia"/>
        </w:rPr>
        <w:t>生产者能将约</w:t>
      </w:r>
      <w:r>
        <w:rPr>
          <w:rFonts w:hint="eastAsia"/>
        </w:rPr>
        <w:t>10%</w:t>
      </w:r>
      <w:r>
        <w:rPr>
          <w:rFonts w:hint="eastAsia"/>
        </w:rPr>
        <w:t>的太阳能转化为化学能</w:t>
      </w:r>
    </w:p>
    <w:p w:rsidR="008F5716" w:rsidRDefault="00B21590">
      <w:r>
        <w:rPr>
          <w:rFonts w:hint="eastAsia"/>
        </w:rPr>
        <w:t>C.</w:t>
      </w:r>
      <w:r>
        <w:rPr>
          <w:rFonts w:hint="eastAsia"/>
        </w:rPr>
        <w:t>相同条件下恒温动物的体重净增长低于变温动物消费者</w:t>
      </w:r>
    </w:p>
    <w:p w:rsidR="008F5716" w:rsidRDefault="00B21590">
      <w:r>
        <w:rPr>
          <w:rFonts w:hint="eastAsia"/>
        </w:rPr>
        <w:t>D.</w:t>
      </w:r>
      <w:r>
        <w:rPr>
          <w:rFonts w:hint="eastAsia"/>
        </w:rPr>
        <w:t>营养级具有的能量与该消费者的平均体重成正相关</w:t>
      </w:r>
    </w:p>
    <w:p w:rsidR="008F5716" w:rsidRDefault="00B21590">
      <w:r>
        <w:rPr>
          <w:rFonts w:hint="eastAsia"/>
        </w:rPr>
        <w:t>14.</w:t>
      </w:r>
      <w:r>
        <w:rPr>
          <w:rFonts w:hint="eastAsia"/>
        </w:rPr>
        <w:t>下列关于观察小鼠骨髓细胞有丝分裂的叙述</w:t>
      </w:r>
      <w:r>
        <w:rPr>
          <w:rFonts w:hint="eastAsia"/>
        </w:rPr>
        <w:t>,</w:t>
      </w:r>
      <w:r>
        <w:rPr>
          <w:rFonts w:hint="eastAsia"/>
        </w:rPr>
        <w:t>正确的是</w:t>
      </w:r>
    </w:p>
    <w:p w:rsidR="008F5716" w:rsidRDefault="00B21590">
      <w:r>
        <w:rPr>
          <w:rFonts w:hint="eastAsia"/>
        </w:rPr>
        <w:t>A.</w:t>
      </w:r>
      <w:r>
        <w:rPr>
          <w:rFonts w:hint="eastAsia"/>
        </w:rPr>
        <w:t>前期</w:t>
      </w:r>
      <w:r>
        <w:rPr>
          <w:rFonts w:hint="eastAsia"/>
        </w:rPr>
        <w:t>,</w:t>
      </w:r>
      <w:r>
        <w:rPr>
          <w:rFonts w:hint="eastAsia"/>
        </w:rPr>
        <w:t>分开的中心体之间有纺锤丝相连</w:t>
      </w:r>
    </w:p>
    <w:p w:rsidR="008F5716" w:rsidRDefault="00B21590">
      <w:r>
        <w:rPr>
          <w:rFonts w:hint="eastAsia"/>
        </w:rPr>
        <w:t>B.</w:t>
      </w:r>
      <w:r>
        <w:rPr>
          <w:rFonts w:hint="eastAsia"/>
        </w:rPr>
        <w:t>中期</w:t>
      </w:r>
      <w:r>
        <w:rPr>
          <w:rFonts w:hint="eastAsia"/>
        </w:rPr>
        <w:t>,</w:t>
      </w:r>
      <w:r>
        <w:rPr>
          <w:rFonts w:hint="eastAsia"/>
        </w:rPr>
        <w:t>伸展延长的染色质排列在赤道面上</w:t>
      </w:r>
    </w:p>
    <w:p w:rsidR="008F5716" w:rsidRDefault="00B21590">
      <w:r>
        <w:rPr>
          <w:rFonts w:hint="eastAsia"/>
        </w:rPr>
        <w:t>C.</w:t>
      </w:r>
      <w:r>
        <w:rPr>
          <w:rFonts w:hint="eastAsia"/>
        </w:rPr>
        <w:t>后期</w:t>
      </w:r>
      <w:r>
        <w:rPr>
          <w:rFonts w:hint="eastAsia"/>
        </w:rPr>
        <w:t>,</w:t>
      </w:r>
      <w:r>
        <w:rPr>
          <w:rFonts w:hint="eastAsia"/>
        </w:rPr>
        <w:t>可观察到核被膜逐渐解体形成小泡</w:t>
      </w:r>
    </w:p>
    <w:p w:rsidR="008F5716" w:rsidRDefault="00B21590">
      <w:r>
        <w:rPr>
          <w:rFonts w:hint="eastAsia"/>
        </w:rPr>
        <w:t>D.</w:t>
      </w:r>
      <w:r>
        <w:rPr>
          <w:rFonts w:hint="eastAsia"/>
        </w:rPr>
        <w:t>末期</w:t>
      </w:r>
      <w:r>
        <w:rPr>
          <w:rFonts w:hint="eastAsia"/>
        </w:rPr>
        <w:t>,</w:t>
      </w:r>
      <w:r>
        <w:rPr>
          <w:rFonts w:hint="eastAsia"/>
        </w:rPr>
        <w:t>可观察到由许多囊泡聚集形成的细胞板</w:t>
      </w:r>
    </w:p>
    <w:p w:rsidR="008F5716" w:rsidRDefault="00B21590">
      <w:r>
        <w:rPr>
          <w:rFonts w:hint="eastAsia"/>
        </w:rPr>
        <w:t>15.</w:t>
      </w:r>
      <w:r>
        <w:rPr>
          <w:rFonts w:hint="eastAsia"/>
        </w:rPr>
        <w:t>下列关于质膜的叙述</w:t>
      </w:r>
      <w:r>
        <w:rPr>
          <w:rFonts w:hint="eastAsia"/>
        </w:rPr>
        <w:t>,</w:t>
      </w:r>
      <w:r>
        <w:rPr>
          <w:rFonts w:hint="eastAsia"/>
        </w:rPr>
        <w:t>错误的是</w:t>
      </w:r>
    </w:p>
    <w:p w:rsidR="008F5716" w:rsidRDefault="00B21590">
      <w:r>
        <w:rPr>
          <w:rFonts w:hint="eastAsia"/>
        </w:rPr>
        <w:t>A.</w:t>
      </w:r>
      <w:r>
        <w:rPr>
          <w:rFonts w:hint="eastAsia"/>
        </w:rPr>
        <w:t>脂双层两层中的磷脂分子含量不同</w:t>
      </w:r>
    </w:p>
    <w:p w:rsidR="008F5716" w:rsidRDefault="00B21590">
      <w:r>
        <w:rPr>
          <w:rFonts w:hint="eastAsia"/>
        </w:rPr>
        <w:t>B.</w:t>
      </w:r>
      <w:r>
        <w:rPr>
          <w:rFonts w:hint="eastAsia"/>
        </w:rPr>
        <w:t>细胞之间的识别主要取决于磷脂分子</w:t>
      </w:r>
    </w:p>
    <w:p w:rsidR="008F5716" w:rsidRDefault="00B21590">
      <w:r>
        <w:rPr>
          <w:rFonts w:hint="eastAsia"/>
        </w:rPr>
        <w:t>C.</w:t>
      </w:r>
      <w:r>
        <w:rPr>
          <w:rFonts w:hint="eastAsia"/>
        </w:rPr>
        <w:t>膜中磷脂和蛋白质分子是不断运动的</w:t>
      </w:r>
    </w:p>
    <w:p w:rsidR="008F5716" w:rsidRDefault="00B21590">
      <w:r>
        <w:rPr>
          <w:rFonts w:hint="eastAsia"/>
        </w:rPr>
        <w:t>D.</w:t>
      </w:r>
      <w:r>
        <w:rPr>
          <w:rFonts w:hint="eastAsia"/>
        </w:rPr>
        <w:t>蓝细菌进行需氧呼吸的主要场所位于质膜</w:t>
      </w:r>
    </w:p>
    <w:p w:rsidR="008F5716" w:rsidRDefault="00B21590">
      <w:r>
        <w:rPr>
          <w:rFonts w:hint="eastAsia"/>
        </w:rPr>
        <w:t>16.</w:t>
      </w:r>
      <w:r>
        <w:rPr>
          <w:rFonts w:hint="eastAsia"/>
        </w:rPr>
        <w:t>下列关于人体细胞与周围环境之间进行物质交换的叙述</w:t>
      </w:r>
      <w:r>
        <w:rPr>
          <w:rFonts w:hint="eastAsia"/>
        </w:rPr>
        <w:t>,</w:t>
      </w:r>
      <w:r>
        <w:rPr>
          <w:rFonts w:hint="eastAsia"/>
        </w:rPr>
        <w:t>正确的是</w:t>
      </w:r>
    </w:p>
    <w:p w:rsidR="008F5716" w:rsidRDefault="00B21590">
      <w:r>
        <w:rPr>
          <w:rFonts w:hint="eastAsia"/>
        </w:rPr>
        <w:t>A.</w:t>
      </w:r>
      <w:r>
        <w:rPr>
          <w:rFonts w:hint="eastAsia"/>
        </w:rPr>
        <w:t>消化道中的营养素经内环境进入细胞</w:t>
      </w:r>
    </w:p>
    <w:p w:rsidR="008F5716" w:rsidRDefault="00B21590">
      <w:r>
        <w:rPr>
          <w:rFonts w:hint="eastAsia"/>
        </w:rPr>
        <w:t>B.</w:t>
      </w:r>
      <w:r>
        <w:rPr>
          <w:rFonts w:hint="eastAsia"/>
        </w:rPr>
        <w:t>尿素在排泄系统中被重新吸收进入血液</w:t>
      </w:r>
    </w:p>
    <w:p w:rsidR="008F5716" w:rsidRDefault="00B21590">
      <w:r>
        <w:rPr>
          <w:rFonts w:hint="eastAsia"/>
        </w:rPr>
        <w:t>C.</w:t>
      </w:r>
      <w:r>
        <w:rPr>
          <w:rFonts w:hint="eastAsia"/>
        </w:rPr>
        <w:t>肝细胞通过细胞膜直接与血液进行物质交换</w:t>
      </w:r>
    </w:p>
    <w:p w:rsidR="008F5716" w:rsidRDefault="00B21590">
      <w:r>
        <w:rPr>
          <w:rFonts w:hint="eastAsia"/>
        </w:rPr>
        <w:t>D.</w:t>
      </w:r>
      <w:r>
        <w:rPr>
          <w:rFonts w:hint="eastAsia"/>
        </w:rPr>
        <w:t>经呼吸系统进入血液的氧气与血浆蛋白结合并运输</w:t>
      </w:r>
    </w:p>
    <w:p w:rsidR="008F5716" w:rsidRDefault="00B21590">
      <w:r>
        <w:rPr>
          <w:rFonts w:hint="eastAsia"/>
        </w:rPr>
        <w:t>17.</w:t>
      </w:r>
      <w:r>
        <w:rPr>
          <w:rFonts w:hint="eastAsia"/>
        </w:rPr>
        <w:t>噬菌体</w:t>
      </w:r>
      <w:proofErr w:type="gramStart"/>
      <w:r>
        <w:rPr>
          <w:rFonts w:hint="eastAsia"/>
        </w:rPr>
        <w:t>侵染</w:t>
      </w:r>
      <w:proofErr w:type="gramEnd"/>
      <w:r>
        <w:rPr>
          <w:rFonts w:hint="eastAsia"/>
        </w:rPr>
        <w:t>细菌的实验证明了</w:t>
      </w:r>
      <w:r>
        <w:rPr>
          <w:rFonts w:hint="eastAsia"/>
        </w:rPr>
        <w:t>DNA</w:t>
      </w:r>
      <w:r>
        <w:rPr>
          <w:rFonts w:hint="eastAsia"/>
        </w:rPr>
        <w:t>是遗传物质。下列关于该实验的叙述</w:t>
      </w:r>
      <w:r>
        <w:rPr>
          <w:rFonts w:hint="eastAsia"/>
        </w:rPr>
        <w:t>,</w:t>
      </w:r>
      <w:r>
        <w:rPr>
          <w:rFonts w:hint="eastAsia"/>
        </w:rPr>
        <w:t>正确的是</w:t>
      </w:r>
    </w:p>
    <w:p w:rsidR="008F5716" w:rsidRDefault="00B21590">
      <w:r>
        <w:rPr>
          <w:rFonts w:hint="eastAsia"/>
        </w:rPr>
        <w:t>A.</w:t>
      </w:r>
      <w:r>
        <w:rPr>
          <w:rFonts w:hint="eastAsia"/>
        </w:rPr>
        <w:t>噬菌体内可以合成</w:t>
      </w:r>
      <w:r>
        <w:rPr>
          <w:rFonts w:hint="eastAsia"/>
        </w:rPr>
        <w:t>mRNA</w:t>
      </w:r>
    </w:p>
    <w:p w:rsidR="008F5716" w:rsidRDefault="00B21590">
      <w:r>
        <w:rPr>
          <w:rFonts w:hint="eastAsia"/>
        </w:rPr>
        <w:t>B.</w:t>
      </w:r>
      <w:r>
        <w:rPr>
          <w:rFonts w:hint="eastAsia"/>
        </w:rPr>
        <w:t>搅拌的目的是使噬菌体与细菌充分混合</w:t>
      </w:r>
    </w:p>
    <w:p w:rsidR="008F5716" w:rsidRDefault="00B21590">
      <w:r>
        <w:rPr>
          <w:rFonts w:hint="eastAsia"/>
        </w:rPr>
        <w:t>C.</w:t>
      </w:r>
      <w:r>
        <w:rPr>
          <w:rFonts w:hint="eastAsia"/>
        </w:rPr>
        <w:t>噬菌体与细菌混合培养的时间越长</w:t>
      </w:r>
      <w:r>
        <w:rPr>
          <w:rFonts w:hint="eastAsia"/>
        </w:rPr>
        <w:t>,</w:t>
      </w:r>
      <w:r>
        <w:rPr>
          <w:rFonts w:hint="eastAsia"/>
        </w:rPr>
        <w:t>实验效果越好</w:t>
      </w:r>
    </w:p>
    <w:p w:rsidR="008F5716" w:rsidRDefault="00B21590">
      <w:r>
        <w:rPr>
          <w:rFonts w:hint="eastAsia"/>
        </w:rPr>
        <w:t>D.</w:t>
      </w:r>
      <w:r>
        <w:rPr>
          <w:rFonts w:hint="eastAsia"/>
        </w:rPr>
        <w:t>噬菌体</w:t>
      </w:r>
      <w:proofErr w:type="gramStart"/>
      <w:r>
        <w:rPr>
          <w:rFonts w:hint="eastAsia"/>
        </w:rPr>
        <w:t>侵染</w:t>
      </w:r>
      <w:proofErr w:type="gramEnd"/>
      <w:r>
        <w:rPr>
          <w:rFonts w:hint="eastAsia"/>
        </w:rPr>
        <w:t>细菌后</w:t>
      </w:r>
      <w:r>
        <w:rPr>
          <w:rFonts w:hint="eastAsia"/>
        </w:rPr>
        <w:t>,</w:t>
      </w:r>
      <w:r>
        <w:rPr>
          <w:rFonts w:hint="eastAsia"/>
        </w:rPr>
        <w:t>产生许多遗传信息相同的子代噬菌体</w:t>
      </w:r>
    </w:p>
    <w:p w:rsidR="008F5716" w:rsidRDefault="001148FC" w:rsidP="00C532A7">
      <w:pPr>
        <w:numPr>
          <w:ilvl w:val="0"/>
          <w:numId w:val="1"/>
        </w:numPr>
      </w:pPr>
      <w:r w:rsidRPr="00C0031B">
        <w:rPr>
          <w:rFonts w:ascii="Times New Roman" w:hAnsi="Times New Roman" w:cs="Times New Roman"/>
          <w:noProof/>
          <w:szCs w:val="21"/>
        </w:rPr>
        <w:drawing>
          <wp:anchor distT="0" distB="0" distL="114300" distR="114300" simplePos="0" relativeHeight="251670528" behindDoc="0" locked="0" layoutInCell="1" allowOverlap="1" wp14:anchorId="1695399F" wp14:editId="75D04C32">
            <wp:simplePos x="0" y="0"/>
            <wp:positionH relativeFrom="column">
              <wp:posOffset>3535680</wp:posOffset>
            </wp:positionH>
            <wp:positionV relativeFrom="paragraph">
              <wp:posOffset>55245</wp:posOffset>
            </wp:positionV>
            <wp:extent cx="2303780" cy="899795"/>
            <wp:effectExtent l="0" t="0" r="12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03780" cy="899795"/>
                    </a:xfrm>
                    <a:prstGeom prst="rect">
                      <a:avLst/>
                    </a:prstGeom>
                  </pic:spPr>
                </pic:pic>
              </a:graphicData>
            </a:graphic>
            <wp14:sizeRelH relativeFrom="page">
              <wp14:pctWidth>0</wp14:pctWidth>
            </wp14:sizeRelH>
            <wp14:sizeRelV relativeFrom="page">
              <wp14:pctHeight>0</wp14:pctHeight>
            </wp14:sizeRelV>
          </wp:anchor>
        </w:drawing>
      </w:r>
      <w:r w:rsidR="00B21590">
        <w:rPr>
          <w:rFonts w:hint="eastAsia"/>
        </w:rPr>
        <w:t>运动神经元的结构示意图如下</w:t>
      </w:r>
      <w:r w:rsidR="00B21590">
        <w:rPr>
          <w:rFonts w:hint="eastAsia"/>
        </w:rPr>
        <w:t>,</w:t>
      </w:r>
      <w:r w:rsidR="00B21590">
        <w:rPr>
          <w:rFonts w:hint="eastAsia"/>
        </w:rPr>
        <w:t>下列叙述正确的是</w:t>
      </w:r>
    </w:p>
    <w:p w:rsidR="008F5716" w:rsidRDefault="00B21590">
      <w:r>
        <w:rPr>
          <w:rFonts w:hint="eastAsia"/>
        </w:rPr>
        <w:t>A.</w:t>
      </w:r>
      <w:r>
        <w:rPr>
          <w:rFonts w:hint="eastAsia"/>
        </w:rPr>
        <w:t>图中①、②属于神经末梢</w:t>
      </w:r>
    </w:p>
    <w:p w:rsidR="008F5716" w:rsidRDefault="00B21590">
      <w:r>
        <w:rPr>
          <w:rFonts w:hint="eastAsia"/>
        </w:rPr>
        <w:t>B.</w:t>
      </w:r>
      <w:r>
        <w:rPr>
          <w:rFonts w:hint="eastAsia"/>
        </w:rPr>
        <w:t>该神经元有多个轴突和多个树突</w:t>
      </w:r>
    </w:p>
    <w:p w:rsidR="008F5716" w:rsidRDefault="00B21590">
      <w:r>
        <w:rPr>
          <w:rFonts w:hint="eastAsia"/>
        </w:rPr>
        <w:t>C.</w:t>
      </w:r>
      <w:r>
        <w:rPr>
          <w:rFonts w:hint="eastAsia"/>
        </w:rPr>
        <w:t>该神经元位于</w:t>
      </w:r>
      <w:proofErr w:type="gramStart"/>
      <w:r>
        <w:rPr>
          <w:rFonts w:hint="eastAsia"/>
        </w:rPr>
        <w:t>膝</w:t>
      </w:r>
      <w:proofErr w:type="gramEnd"/>
      <w:r>
        <w:rPr>
          <w:rFonts w:hint="eastAsia"/>
        </w:rPr>
        <w:t>反射的反射中枢</w:t>
      </w:r>
    </w:p>
    <w:p w:rsidR="008F5716" w:rsidRDefault="00B21590">
      <w:r>
        <w:rPr>
          <w:rFonts w:hint="eastAsia"/>
        </w:rPr>
        <w:t>D.</w:t>
      </w:r>
      <w:r>
        <w:rPr>
          <w:rFonts w:hint="eastAsia"/>
        </w:rPr>
        <w:t>刺激该神经元轴突产生的负电波沿神经纤维传播</w:t>
      </w:r>
    </w:p>
    <w:p w:rsidR="008F5716" w:rsidRDefault="00B21590">
      <w:r>
        <w:rPr>
          <w:rFonts w:hint="eastAsia"/>
        </w:rPr>
        <w:t>19.</w:t>
      </w:r>
      <w:r>
        <w:rPr>
          <w:rFonts w:hint="eastAsia"/>
        </w:rPr>
        <w:t>下列关于人甲状腺及其分泌的激素的叙述</w:t>
      </w:r>
      <w:r>
        <w:rPr>
          <w:rFonts w:hint="eastAsia"/>
        </w:rPr>
        <w:t>,</w:t>
      </w:r>
      <w:r>
        <w:rPr>
          <w:rFonts w:hint="eastAsia"/>
        </w:rPr>
        <w:t>错误的是</w:t>
      </w:r>
    </w:p>
    <w:p w:rsidR="008F5716" w:rsidRDefault="00B21590">
      <w:r>
        <w:rPr>
          <w:rFonts w:hint="eastAsia"/>
        </w:rPr>
        <w:t>A.</w:t>
      </w:r>
      <w:r>
        <w:rPr>
          <w:rFonts w:hint="eastAsia"/>
        </w:rPr>
        <w:t>长期缺碘可引起甲状腺功能减退</w:t>
      </w:r>
    </w:p>
    <w:p w:rsidR="008F5716" w:rsidRDefault="00B21590">
      <w:r>
        <w:rPr>
          <w:rFonts w:hint="eastAsia"/>
        </w:rPr>
        <w:lastRenderedPageBreak/>
        <w:t>B.</w:t>
      </w:r>
      <w:r>
        <w:rPr>
          <w:rFonts w:hint="eastAsia"/>
        </w:rPr>
        <w:t>甲状腺激素能促进婴儿中枢神经系统的发育</w:t>
      </w:r>
    </w:p>
    <w:p w:rsidR="008F5716" w:rsidRDefault="00B21590">
      <w:r>
        <w:rPr>
          <w:rFonts w:hint="eastAsia"/>
        </w:rPr>
        <w:t>C.</w:t>
      </w:r>
      <w:r>
        <w:rPr>
          <w:rFonts w:hint="eastAsia"/>
        </w:rPr>
        <w:t>甲状腺通过管道将甲状腺激素分泌到血液中</w:t>
      </w:r>
    </w:p>
    <w:p w:rsidR="00C532A7" w:rsidRDefault="00B21590">
      <w:r>
        <w:rPr>
          <w:rFonts w:hint="eastAsia"/>
        </w:rPr>
        <w:t>D.</w:t>
      </w:r>
      <w:r>
        <w:rPr>
          <w:rFonts w:hint="eastAsia"/>
        </w:rPr>
        <w:t>甲状腺能合成与分泌甲状腺素和三碘甲腺原氨酸</w:t>
      </w:r>
    </w:p>
    <w:p w:rsidR="008F5716" w:rsidRDefault="00C532A7">
      <w:r>
        <w:rPr>
          <w:noProof/>
        </w:rPr>
        <w:drawing>
          <wp:anchor distT="0" distB="0" distL="114300" distR="114300" simplePos="0" relativeHeight="251664384" behindDoc="0" locked="0" layoutInCell="1" allowOverlap="1" wp14:anchorId="3E22D7FB" wp14:editId="59C48E5A">
            <wp:simplePos x="0" y="0"/>
            <wp:positionH relativeFrom="margin">
              <wp:posOffset>3757930</wp:posOffset>
            </wp:positionH>
            <wp:positionV relativeFrom="margin">
              <wp:posOffset>71120</wp:posOffset>
            </wp:positionV>
            <wp:extent cx="1316355" cy="148653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０.bmp"/>
                    <pic:cNvPicPr/>
                  </pic:nvPicPr>
                  <pic:blipFill>
                    <a:blip r:embed="rId15">
                      <a:extLst>
                        <a:ext uri="{28A0092B-C50C-407E-A947-70E740481C1C}">
                          <a14:useLocalDpi xmlns:a14="http://schemas.microsoft.com/office/drawing/2010/main" val="0"/>
                        </a:ext>
                      </a:extLst>
                    </a:blip>
                    <a:stretch>
                      <a:fillRect/>
                    </a:stretch>
                  </pic:blipFill>
                  <pic:spPr>
                    <a:xfrm>
                      <a:off x="0" y="0"/>
                      <a:ext cx="1316355" cy="1486535"/>
                    </a:xfrm>
                    <a:prstGeom prst="rect">
                      <a:avLst/>
                    </a:prstGeom>
                  </pic:spPr>
                </pic:pic>
              </a:graphicData>
            </a:graphic>
            <wp14:sizeRelH relativeFrom="margin">
              <wp14:pctWidth>0</wp14:pctWidth>
            </wp14:sizeRelH>
            <wp14:sizeRelV relativeFrom="margin">
              <wp14:pctHeight>0</wp14:pctHeight>
            </wp14:sizeRelV>
          </wp:anchor>
        </w:drawing>
      </w:r>
      <w:r w:rsidR="00B21590">
        <w:rPr>
          <w:rFonts w:hint="eastAsia"/>
        </w:rPr>
        <w:t>20.</w:t>
      </w:r>
      <w:r w:rsidR="00B21590">
        <w:rPr>
          <w:rFonts w:hint="eastAsia"/>
        </w:rPr>
        <w:t>某真核生物</w:t>
      </w:r>
      <w:r w:rsidR="00B21590">
        <w:rPr>
          <w:rFonts w:hint="eastAsia"/>
        </w:rPr>
        <w:t>DNA</w:t>
      </w:r>
      <w:r w:rsidR="00B21590">
        <w:rPr>
          <w:rFonts w:hint="eastAsia"/>
        </w:rPr>
        <w:t>片段的结构示意图如下。下列叙述正确的是</w:t>
      </w:r>
    </w:p>
    <w:p w:rsidR="008F5716" w:rsidRDefault="00B21590">
      <w:r>
        <w:rPr>
          <w:rFonts w:hint="eastAsia"/>
        </w:rPr>
        <w:t>A.</w:t>
      </w:r>
      <w:r>
        <w:rPr>
          <w:rFonts w:hint="eastAsia"/>
        </w:rPr>
        <w:t>①的形成需要</w:t>
      </w:r>
      <w:r>
        <w:rPr>
          <w:rFonts w:hint="eastAsia"/>
        </w:rPr>
        <w:t>DNA</w:t>
      </w:r>
      <w:r>
        <w:rPr>
          <w:rFonts w:hint="eastAsia"/>
        </w:rPr>
        <w:t>聚合酶催化</w:t>
      </w:r>
    </w:p>
    <w:p w:rsidR="008F5716" w:rsidRDefault="00B21590">
      <w:r>
        <w:rPr>
          <w:rFonts w:hint="eastAsia"/>
        </w:rPr>
        <w:t>B.</w:t>
      </w:r>
      <w:r>
        <w:rPr>
          <w:rFonts w:hint="eastAsia"/>
        </w:rPr>
        <w:t>②表示腺嘌呤脱氧核苷酸</w:t>
      </w:r>
    </w:p>
    <w:p w:rsidR="008F5716" w:rsidRDefault="00B21590">
      <w:r>
        <w:rPr>
          <w:rFonts w:hint="eastAsia"/>
        </w:rPr>
        <w:t>C.</w:t>
      </w:r>
      <w:r>
        <w:rPr>
          <w:rFonts w:hint="eastAsia"/>
        </w:rPr>
        <w:t>③的形成只能发生在细胞核</w:t>
      </w:r>
    </w:p>
    <w:p w:rsidR="008F5716" w:rsidRPr="00C532A7" w:rsidRDefault="00B21590">
      <w:r>
        <w:rPr>
          <w:rFonts w:hint="eastAsia"/>
        </w:rPr>
        <w:t>D.</w:t>
      </w:r>
      <w:r>
        <w:rPr>
          <w:rFonts w:hint="eastAsia"/>
        </w:rPr>
        <w:t>若</w:t>
      </w:r>
      <w:r>
        <w:rPr>
          <w:rFonts w:hint="eastAsia"/>
        </w:rPr>
        <w:t>a</w:t>
      </w:r>
      <w:r>
        <w:rPr>
          <w:rFonts w:hint="eastAsia"/>
        </w:rPr>
        <w:t>链中</w:t>
      </w:r>
      <w:r>
        <w:rPr>
          <w:rFonts w:hint="eastAsia"/>
        </w:rPr>
        <w:t>A+T</w:t>
      </w:r>
      <w:r>
        <w:rPr>
          <w:rFonts w:hint="eastAsia"/>
        </w:rPr>
        <w:t>占</w:t>
      </w:r>
      <w:r>
        <w:rPr>
          <w:rFonts w:hint="eastAsia"/>
        </w:rPr>
        <w:t>48%,</w:t>
      </w:r>
      <w:r>
        <w:rPr>
          <w:rFonts w:hint="eastAsia"/>
        </w:rPr>
        <w:t>则</w:t>
      </w:r>
      <w:r>
        <w:rPr>
          <w:rFonts w:hint="eastAsia"/>
        </w:rPr>
        <w:t>DNA</w:t>
      </w:r>
      <w:r>
        <w:rPr>
          <w:rFonts w:hint="eastAsia"/>
        </w:rPr>
        <w:t>分子中</w:t>
      </w:r>
      <w:r>
        <w:rPr>
          <w:rFonts w:hint="eastAsia"/>
        </w:rPr>
        <w:t>G</w:t>
      </w:r>
      <w:r>
        <w:rPr>
          <w:rFonts w:hint="eastAsia"/>
        </w:rPr>
        <w:t>占</w:t>
      </w:r>
      <w:r>
        <w:rPr>
          <w:rFonts w:hint="eastAsia"/>
        </w:rPr>
        <w:t>26%</w:t>
      </w:r>
    </w:p>
    <w:p w:rsidR="008F5716" w:rsidRDefault="00B21590">
      <w:pPr>
        <w:numPr>
          <w:ilvl w:val="0"/>
          <w:numId w:val="2"/>
        </w:numPr>
      </w:pPr>
      <w:r>
        <w:rPr>
          <w:rFonts w:hint="eastAsia"/>
        </w:rPr>
        <w:t>人体皮肤破损会引起局部炎症反应。下列叙述正确的是</w:t>
      </w:r>
    </w:p>
    <w:p w:rsidR="008F5716" w:rsidRDefault="00B21590">
      <w:r>
        <w:rPr>
          <w:rFonts w:hint="eastAsia"/>
        </w:rPr>
        <w:t>A.</w:t>
      </w:r>
      <w:r>
        <w:rPr>
          <w:rFonts w:hint="eastAsia"/>
        </w:rPr>
        <w:t>受损部位毛细血管收缩</w:t>
      </w:r>
      <w:r>
        <w:rPr>
          <w:rFonts w:hint="eastAsia"/>
        </w:rPr>
        <w:t>,</w:t>
      </w:r>
      <w:r>
        <w:rPr>
          <w:rFonts w:hint="eastAsia"/>
        </w:rPr>
        <w:t>皮肤变红</w:t>
      </w:r>
    </w:p>
    <w:p w:rsidR="008F5716" w:rsidRDefault="00B21590">
      <w:r>
        <w:rPr>
          <w:rFonts w:hint="eastAsia"/>
        </w:rPr>
        <w:t>B.</w:t>
      </w:r>
      <w:r>
        <w:rPr>
          <w:rFonts w:hint="eastAsia"/>
        </w:rPr>
        <w:t>组织液离子浓度降低</w:t>
      </w:r>
      <w:r>
        <w:rPr>
          <w:rFonts w:hint="eastAsia"/>
        </w:rPr>
        <w:t>,</w:t>
      </w:r>
      <w:r>
        <w:rPr>
          <w:rFonts w:hint="eastAsia"/>
        </w:rPr>
        <w:t>引起局部肿胀</w:t>
      </w:r>
    </w:p>
    <w:p w:rsidR="008F5716" w:rsidRDefault="00B21590">
      <w:r>
        <w:rPr>
          <w:rFonts w:hint="eastAsia"/>
        </w:rPr>
        <w:t>C.</w:t>
      </w:r>
      <w:r>
        <w:rPr>
          <w:rFonts w:hint="eastAsia"/>
        </w:rPr>
        <w:t>某些细胞释放一种多肽类物质刺激神经系统</w:t>
      </w:r>
      <w:r>
        <w:rPr>
          <w:rFonts w:hint="eastAsia"/>
        </w:rPr>
        <w:t>,</w:t>
      </w:r>
      <w:r>
        <w:rPr>
          <w:rFonts w:hint="eastAsia"/>
        </w:rPr>
        <w:t>产生痛觉</w:t>
      </w:r>
    </w:p>
    <w:p w:rsidR="008F5716" w:rsidRDefault="00B21590">
      <w:r>
        <w:rPr>
          <w:rFonts w:hint="eastAsia"/>
        </w:rPr>
        <w:t>D.</w:t>
      </w:r>
      <w:r>
        <w:rPr>
          <w:rFonts w:hint="eastAsia"/>
        </w:rPr>
        <w:t>巨噬细胞分化成大量的单核细胞</w:t>
      </w:r>
      <w:r>
        <w:rPr>
          <w:rFonts w:hint="eastAsia"/>
        </w:rPr>
        <w:t>,</w:t>
      </w:r>
      <w:r>
        <w:rPr>
          <w:rFonts w:hint="eastAsia"/>
        </w:rPr>
        <w:t>吞噬病原体的能力增强</w:t>
      </w:r>
    </w:p>
    <w:p w:rsidR="001F73D6" w:rsidRDefault="00C532A7">
      <w:r>
        <w:rPr>
          <w:noProof/>
        </w:rPr>
        <w:drawing>
          <wp:anchor distT="0" distB="0" distL="114300" distR="114300" simplePos="0" relativeHeight="251665408" behindDoc="0" locked="0" layoutInCell="1" allowOverlap="1" wp14:anchorId="09E54F89" wp14:editId="3D28FF08">
            <wp:simplePos x="0" y="0"/>
            <wp:positionH relativeFrom="column">
              <wp:posOffset>3581400</wp:posOffset>
            </wp:positionH>
            <wp:positionV relativeFrom="paragraph">
              <wp:posOffset>304800</wp:posOffset>
            </wp:positionV>
            <wp:extent cx="955040" cy="1009015"/>
            <wp:effectExtent l="0" t="0" r="0" b="63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２.bmp"/>
                    <pic:cNvPicPr/>
                  </pic:nvPicPr>
                  <pic:blipFill>
                    <a:blip r:embed="rId16">
                      <a:extLst>
                        <a:ext uri="{28A0092B-C50C-407E-A947-70E740481C1C}">
                          <a14:useLocalDpi xmlns:a14="http://schemas.microsoft.com/office/drawing/2010/main" val="0"/>
                        </a:ext>
                      </a:extLst>
                    </a:blip>
                    <a:stretch>
                      <a:fillRect/>
                    </a:stretch>
                  </pic:blipFill>
                  <pic:spPr>
                    <a:xfrm>
                      <a:off x="0" y="0"/>
                      <a:ext cx="955040" cy="1009015"/>
                    </a:xfrm>
                    <a:prstGeom prst="rect">
                      <a:avLst/>
                    </a:prstGeom>
                  </pic:spPr>
                </pic:pic>
              </a:graphicData>
            </a:graphic>
            <wp14:sizeRelH relativeFrom="page">
              <wp14:pctWidth>0</wp14:pctWidth>
            </wp14:sizeRelH>
            <wp14:sizeRelV relativeFrom="page">
              <wp14:pctHeight>0</wp14:pctHeight>
            </wp14:sizeRelV>
          </wp:anchor>
        </w:drawing>
      </w:r>
      <w:r w:rsidR="00B21590">
        <w:rPr>
          <w:rFonts w:hint="eastAsia"/>
        </w:rPr>
        <w:t>22.</w:t>
      </w:r>
      <w:r w:rsidR="001F73D6">
        <w:rPr>
          <w:rFonts w:hint="eastAsia"/>
        </w:rPr>
        <w:t>二</w:t>
      </w:r>
      <w:r w:rsidR="00B21590">
        <w:rPr>
          <w:rFonts w:hint="eastAsia"/>
        </w:rPr>
        <w:t>倍体生物</w:t>
      </w:r>
      <w:r w:rsidR="00B21590">
        <w:rPr>
          <w:rFonts w:hint="eastAsia"/>
        </w:rPr>
        <w:t>(</w:t>
      </w:r>
      <w:r w:rsidR="001F73D6">
        <w:rPr>
          <w:rFonts w:hint="eastAsia"/>
        </w:rPr>
        <w:t>2</w:t>
      </w:r>
      <w:r w:rsidR="00B21590">
        <w:rPr>
          <w:rFonts w:hint="eastAsia"/>
        </w:rPr>
        <w:t>n=6)</w:t>
      </w:r>
      <w:r w:rsidR="00B21590">
        <w:rPr>
          <w:rFonts w:hint="eastAsia"/>
        </w:rPr>
        <w:t>的某细胞处于细胞分裂某时期的示意图如下</w:t>
      </w:r>
      <w:r w:rsidR="00B21590">
        <w:rPr>
          <w:rFonts w:hint="eastAsia"/>
        </w:rPr>
        <w:t>,</w:t>
      </w:r>
      <w:r w:rsidR="00B21590">
        <w:rPr>
          <w:rFonts w:hint="eastAsia"/>
        </w:rPr>
        <w:t>其中①④表示染色体</w:t>
      </w:r>
      <w:r w:rsidR="001F73D6">
        <w:rPr>
          <w:rFonts w:hint="eastAsia"/>
        </w:rPr>
        <w:t>。</w:t>
      </w:r>
    </w:p>
    <w:p w:rsidR="008F5716" w:rsidRDefault="00B21590">
      <w:r>
        <w:rPr>
          <w:rFonts w:hint="eastAsia"/>
        </w:rPr>
        <w:t>据图分析</w:t>
      </w:r>
      <w:r>
        <w:rPr>
          <w:rFonts w:hint="eastAsia"/>
        </w:rPr>
        <w:t>,</w:t>
      </w:r>
      <w:r>
        <w:rPr>
          <w:rFonts w:hint="eastAsia"/>
        </w:rPr>
        <w:t>错误的是</w:t>
      </w:r>
      <w:r>
        <w:rPr>
          <w:rFonts w:hint="eastAsia"/>
        </w:rPr>
        <w:t xml:space="preserve">    </w:t>
      </w:r>
    </w:p>
    <w:p w:rsidR="008F5716" w:rsidRDefault="00B21590">
      <w:r>
        <w:rPr>
          <w:rFonts w:hint="eastAsia"/>
        </w:rPr>
        <w:t>A.</w:t>
      </w:r>
      <w:r>
        <w:rPr>
          <w:rFonts w:hint="eastAsia"/>
        </w:rPr>
        <w:t>该细胞可表示次级</w:t>
      </w:r>
      <w:r w:rsidR="00C532A7">
        <w:rPr>
          <w:rFonts w:hint="eastAsia"/>
        </w:rPr>
        <w:t>精</w:t>
      </w:r>
      <w:r>
        <w:rPr>
          <w:rFonts w:hint="eastAsia"/>
        </w:rPr>
        <w:t>母细胞或第二极体</w:t>
      </w:r>
    </w:p>
    <w:p w:rsidR="008F5716" w:rsidRDefault="00B21590">
      <w:r>
        <w:rPr>
          <w:rFonts w:hint="eastAsia"/>
        </w:rPr>
        <w:t>B.</w:t>
      </w:r>
      <w:r>
        <w:rPr>
          <w:rFonts w:hint="eastAsia"/>
        </w:rPr>
        <w:t>该细胞的染色体数目与体细胞的相同</w:t>
      </w:r>
    </w:p>
    <w:p w:rsidR="008F5716" w:rsidRDefault="00B21590">
      <w:r>
        <w:rPr>
          <w:rFonts w:hint="eastAsia"/>
        </w:rPr>
        <w:t>C.</w:t>
      </w:r>
      <w:r>
        <w:rPr>
          <w:rFonts w:hint="eastAsia"/>
        </w:rPr>
        <w:t>①②③含有该生物的一套遗传物质</w:t>
      </w:r>
    </w:p>
    <w:p w:rsidR="008F5716" w:rsidRDefault="00B21590">
      <w:r>
        <w:rPr>
          <w:rFonts w:hint="eastAsia"/>
        </w:rPr>
        <w:t>D.</w:t>
      </w:r>
      <w:r>
        <w:rPr>
          <w:rFonts w:hint="eastAsia"/>
        </w:rPr>
        <w:t>图中基因</w:t>
      </w:r>
      <w:r>
        <w:rPr>
          <w:rFonts w:hint="eastAsia"/>
        </w:rPr>
        <w:t>g</w:t>
      </w:r>
      <w:r>
        <w:rPr>
          <w:rFonts w:hint="eastAsia"/>
        </w:rPr>
        <w:t>可由基因</w:t>
      </w:r>
      <w:r>
        <w:rPr>
          <w:rFonts w:hint="eastAsia"/>
        </w:rPr>
        <w:t>G</w:t>
      </w:r>
      <w:r>
        <w:rPr>
          <w:rFonts w:hint="eastAsia"/>
        </w:rPr>
        <w:t>突变而来</w:t>
      </w:r>
    </w:p>
    <w:p w:rsidR="00C532A7" w:rsidRDefault="00B21590" w:rsidP="001148FC">
      <w:pPr>
        <w:numPr>
          <w:ilvl w:val="0"/>
          <w:numId w:val="3"/>
        </w:numPr>
        <w:rPr>
          <w:rFonts w:hint="eastAsia"/>
        </w:rPr>
      </w:pPr>
      <w:r>
        <w:rPr>
          <w:rFonts w:hint="eastAsia"/>
        </w:rPr>
        <w:t>为验证酶的特性</w:t>
      </w:r>
      <w:r>
        <w:rPr>
          <w:rFonts w:hint="eastAsia"/>
        </w:rPr>
        <w:t>,</w:t>
      </w:r>
      <w:r>
        <w:rPr>
          <w:rFonts w:hint="eastAsia"/>
        </w:rPr>
        <w:t>进行了实验</w:t>
      </w:r>
      <w:r>
        <w:rPr>
          <w:rFonts w:hint="eastAsia"/>
        </w:rPr>
        <w:t>,</w:t>
      </w:r>
      <w:r>
        <w:rPr>
          <w:rFonts w:hint="eastAsia"/>
        </w:rPr>
        <w:t>基本过程如下表所示</w:t>
      </w:r>
    </w:p>
    <w:p w:rsidR="001148FC" w:rsidRDefault="001148FC">
      <w:pPr>
        <w:rPr>
          <w:rFonts w:hint="eastAsia"/>
        </w:rPr>
      </w:pPr>
      <w:proofErr w:type="gramStart"/>
      <w:r>
        <w:rPr>
          <w:rFonts w:hint="eastAsia"/>
        </w:rPr>
        <w:t>第</w:t>
      </w:r>
      <w:r>
        <w:rPr>
          <w:rFonts w:hint="eastAsia"/>
        </w:rPr>
        <w:t>23</w:t>
      </w:r>
      <w:r>
        <w:rPr>
          <w:rFonts w:hint="eastAsia"/>
        </w:rPr>
        <w:t>题表</w:t>
      </w:r>
      <w:proofErr w:type="gramEnd"/>
      <w:r>
        <w:rPr>
          <w:rFonts w:hint="eastAsia"/>
        </w:rPr>
        <w:t xml:space="preserve">                                                         </w:t>
      </w:r>
      <w:r>
        <w:rPr>
          <w:rFonts w:hint="eastAsia"/>
        </w:rPr>
        <w:t>单位：</w:t>
      </w:r>
      <w:proofErr w:type="gramStart"/>
      <w:r>
        <w:rPr>
          <w:rFonts w:hint="eastAsia"/>
        </w:rPr>
        <w:t>mL</w:t>
      </w:r>
      <w:proofErr w:type="gramEnd"/>
    </w:p>
    <w:tbl>
      <w:tblPr>
        <w:tblStyle w:val="a3"/>
        <w:tblW w:w="7947" w:type="dxa"/>
        <w:tblLayout w:type="fixed"/>
        <w:tblLook w:val="04A0" w:firstRow="1" w:lastRow="0" w:firstColumn="1" w:lastColumn="0" w:noHBand="0" w:noVBand="1"/>
      </w:tblPr>
      <w:tblGrid>
        <w:gridCol w:w="2212"/>
        <w:gridCol w:w="955"/>
        <w:gridCol w:w="955"/>
        <w:gridCol w:w="955"/>
        <w:gridCol w:w="955"/>
        <w:gridCol w:w="955"/>
        <w:gridCol w:w="960"/>
      </w:tblGrid>
      <w:tr w:rsidR="001148FC" w:rsidTr="001148FC">
        <w:tc>
          <w:tcPr>
            <w:tcW w:w="2212"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试管号</w:t>
            </w:r>
          </w:p>
        </w:tc>
        <w:tc>
          <w:tcPr>
            <w:tcW w:w="955"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1</w:t>
            </w:r>
          </w:p>
        </w:tc>
        <w:tc>
          <w:tcPr>
            <w:tcW w:w="955"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2</w:t>
            </w:r>
          </w:p>
        </w:tc>
        <w:tc>
          <w:tcPr>
            <w:tcW w:w="955"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3</w:t>
            </w:r>
          </w:p>
        </w:tc>
        <w:tc>
          <w:tcPr>
            <w:tcW w:w="955"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4</w:t>
            </w:r>
          </w:p>
        </w:tc>
        <w:tc>
          <w:tcPr>
            <w:tcW w:w="955"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5</w:t>
            </w:r>
          </w:p>
        </w:tc>
        <w:tc>
          <w:tcPr>
            <w:tcW w:w="960" w:type="dxa"/>
            <w:tcBorders>
              <w:top w:val="single" w:sz="4" w:space="0" w:color="auto"/>
              <w:left w:val="nil"/>
              <w:bottom w:val="single" w:sz="4" w:space="0" w:color="auto"/>
              <w:right w:val="nil"/>
            </w:tcBorders>
            <w:vAlign w:val="center"/>
          </w:tcPr>
          <w:p w:rsidR="001148FC" w:rsidRDefault="001148FC" w:rsidP="002D199C">
            <w:pPr>
              <w:jc w:val="center"/>
            </w:pPr>
            <w:r>
              <w:rPr>
                <w:rFonts w:hint="eastAsia"/>
              </w:rPr>
              <w:t>6</w:t>
            </w:r>
          </w:p>
        </w:tc>
      </w:tr>
      <w:tr w:rsidR="001148FC" w:rsidTr="001148FC">
        <w:tc>
          <w:tcPr>
            <w:tcW w:w="2212" w:type="dxa"/>
            <w:tcBorders>
              <w:top w:val="single" w:sz="4" w:space="0" w:color="auto"/>
              <w:left w:val="nil"/>
              <w:bottom w:val="nil"/>
              <w:right w:val="nil"/>
            </w:tcBorders>
            <w:vAlign w:val="center"/>
          </w:tcPr>
          <w:p w:rsidR="001148FC" w:rsidRDefault="001148FC" w:rsidP="002D199C">
            <w:r>
              <w:rPr>
                <w:rFonts w:hint="eastAsia"/>
              </w:rPr>
              <w:t>本尼迪特试剂</w:t>
            </w:r>
          </w:p>
        </w:tc>
        <w:tc>
          <w:tcPr>
            <w:tcW w:w="955" w:type="dxa"/>
            <w:tcBorders>
              <w:top w:val="single" w:sz="4" w:space="0" w:color="auto"/>
              <w:left w:val="nil"/>
              <w:bottom w:val="nil"/>
              <w:right w:val="nil"/>
            </w:tcBorders>
            <w:vAlign w:val="center"/>
          </w:tcPr>
          <w:p w:rsidR="001148FC" w:rsidRDefault="001148FC" w:rsidP="002D199C">
            <w:pPr>
              <w:jc w:val="center"/>
            </w:pPr>
            <w:r>
              <w:rPr>
                <w:rFonts w:hint="eastAsia"/>
              </w:rPr>
              <w:t>2</w:t>
            </w:r>
          </w:p>
        </w:tc>
        <w:tc>
          <w:tcPr>
            <w:tcW w:w="955" w:type="dxa"/>
            <w:tcBorders>
              <w:top w:val="single" w:sz="4" w:space="0" w:color="auto"/>
              <w:left w:val="nil"/>
              <w:bottom w:val="nil"/>
              <w:right w:val="nil"/>
            </w:tcBorders>
            <w:vAlign w:val="center"/>
          </w:tcPr>
          <w:p w:rsidR="001148FC" w:rsidRDefault="001148FC" w:rsidP="002D199C">
            <w:pPr>
              <w:jc w:val="center"/>
            </w:pPr>
            <w:r>
              <w:rPr>
                <w:rFonts w:hint="eastAsia"/>
              </w:rPr>
              <w:t>2</w:t>
            </w:r>
          </w:p>
        </w:tc>
        <w:tc>
          <w:tcPr>
            <w:tcW w:w="955" w:type="dxa"/>
            <w:tcBorders>
              <w:top w:val="single" w:sz="4" w:space="0" w:color="auto"/>
              <w:left w:val="nil"/>
              <w:bottom w:val="nil"/>
              <w:right w:val="nil"/>
            </w:tcBorders>
            <w:vAlign w:val="center"/>
          </w:tcPr>
          <w:p w:rsidR="001148FC" w:rsidRDefault="001148FC" w:rsidP="002D199C">
            <w:pPr>
              <w:jc w:val="center"/>
            </w:pPr>
            <w:r>
              <w:rPr>
                <w:rFonts w:hint="eastAsia"/>
              </w:rPr>
              <w:t>2</w:t>
            </w:r>
          </w:p>
        </w:tc>
        <w:tc>
          <w:tcPr>
            <w:tcW w:w="955" w:type="dxa"/>
            <w:tcBorders>
              <w:top w:val="single" w:sz="4" w:space="0" w:color="auto"/>
              <w:left w:val="nil"/>
              <w:bottom w:val="nil"/>
              <w:right w:val="nil"/>
            </w:tcBorders>
            <w:vAlign w:val="center"/>
          </w:tcPr>
          <w:p w:rsidR="001148FC" w:rsidRDefault="001148FC" w:rsidP="002D199C">
            <w:pPr>
              <w:jc w:val="center"/>
            </w:pPr>
            <w:r>
              <w:rPr>
                <w:rFonts w:hint="eastAsia"/>
              </w:rPr>
              <w:t>2</w:t>
            </w:r>
          </w:p>
        </w:tc>
        <w:tc>
          <w:tcPr>
            <w:tcW w:w="955" w:type="dxa"/>
            <w:tcBorders>
              <w:top w:val="single" w:sz="4" w:space="0" w:color="auto"/>
              <w:left w:val="nil"/>
              <w:bottom w:val="nil"/>
              <w:right w:val="nil"/>
            </w:tcBorders>
            <w:vAlign w:val="center"/>
          </w:tcPr>
          <w:p w:rsidR="001148FC" w:rsidRDefault="001148FC" w:rsidP="002D199C">
            <w:pPr>
              <w:jc w:val="center"/>
            </w:pPr>
            <w:r>
              <w:rPr>
                <w:rFonts w:hint="eastAsia"/>
              </w:rPr>
              <w:t>2</w:t>
            </w:r>
          </w:p>
        </w:tc>
        <w:tc>
          <w:tcPr>
            <w:tcW w:w="960" w:type="dxa"/>
            <w:tcBorders>
              <w:top w:val="single" w:sz="4" w:space="0" w:color="auto"/>
              <w:left w:val="nil"/>
              <w:bottom w:val="nil"/>
              <w:right w:val="nil"/>
            </w:tcBorders>
            <w:vAlign w:val="center"/>
          </w:tcPr>
          <w:p w:rsidR="001148FC" w:rsidRDefault="001148FC" w:rsidP="002D199C">
            <w:pPr>
              <w:jc w:val="center"/>
            </w:pPr>
            <w:r>
              <w:rPr>
                <w:rFonts w:hint="eastAsia"/>
              </w:rPr>
              <w:t>2</w:t>
            </w:r>
          </w:p>
        </w:tc>
      </w:tr>
      <w:tr w:rsidR="001148FC" w:rsidTr="001148FC">
        <w:tc>
          <w:tcPr>
            <w:tcW w:w="2212" w:type="dxa"/>
            <w:tcBorders>
              <w:top w:val="nil"/>
              <w:left w:val="nil"/>
              <w:bottom w:val="nil"/>
              <w:right w:val="nil"/>
            </w:tcBorders>
            <w:vAlign w:val="center"/>
          </w:tcPr>
          <w:p w:rsidR="001148FC" w:rsidRDefault="001148FC" w:rsidP="002D199C">
            <w:r>
              <w:rPr>
                <w:rFonts w:hint="eastAsia"/>
              </w:rPr>
              <w:t>1</w:t>
            </w:r>
            <w:r>
              <w:rPr>
                <w:rFonts w:hint="eastAsia"/>
              </w:rPr>
              <w:t>%</w:t>
            </w:r>
            <w:r>
              <w:rPr>
                <w:rFonts w:hint="eastAsia"/>
              </w:rPr>
              <w:t>淀粉溶</w:t>
            </w:r>
            <w:r>
              <w:rPr>
                <w:rFonts w:hint="eastAsia"/>
              </w:rPr>
              <w:t>液</w:t>
            </w:r>
          </w:p>
        </w:tc>
        <w:tc>
          <w:tcPr>
            <w:tcW w:w="955" w:type="dxa"/>
            <w:tcBorders>
              <w:top w:val="nil"/>
              <w:left w:val="nil"/>
              <w:bottom w:val="nil"/>
              <w:right w:val="nil"/>
            </w:tcBorders>
            <w:vAlign w:val="center"/>
          </w:tcPr>
          <w:p w:rsidR="001148FC" w:rsidRDefault="001148FC" w:rsidP="002D199C">
            <w:pPr>
              <w:jc w:val="center"/>
            </w:pPr>
            <w:r>
              <w:rPr>
                <w:rFonts w:hint="eastAsia"/>
              </w:rPr>
              <w:t>3</w:t>
            </w: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r>
              <w:rPr>
                <w:rFonts w:hint="eastAsia"/>
              </w:rPr>
              <w:t>3</w:t>
            </w: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r>
              <w:rPr>
                <w:rFonts w:hint="eastAsia"/>
              </w:rPr>
              <w:t>3</w:t>
            </w:r>
          </w:p>
        </w:tc>
        <w:tc>
          <w:tcPr>
            <w:tcW w:w="960" w:type="dxa"/>
            <w:tcBorders>
              <w:top w:val="nil"/>
              <w:left w:val="nil"/>
              <w:bottom w:val="nil"/>
              <w:right w:val="nil"/>
            </w:tcBorders>
            <w:vAlign w:val="center"/>
          </w:tcPr>
          <w:p w:rsidR="001148FC" w:rsidRDefault="001148FC" w:rsidP="002D199C">
            <w:pPr>
              <w:jc w:val="center"/>
            </w:pPr>
          </w:p>
        </w:tc>
      </w:tr>
      <w:tr w:rsidR="001148FC" w:rsidTr="001148FC">
        <w:tc>
          <w:tcPr>
            <w:tcW w:w="2212" w:type="dxa"/>
            <w:tcBorders>
              <w:top w:val="nil"/>
              <w:left w:val="nil"/>
              <w:bottom w:val="nil"/>
              <w:right w:val="nil"/>
            </w:tcBorders>
            <w:vAlign w:val="center"/>
          </w:tcPr>
          <w:p w:rsidR="001148FC" w:rsidRDefault="001148FC" w:rsidP="002D199C">
            <w:r>
              <w:rPr>
                <w:rFonts w:hint="eastAsia"/>
              </w:rPr>
              <w:t>2</w:t>
            </w:r>
            <w:r>
              <w:rPr>
                <w:rFonts w:hint="eastAsia"/>
              </w:rPr>
              <w:t>%</w:t>
            </w:r>
            <w:r>
              <w:rPr>
                <w:rFonts w:hint="eastAsia"/>
              </w:rPr>
              <w:t>蔗糖溶液</w:t>
            </w: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r>
              <w:rPr>
                <w:rFonts w:hint="eastAsia"/>
              </w:rPr>
              <w:t>3</w:t>
            </w: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r>
              <w:rPr>
                <w:rFonts w:hint="eastAsia"/>
              </w:rPr>
              <w:t>3</w:t>
            </w:r>
          </w:p>
        </w:tc>
        <w:tc>
          <w:tcPr>
            <w:tcW w:w="955" w:type="dxa"/>
            <w:tcBorders>
              <w:top w:val="nil"/>
              <w:left w:val="nil"/>
              <w:bottom w:val="nil"/>
              <w:right w:val="nil"/>
            </w:tcBorders>
            <w:vAlign w:val="center"/>
          </w:tcPr>
          <w:p w:rsidR="001148FC" w:rsidRDefault="001148FC" w:rsidP="002D199C">
            <w:pPr>
              <w:jc w:val="center"/>
            </w:pPr>
          </w:p>
        </w:tc>
        <w:tc>
          <w:tcPr>
            <w:tcW w:w="960" w:type="dxa"/>
            <w:tcBorders>
              <w:top w:val="nil"/>
              <w:left w:val="nil"/>
              <w:bottom w:val="nil"/>
              <w:right w:val="nil"/>
            </w:tcBorders>
            <w:vAlign w:val="center"/>
          </w:tcPr>
          <w:p w:rsidR="001148FC" w:rsidRDefault="001148FC" w:rsidP="002D199C">
            <w:pPr>
              <w:jc w:val="center"/>
            </w:pPr>
            <w:r>
              <w:rPr>
                <w:rFonts w:hint="eastAsia"/>
              </w:rPr>
              <w:t>3</w:t>
            </w:r>
          </w:p>
        </w:tc>
      </w:tr>
      <w:tr w:rsidR="001148FC" w:rsidTr="001148FC">
        <w:tc>
          <w:tcPr>
            <w:tcW w:w="2212" w:type="dxa"/>
            <w:tcBorders>
              <w:top w:val="nil"/>
              <w:left w:val="nil"/>
              <w:bottom w:val="nil"/>
              <w:right w:val="nil"/>
            </w:tcBorders>
            <w:vAlign w:val="center"/>
          </w:tcPr>
          <w:p w:rsidR="001148FC" w:rsidRDefault="001148FC" w:rsidP="002D199C">
            <w:r>
              <w:rPr>
                <w:rFonts w:hint="eastAsia"/>
              </w:rPr>
              <w:t>稀释的人新鲜唾液</w:t>
            </w: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p>
        </w:tc>
        <w:tc>
          <w:tcPr>
            <w:tcW w:w="955" w:type="dxa"/>
            <w:tcBorders>
              <w:top w:val="nil"/>
              <w:left w:val="nil"/>
              <w:bottom w:val="nil"/>
              <w:right w:val="nil"/>
            </w:tcBorders>
            <w:vAlign w:val="center"/>
          </w:tcPr>
          <w:p w:rsidR="001148FC" w:rsidRDefault="001148FC" w:rsidP="002D199C">
            <w:pPr>
              <w:jc w:val="center"/>
            </w:pPr>
            <w:r>
              <w:rPr>
                <w:rFonts w:hint="eastAsia"/>
              </w:rPr>
              <w:t>1</w:t>
            </w:r>
          </w:p>
        </w:tc>
        <w:tc>
          <w:tcPr>
            <w:tcW w:w="955" w:type="dxa"/>
            <w:tcBorders>
              <w:top w:val="nil"/>
              <w:left w:val="nil"/>
              <w:bottom w:val="nil"/>
              <w:right w:val="nil"/>
            </w:tcBorders>
            <w:vAlign w:val="center"/>
          </w:tcPr>
          <w:p w:rsidR="001148FC" w:rsidRDefault="001148FC" w:rsidP="002D199C">
            <w:pPr>
              <w:jc w:val="center"/>
            </w:pPr>
            <w:r>
              <w:rPr>
                <w:rFonts w:hint="eastAsia"/>
              </w:rPr>
              <w:t>1</w:t>
            </w:r>
          </w:p>
        </w:tc>
        <w:tc>
          <w:tcPr>
            <w:tcW w:w="955" w:type="dxa"/>
            <w:tcBorders>
              <w:top w:val="nil"/>
              <w:left w:val="nil"/>
              <w:bottom w:val="nil"/>
              <w:right w:val="nil"/>
            </w:tcBorders>
            <w:vAlign w:val="center"/>
          </w:tcPr>
          <w:p w:rsidR="001148FC" w:rsidRDefault="001148FC" w:rsidP="002D199C">
            <w:pPr>
              <w:jc w:val="center"/>
            </w:pPr>
          </w:p>
        </w:tc>
        <w:tc>
          <w:tcPr>
            <w:tcW w:w="960" w:type="dxa"/>
            <w:tcBorders>
              <w:top w:val="nil"/>
              <w:left w:val="nil"/>
              <w:bottom w:val="nil"/>
              <w:right w:val="nil"/>
            </w:tcBorders>
            <w:vAlign w:val="center"/>
          </w:tcPr>
          <w:p w:rsidR="001148FC" w:rsidRDefault="001148FC" w:rsidP="002D199C">
            <w:pPr>
              <w:jc w:val="center"/>
            </w:pPr>
          </w:p>
        </w:tc>
      </w:tr>
      <w:tr w:rsidR="001148FC" w:rsidTr="001148FC">
        <w:tc>
          <w:tcPr>
            <w:tcW w:w="2212" w:type="dxa"/>
            <w:tcBorders>
              <w:top w:val="nil"/>
              <w:left w:val="nil"/>
              <w:bottom w:val="single" w:sz="4" w:space="0" w:color="auto"/>
              <w:right w:val="nil"/>
            </w:tcBorders>
            <w:vAlign w:val="center"/>
          </w:tcPr>
          <w:p w:rsidR="001148FC" w:rsidRDefault="001148FC" w:rsidP="002D199C">
            <w:r>
              <w:rPr>
                <w:rFonts w:hint="eastAsia"/>
              </w:rPr>
              <w:t>蔗糖酶溶液</w:t>
            </w:r>
          </w:p>
        </w:tc>
        <w:tc>
          <w:tcPr>
            <w:tcW w:w="955" w:type="dxa"/>
            <w:tcBorders>
              <w:top w:val="nil"/>
              <w:left w:val="nil"/>
              <w:bottom w:val="single" w:sz="4" w:space="0" w:color="auto"/>
              <w:right w:val="nil"/>
            </w:tcBorders>
            <w:vAlign w:val="center"/>
          </w:tcPr>
          <w:p w:rsidR="001148FC" w:rsidRDefault="001148FC" w:rsidP="002D199C">
            <w:pPr>
              <w:jc w:val="center"/>
            </w:pPr>
          </w:p>
        </w:tc>
        <w:tc>
          <w:tcPr>
            <w:tcW w:w="955" w:type="dxa"/>
            <w:tcBorders>
              <w:top w:val="nil"/>
              <w:left w:val="nil"/>
              <w:bottom w:val="single" w:sz="4" w:space="0" w:color="auto"/>
              <w:right w:val="nil"/>
            </w:tcBorders>
            <w:vAlign w:val="center"/>
          </w:tcPr>
          <w:p w:rsidR="001148FC" w:rsidRDefault="001148FC" w:rsidP="002D199C">
            <w:pPr>
              <w:jc w:val="center"/>
            </w:pPr>
          </w:p>
        </w:tc>
        <w:tc>
          <w:tcPr>
            <w:tcW w:w="955" w:type="dxa"/>
            <w:tcBorders>
              <w:top w:val="nil"/>
              <w:left w:val="nil"/>
              <w:bottom w:val="single" w:sz="4" w:space="0" w:color="auto"/>
              <w:right w:val="nil"/>
            </w:tcBorders>
            <w:vAlign w:val="center"/>
          </w:tcPr>
          <w:p w:rsidR="001148FC" w:rsidRDefault="001148FC" w:rsidP="002D199C">
            <w:pPr>
              <w:jc w:val="center"/>
            </w:pPr>
          </w:p>
        </w:tc>
        <w:tc>
          <w:tcPr>
            <w:tcW w:w="955" w:type="dxa"/>
            <w:tcBorders>
              <w:top w:val="nil"/>
              <w:left w:val="nil"/>
              <w:bottom w:val="single" w:sz="4" w:space="0" w:color="auto"/>
              <w:right w:val="nil"/>
            </w:tcBorders>
            <w:vAlign w:val="center"/>
          </w:tcPr>
          <w:p w:rsidR="001148FC" w:rsidRDefault="001148FC" w:rsidP="002D199C">
            <w:pPr>
              <w:jc w:val="center"/>
            </w:pPr>
          </w:p>
        </w:tc>
        <w:tc>
          <w:tcPr>
            <w:tcW w:w="955" w:type="dxa"/>
            <w:tcBorders>
              <w:top w:val="nil"/>
              <w:left w:val="nil"/>
              <w:bottom w:val="single" w:sz="4" w:space="0" w:color="auto"/>
              <w:right w:val="nil"/>
            </w:tcBorders>
            <w:vAlign w:val="center"/>
          </w:tcPr>
          <w:p w:rsidR="001148FC" w:rsidRDefault="001148FC" w:rsidP="002D199C">
            <w:pPr>
              <w:jc w:val="center"/>
            </w:pPr>
            <w:r>
              <w:rPr>
                <w:rFonts w:hint="eastAsia"/>
              </w:rPr>
              <w:t>1</w:t>
            </w:r>
          </w:p>
        </w:tc>
        <w:tc>
          <w:tcPr>
            <w:tcW w:w="960" w:type="dxa"/>
            <w:tcBorders>
              <w:top w:val="nil"/>
              <w:left w:val="nil"/>
              <w:bottom w:val="single" w:sz="4" w:space="0" w:color="auto"/>
              <w:right w:val="nil"/>
            </w:tcBorders>
            <w:vAlign w:val="center"/>
          </w:tcPr>
          <w:p w:rsidR="001148FC" w:rsidRDefault="001148FC" w:rsidP="002D199C">
            <w:pPr>
              <w:jc w:val="center"/>
            </w:pPr>
            <w:r>
              <w:rPr>
                <w:rFonts w:hint="eastAsia"/>
              </w:rPr>
              <w:t>1</w:t>
            </w:r>
          </w:p>
        </w:tc>
      </w:tr>
    </w:tbl>
    <w:p w:rsidR="008F5716" w:rsidRDefault="00B21590">
      <w:r>
        <w:rPr>
          <w:rFonts w:hint="eastAsia"/>
        </w:rPr>
        <w:t>据</w:t>
      </w:r>
      <w:proofErr w:type="gramStart"/>
      <w:r>
        <w:rPr>
          <w:rFonts w:hint="eastAsia"/>
        </w:rPr>
        <w:t>表分析</w:t>
      </w:r>
      <w:proofErr w:type="gramEnd"/>
      <w:r>
        <w:rPr>
          <w:rFonts w:hint="eastAsia"/>
        </w:rPr>
        <w:t>,</w:t>
      </w:r>
      <w:r>
        <w:rPr>
          <w:rFonts w:hint="eastAsia"/>
        </w:rPr>
        <w:t>下列叙述正确的是</w:t>
      </w:r>
    </w:p>
    <w:p w:rsidR="008F5716" w:rsidRDefault="00B21590">
      <w:r>
        <w:rPr>
          <w:rFonts w:hint="eastAsia"/>
        </w:rPr>
        <w:t>A.</w:t>
      </w:r>
      <w:r>
        <w:rPr>
          <w:rFonts w:hint="eastAsia"/>
        </w:rPr>
        <w:t>试管</w:t>
      </w:r>
      <w:r>
        <w:rPr>
          <w:rFonts w:hint="eastAsia"/>
        </w:rPr>
        <w:t>1</w:t>
      </w:r>
      <w:r w:rsidR="00562172">
        <w:rPr>
          <w:rFonts w:hint="eastAsia"/>
        </w:rPr>
        <w:t>和</w:t>
      </w:r>
      <w:r>
        <w:rPr>
          <w:rFonts w:hint="eastAsia"/>
        </w:rPr>
        <w:t>2</w:t>
      </w:r>
      <w:r>
        <w:rPr>
          <w:rFonts w:hint="eastAsia"/>
        </w:rPr>
        <w:t>的作用是检测淀粉和蔗糖中是否含有还原糖</w:t>
      </w:r>
    </w:p>
    <w:p w:rsidR="008F5716" w:rsidRDefault="00B21590">
      <w:r>
        <w:rPr>
          <w:rFonts w:hint="eastAsia"/>
        </w:rPr>
        <w:t>B.</w:t>
      </w:r>
      <w:r>
        <w:rPr>
          <w:rFonts w:hint="eastAsia"/>
        </w:rPr>
        <w:t>试管</w:t>
      </w:r>
      <w:r>
        <w:rPr>
          <w:rFonts w:hint="eastAsia"/>
        </w:rPr>
        <w:t>3-6</w:t>
      </w:r>
      <w:r>
        <w:rPr>
          <w:rFonts w:hint="eastAsia"/>
        </w:rPr>
        <w:t>需在沸水浴中保温</w:t>
      </w:r>
      <w:r>
        <w:rPr>
          <w:rFonts w:hint="eastAsia"/>
        </w:rPr>
        <w:t>2-3min</w:t>
      </w:r>
      <w:r>
        <w:rPr>
          <w:rFonts w:hint="eastAsia"/>
        </w:rPr>
        <w:t>以利于酶的催化作用</w:t>
      </w:r>
    </w:p>
    <w:p w:rsidR="008F5716" w:rsidRDefault="00B21590">
      <w:r>
        <w:rPr>
          <w:rFonts w:hint="eastAsia"/>
        </w:rPr>
        <w:t>C.</w:t>
      </w:r>
      <w:r>
        <w:rPr>
          <w:rFonts w:hint="eastAsia"/>
        </w:rPr>
        <w:t>试管</w:t>
      </w:r>
      <w:r>
        <w:rPr>
          <w:rFonts w:hint="eastAsia"/>
        </w:rPr>
        <w:t>3</w:t>
      </w:r>
      <w:r>
        <w:rPr>
          <w:rFonts w:hint="eastAsia"/>
        </w:rPr>
        <w:t>和</w:t>
      </w:r>
      <w:r>
        <w:rPr>
          <w:rFonts w:hint="eastAsia"/>
        </w:rPr>
        <w:t>6</w:t>
      </w:r>
      <w:r>
        <w:rPr>
          <w:rFonts w:hint="eastAsia"/>
        </w:rPr>
        <w:t>的实验结果说明酶的作用具有专一性</w:t>
      </w:r>
    </w:p>
    <w:p w:rsidR="008F5716" w:rsidRDefault="00B21590">
      <w:r>
        <w:rPr>
          <w:rFonts w:hint="eastAsia"/>
        </w:rPr>
        <w:t>D.</w:t>
      </w:r>
      <w:r>
        <w:rPr>
          <w:rFonts w:hint="eastAsia"/>
        </w:rPr>
        <w:t>若试管</w:t>
      </w:r>
      <w:r>
        <w:rPr>
          <w:rFonts w:hint="eastAsia"/>
        </w:rPr>
        <w:t>5</w:t>
      </w:r>
      <w:r>
        <w:rPr>
          <w:rFonts w:hint="eastAsia"/>
        </w:rPr>
        <w:t>中出现阳性反应说明蔗糖酶也能分解淀粉</w:t>
      </w:r>
    </w:p>
    <w:p w:rsidR="008F5716" w:rsidRDefault="00B21590">
      <w:r>
        <w:rPr>
          <w:rFonts w:hint="eastAsia"/>
        </w:rPr>
        <w:t>24.</w:t>
      </w:r>
      <w:r w:rsidR="00562172">
        <w:rPr>
          <w:rFonts w:hint="eastAsia"/>
        </w:rPr>
        <w:t>豌</w:t>
      </w:r>
      <w:r>
        <w:rPr>
          <w:rFonts w:hint="eastAsia"/>
        </w:rPr>
        <w:t>豆子叶的黄色对绿色为显性</w:t>
      </w:r>
      <w:r>
        <w:rPr>
          <w:rFonts w:hint="eastAsia"/>
        </w:rPr>
        <w:t>,</w:t>
      </w:r>
      <w:r>
        <w:rPr>
          <w:rFonts w:hint="eastAsia"/>
        </w:rPr>
        <w:t>种子的圆粒</w:t>
      </w:r>
      <w:proofErr w:type="gramStart"/>
      <w:r>
        <w:rPr>
          <w:rFonts w:hint="eastAsia"/>
        </w:rPr>
        <w:t>对皱粒</w:t>
      </w:r>
      <w:proofErr w:type="gramEnd"/>
      <w:r>
        <w:rPr>
          <w:rFonts w:hint="eastAsia"/>
        </w:rPr>
        <w:t>为显性</w:t>
      </w:r>
      <w:r>
        <w:rPr>
          <w:rFonts w:hint="eastAsia"/>
        </w:rPr>
        <w:t>,</w:t>
      </w:r>
      <w:r>
        <w:rPr>
          <w:rFonts w:hint="eastAsia"/>
        </w:rPr>
        <w:t>且两对性状独立遗传。以</w:t>
      </w:r>
      <w:r w:rsidR="00B05662">
        <w:rPr>
          <w:rFonts w:hint="eastAsia"/>
        </w:rPr>
        <w:t>1</w:t>
      </w:r>
      <w:r>
        <w:rPr>
          <w:rFonts w:hint="eastAsia"/>
        </w:rPr>
        <w:t>株黄色圆粒和</w:t>
      </w:r>
      <w:r w:rsidR="00B05662">
        <w:rPr>
          <w:rFonts w:hint="eastAsia"/>
        </w:rPr>
        <w:t>1</w:t>
      </w:r>
      <w:r>
        <w:rPr>
          <w:rFonts w:hint="eastAsia"/>
        </w:rPr>
        <w:t>株</w:t>
      </w:r>
      <w:proofErr w:type="gramStart"/>
      <w:r>
        <w:rPr>
          <w:rFonts w:hint="eastAsia"/>
        </w:rPr>
        <w:t>绿色皱粒的</w:t>
      </w:r>
      <w:proofErr w:type="gramEnd"/>
      <w:r>
        <w:rPr>
          <w:rFonts w:hint="eastAsia"/>
        </w:rPr>
        <w:t>豌豆作为亲本</w:t>
      </w:r>
      <w:r>
        <w:rPr>
          <w:rFonts w:hint="eastAsia"/>
        </w:rPr>
        <w:t>,</w:t>
      </w:r>
      <w:r>
        <w:rPr>
          <w:rFonts w:hint="eastAsia"/>
        </w:rPr>
        <w:t>杂交得到</w:t>
      </w:r>
      <w:r>
        <w:rPr>
          <w:rFonts w:hint="eastAsia"/>
        </w:rPr>
        <w:t>F</w:t>
      </w:r>
      <w:r w:rsidR="00562172">
        <w:rPr>
          <w:rFonts w:hint="eastAsia"/>
          <w:vertAlign w:val="subscript"/>
        </w:rPr>
        <w:t>1</w:t>
      </w:r>
      <w:r>
        <w:rPr>
          <w:rFonts w:hint="eastAsia"/>
        </w:rPr>
        <w:t>,</w:t>
      </w:r>
      <w:r>
        <w:rPr>
          <w:rFonts w:hint="eastAsia"/>
        </w:rPr>
        <w:t>其自交得到的</w:t>
      </w:r>
      <w:r>
        <w:rPr>
          <w:rFonts w:hint="eastAsia"/>
        </w:rPr>
        <w:t>F</w:t>
      </w:r>
      <w:r w:rsidRPr="00C532A7">
        <w:rPr>
          <w:rFonts w:hint="eastAsia"/>
          <w:vertAlign w:val="subscript"/>
        </w:rPr>
        <w:t>2</w:t>
      </w:r>
      <w:r>
        <w:rPr>
          <w:rFonts w:hint="eastAsia"/>
        </w:rPr>
        <w:t>中黄色圆粒</w:t>
      </w:r>
      <w:r>
        <w:rPr>
          <w:rFonts w:hint="eastAsia"/>
        </w:rPr>
        <w:t>:</w:t>
      </w:r>
      <w:proofErr w:type="gramStart"/>
      <w:r>
        <w:rPr>
          <w:rFonts w:hint="eastAsia"/>
        </w:rPr>
        <w:t>黄色皱粒</w:t>
      </w:r>
      <w:proofErr w:type="gramEnd"/>
      <w:r>
        <w:rPr>
          <w:rFonts w:hint="eastAsia"/>
        </w:rPr>
        <w:t>:</w:t>
      </w:r>
      <w:r>
        <w:rPr>
          <w:rFonts w:hint="eastAsia"/>
        </w:rPr>
        <w:t>绿色圆粒</w:t>
      </w:r>
      <w:r>
        <w:rPr>
          <w:rFonts w:hint="eastAsia"/>
        </w:rPr>
        <w:t>:</w:t>
      </w:r>
      <w:proofErr w:type="gramStart"/>
      <w:r>
        <w:rPr>
          <w:rFonts w:hint="eastAsia"/>
        </w:rPr>
        <w:t>绿色皱粒</w:t>
      </w:r>
      <w:proofErr w:type="gramEnd"/>
      <w:r>
        <w:rPr>
          <w:rFonts w:hint="eastAsia"/>
        </w:rPr>
        <w:t>=9:3:15:5,</w:t>
      </w:r>
      <w:r>
        <w:rPr>
          <w:rFonts w:hint="eastAsia"/>
        </w:rPr>
        <w:t>则黄色圆粒的亲本产生的配子种类有</w:t>
      </w:r>
    </w:p>
    <w:p w:rsidR="008F5716" w:rsidRDefault="00B21590">
      <w:r>
        <w:rPr>
          <w:rFonts w:hint="eastAsia"/>
        </w:rPr>
        <w:t>A.1</w:t>
      </w:r>
      <w:r>
        <w:rPr>
          <w:rFonts w:hint="eastAsia"/>
        </w:rPr>
        <w:t>种</w:t>
      </w:r>
      <w:r>
        <w:rPr>
          <w:rFonts w:hint="eastAsia"/>
        </w:rPr>
        <w:t xml:space="preserve">    B.2</w:t>
      </w:r>
      <w:r>
        <w:rPr>
          <w:rFonts w:hint="eastAsia"/>
        </w:rPr>
        <w:t>种</w:t>
      </w:r>
      <w:r>
        <w:rPr>
          <w:rFonts w:hint="eastAsia"/>
        </w:rPr>
        <w:t xml:space="preserve">    C.3</w:t>
      </w:r>
      <w:r>
        <w:rPr>
          <w:rFonts w:hint="eastAsia"/>
        </w:rPr>
        <w:t>种</w:t>
      </w:r>
      <w:r>
        <w:rPr>
          <w:rFonts w:hint="eastAsia"/>
        </w:rPr>
        <w:t xml:space="preserve">    D.4</w:t>
      </w:r>
      <w:r>
        <w:rPr>
          <w:rFonts w:hint="eastAsia"/>
        </w:rPr>
        <w:t>种</w:t>
      </w:r>
    </w:p>
    <w:p w:rsidR="008F5716" w:rsidRDefault="00B21590">
      <w:r>
        <w:rPr>
          <w:rFonts w:hint="eastAsia"/>
        </w:rPr>
        <w:t>25.</w:t>
      </w:r>
      <w:r>
        <w:rPr>
          <w:rFonts w:hint="eastAsia"/>
        </w:rPr>
        <w:t>下列关于</w:t>
      </w:r>
      <w:r w:rsidR="00B05662">
        <w:rPr>
          <w:rFonts w:hint="eastAsia"/>
        </w:rPr>
        <w:t>生物体内遗传信息的传递与表达的叙述</w:t>
      </w:r>
      <w:r>
        <w:rPr>
          <w:rFonts w:hint="eastAsia"/>
        </w:rPr>
        <w:t>,</w:t>
      </w:r>
      <w:r>
        <w:rPr>
          <w:rFonts w:hint="eastAsia"/>
        </w:rPr>
        <w:t>正确的是</w:t>
      </w:r>
    </w:p>
    <w:p w:rsidR="008F5716" w:rsidRDefault="00B21590">
      <w:r>
        <w:rPr>
          <w:rFonts w:hint="eastAsia"/>
        </w:rPr>
        <w:t>A.</w:t>
      </w:r>
      <w:r>
        <w:rPr>
          <w:rFonts w:hint="eastAsia"/>
        </w:rPr>
        <w:t>每种氨基酸至少有两个以上的遗传密码</w:t>
      </w:r>
    </w:p>
    <w:p w:rsidR="008F5716" w:rsidRDefault="00B21590">
      <w:r>
        <w:rPr>
          <w:rFonts w:hint="eastAsia"/>
        </w:rPr>
        <w:t>B.</w:t>
      </w:r>
      <w:r>
        <w:rPr>
          <w:rFonts w:hint="eastAsia"/>
        </w:rPr>
        <w:t>遗传密码由</w:t>
      </w:r>
      <w:r>
        <w:rPr>
          <w:rFonts w:hint="eastAsia"/>
        </w:rPr>
        <w:t>DNA</w:t>
      </w:r>
      <w:r>
        <w:rPr>
          <w:rFonts w:hint="eastAsia"/>
        </w:rPr>
        <w:t>传递到</w:t>
      </w:r>
      <w:r>
        <w:rPr>
          <w:rFonts w:hint="eastAsia"/>
        </w:rPr>
        <w:t>RNA,</w:t>
      </w:r>
      <w:r>
        <w:rPr>
          <w:rFonts w:hint="eastAsia"/>
        </w:rPr>
        <w:t>再由</w:t>
      </w:r>
      <w:r>
        <w:rPr>
          <w:rFonts w:hint="eastAsia"/>
        </w:rPr>
        <w:t>RNA</w:t>
      </w:r>
      <w:r>
        <w:rPr>
          <w:rFonts w:hint="eastAsia"/>
        </w:rPr>
        <w:t>决定蛋白质</w:t>
      </w:r>
    </w:p>
    <w:p w:rsidR="008F5716" w:rsidRDefault="00B21590">
      <w:r>
        <w:rPr>
          <w:rFonts w:hint="eastAsia"/>
        </w:rPr>
        <w:t>C.</w:t>
      </w:r>
      <w:r>
        <w:rPr>
          <w:rFonts w:hint="eastAsia"/>
        </w:rPr>
        <w:t>一个</w:t>
      </w:r>
      <w:r>
        <w:rPr>
          <w:rFonts w:hint="eastAsia"/>
        </w:rPr>
        <w:t>DNA</w:t>
      </w:r>
      <w:r>
        <w:rPr>
          <w:rFonts w:hint="eastAsia"/>
        </w:rPr>
        <w:t>分子通过转录可形成许多个不同的</w:t>
      </w:r>
      <w:r>
        <w:rPr>
          <w:rFonts w:hint="eastAsia"/>
        </w:rPr>
        <w:t>RNA</w:t>
      </w:r>
      <w:r>
        <w:rPr>
          <w:rFonts w:hint="eastAsia"/>
        </w:rPr>
        <w:t>分子</w:t>
      </w:r>
    </w:p>
    <w:p w:rsidR="008F5716" w:rsidRDefault="00B21590">
      <w:r>
        <w:rPr>
          <w:rFonts w:hint="eastAsia"/>
        </w:rPr>
        <w:t>D.RNA</w:t>
      </w:r>
      <w:r>
        <w:rPr>
          <w:rFonts w:hint="eastAsia"/>
        </w:rPr>
        <w:t>聚合酶与</w:t>
      </w:r>
      <w:r>
        <w:rPr>
          <w:rFonts w:hint="eastAsia"/>
        </w:rPr>
        <w:t>DNA</w:t>
      </w:r>
      <w:r>
        <w:rPr>
          <w:rFonts w:hint="eastAsia"/>
        </w:rPr>
        <w:t>分子结合只能使一个基因的</w:t>
      </w:r>
      <w:r>
        <w:rPr>
          <w:rFonts w:hint="eastAsia"/>
        </w:rPr>
        <w:t>DNA</w:t>
      </w:r>
      <w:r>
        <w:rPr>
          <w:rFonts w:hint="eastAsia"/>
        </w:rPr>
        <w:t>片段的双螺旋解开</w:t>
      </w:r>
    </w:p>
    <w:p w:rsidR="008F5716" w:rsidRDefault="00B21590">
      <w:r>
        <w:rPr>
          <w:rFonts w:hint="eastAsia"/>
        </w:rPr>
        <w:t>26.</w:t>
      </w:r>
      <w:r>
        <w:rPr>
          <w:rFonts w:hint="eastAsia"/>
        </w:rPr>
        <w:t>【加试题】在黑暗条件下</w:t>
      </w:r>
      <w:r>
        <w:rPr>
          <w:rFonts w:hint="eastAsia"/>
        </w:rPr>
        <w:t>,</w:t>
      </w:r>
      <w:r>
        <w:rPr>
          <w:rFonts w:hint="eastAsia"/>
        </w:rPr>
        <w:t>将分离得到的类囊体放在</w:t>
      </w:r>
      <w:r>
        <w:rPr>
          <w:rFonts w:hint="eastAsia"/>
        </w:rPr>
        <w:t>pH4</w:t>
      </w:r>
      <w:r>
        <w:rPr>
          <w:rFonts w:hint="eastAsia"/>
        </w:rPr>
        <w:t>的缓冲溶液中</w:t>
      </w:r>
      <w:r>
        <w:rPr>
          <w:rFonts w:hint="eastAsia"/>
        </w:rPr>
        <w:t>,</w:t>
      </w:r>
      <w:r>
        <w:rPr>
          <w:rFonts w:hint="eastAsia"/>
        </w:rPr>
        <w:t>使类囊体内外的</w:t>
      </w:r>
      <w:r>
        <w:rPr>
          <w:rFonts w:hint="eastAsia"/>
        </w:rPr>
        <w:t>pH</w:t>
      </w:r>
      <w:r>
        <w:rPr>
          <w:rFonts w:hint="eastAsia"/>
        </w:rPr>
        <w:t>相等</w:t>
      </w:r>
      <w:r>
        <w:rPr>
          <w:rFonts w:hint="eastAsia"/>
        </w:rPr>
        <w:t>,</w:t>
      </w:r>
      <w:r>
        <w:rPr>
          <w:rFonts w:hint="eastAsia"/>
        </w:rPr>
        <w:t>然后迅速转移到含有</w:t>
      </w:r>
      <w:r>
        <w:rPr>
          <w:rFonts w:hint="eastAsia"/>
        </w:rPr>
        <w:t>ADP</w:t>
      </w:r>
      <w:r>
        <w:rPr>
          <w:rFonts w:hint="eastAsia"/>
        </w:rPr>
        <w:t>和</w:t>
      </w:r>
      <w:r>
        <w:rPr>
          <w:rFonts w:hint="eastAsia"/>
        </w:rPr>
        <w:t>Pi</w:t>
      </w:r>
      <w:r>
        <w:rPr>
          <w:rFonts w:hint="eastAsia"/>
        </w:rPr>
        <w:t>的</w:t>
      </w:r>
      <w:r>
        <w:rPr>
          <w:rFonts w:hint="eastAsia"/>
        </w:rPr>
        <w:t>pH8</w:t>
      </w:r>
      <w:r>
        <w:rPr>
          <w:rFonts w:hint="eastAsia"/>
        </w:rPr>
        <w:t>的缓冲溶液中</w:t>
      </w:r>
      <w:r>
        <w:rPr>
          <w:rFonts w:hint="eastAsia"/>
        </w:rPr>
        <w:t>,</w:t>
      </w:r>
      <w:r>
        <w:rPr>
          <w:rFonts w:hint="eastAsia"/>
        </w:rPr>
        <w:t>结果检测到有</w:t>
      </w:r>
      <w:r>
        <w:rPr>
          <w:rFonts w:hint="eastAsia"/>
        </w:rPr>
        <w:t>ATP</w:t>
      </w:r>
      <w:r>
        <w:rPr>
          <w:rFonts w:hint="eastAsia"/>
        </w:rPr>
        <w:t>的生成。根据实验分析</w:t>
      </w:r>
      <w:r>
        <w:rPr>
          <w:rFonts w:hint="eastAsia"/>
        </w:rPr>
        <w:t>,</w:t>
      </w:r>
      <w:r>
        <w:rPr>
          <w:rFonts w:hint="eastAsia"/>
        </w:rPr>
        <w:t>下列叙述正确的是</w:t>
      </w:r>
    </w:p>
    <w:p w:rsidR="008F5716" w:rsidRDefault="00B21590">
      <w:r>
        <w:rPr>
          <w:rFonts w:hint="eastAsia"/>
        </w:rPr>
        <w:t>A.</w:t>
      </w:r>
      <w:r>
        <w:rPr>
          <w:rFonts w:hint="eastAsia"/>
        </w:rPr>
        <w:t>实验中溶液的</w:t>
      </w:r>
      <w:r>
        <w:rPr>
          <w:rFonts w:hint="eastAsia"/>
        </w:rPr>
        <w:t>H</w:t>
      </w:r>
      <w:r>
        <w:rPr>
          <w:rFonts w:hint="eastAsia"/>
        </w:rPr>
        <w:t>均来自水的裂解</w:t>
      </w:r>
    </w:p>
    <w:p w:rsidR="008F5716" w:rsidRDefault="00B21590">
      <w:r>
        <w:rPr>
          <w:rFonts w:hint="eastAsia"/>
        </w:rPr>
        <w:lastRenderedPageBreak/>
        <w:t>B.</w:t>
      </w:r>
      <w:r>
        <w:rPr>
          <w:rFonts w:hint="eastAsia"/>
        </w:rPr>
        <w:t>黑暗条件下植物叶肉细胞中的叶绿体可产生</w:t>
      </w:r>
      <w:r>
        <w:rPr>
          <w:rFonts w:hint="eastAsia"/>
        </w:rPr>
        <w:t>ATP</w:t>
      </w:r>
    </w:p>
    <w:p w:rsidR="008F5716" w:rsidRDefault="00B21590">
      <w:r>
        <w:rPr>
          <w:rFonts w:hint="eastAsia"/>
        </w:rPr>
        <w:t>C.</w:t>
      </w:r>
      <w:r>
        <w:rPr>
          <w:rFonts w:hint="eastAsia"/>
        </w:rPr>
        <w:t>光照条件下植物细胞叶绿体中类囊体的腔内</w:t>
      </w:r>
      <w:r>
        <w:rPr>
          <w:rFonts w:hint="eastAsia"/>
        </w:rPr>
        <w:t>H</w:t>
      </w:r>
      <w:r>
        <w:rPr>
          <w:rFonts w:hint="eastAsia"/>
        </w:rPr>
        <w:t>浓度较高</w:t>
      </w:r>
    </w:p>
    <w:p w:rsidR="008F5716" w:rsidRDefault="00B21590">
      <w:r>
        <w:rPr>
          <w:rFonts w:hint="eastAsia"/>
        </w:rPr>
        <w:t>D.</w:t>
      </w:r>
      <w:r>
        <w:rPr>
          <w:rFonts w:hint="eastAsia"/>
        </w:rPr>
        <w:t>若使类囊体的脂双层对</w:t>
      </w:r>
      <w:r>
        <w:rPr>
          <w:rFonts w:hint="eastAsia"/>
        </w:rPr>
        <w:t>H</w:t>
      </w:r>
      <w:r>
        <w:rPr>
          <w:rFonts w:hint="eastAsia"/>
        </w:rPr>
        <w:t>的通透性增大</w:t>
      </w:r>
      <w:r>
        <w:rPr>
          <w:rFonts w:hint="eastAsia"/>
        </w:rPr>
        <w:t>,ATP</w:t>
      </w:r>
      <w:r>
        <w:rPr>
          <w:rFonts w:hint="eastAsia"/>
        </w:rPr>
        <w:t>生成量不变</w:t>
      </w:r>
    </w:p>
    <w:p w:rsidR="008F5716" w:rsidRDefault="00B21590">
      <w:r>
        <w:rPr>
          <w:rFonts w:hint="eastAsia"/>
        </w:rPr>
        <w:t>27.</w:t>
      </w:r>
      <w:r>
        <w:rPr>
          <w:rFonts w:hint="eastAsia"/>
        </w:rPr>
        <w:t>【加试题】用同种小鼠为材料</w:t>
      </w:r>
      <w:r>
        <w:rPr>
          <w:rFonts w:hint="eastAsia"/>
        </w:rPr>
        <w:t>,</w:t>
      </w:r>
      <w:r>
        <w:rPr>
          <w:rFonts w:hint="eastAsia"/>
        </w:rPr>
        <w:t>分别进行</w:t>
      </w:r>
      <w:r>
        <w:rPr>
          <w:rFonts w:hint="eastAsia"/>
        </w:rPr>
        <w:t>4</w:t>
      </w:r>
      <w:r>
        <w:rPr>
          <w:rFonts w:hint="eastAsia"/>
        </w:rPr>
        <w:t>个与某种</w:t>
      </w:r>
      <w:proofErr w:type="gramStart"/>
      <w:r>
        <w:rPr>
          <w:rFonts w:hint="eastAsia"/>
        </w:rPr>
        <w:t>胞</w:t>
      </w:r>
      <w:proofErr w:type="gramEnd"/>
      <w:r>
        <w:rPr>
          <w:rFonts w:hint="eastAsia"/>
        </w:rPr>
        <w:t>内寄生</w:t>
      </w:r>
      <w:proofErr w:type="gramStart"/>
      <w:r>
        <w:rPr>
          <w:rFonts w:hint="eastAsia"/>
        </w:rPr>
        <w:t>菌</w:t>
      </w:r>
      <w:proofErr w:type="gramEnd"/>
      <w:r>
        <w:rPr>
          <w:rFonts w:hint="eastAsia"/>
        </w:rPr>
        <w:t>有关的免疫学实验</w:t>
      </w:r>
      <w:r>
        <w:rPr>
          <w:rFonts w:hint="eastAsia"/>
        </w:rPr>
        <w:t>,</w:t>
      </w:r>
      <w:r>
        <w:rPr>
          <w:rFonts w:hint="eastAsia"/>
        </w:rPr>
        <w:t>下列叙述正确的是</w:t>
      </w:r>
    </w:p>
    <w:p w:rsidR="008F5716" w:rsidRDefault="00B21590">
      <w:r>
        <w:rPr>
          <w:rFonts w:hint="eastAsia"/>
        </w:rPr>
        <w:t>A.</w:t>
      </w:r>
      <w:r>
        <w:rPr>
          <w:rFonts w:hint="eastAsia"/>
        </w:rPr>
        <w:t>给切除胸腺和未切除胸腺的两组小鼠</w:t>
      </w:r>
      <w:r>
        <w:rPr>
          <w:rFonts w:hint="eastAsia"/>
        </w:rPr>
        <w:t>,</w:t>
      </w:r>
      <w:r>
        <w:rPr>
          <w:rFonts w:hint="eastAsia"/>
        </w:rPr>
        <w:t>分别接种该菌</w:t>
      </w:r>
      <w:r>
        <w:rPr>
          <w:rFonts w:hint="eastAsia"/>
        </w:rPr>
        <w:t>,</w:t>
      </w:r>
      <w:r>
        <w:rPr>
          <w:rFonts w:hint="eastAsia"/>
        </w:rPr>
        <w:t>预测未</w:t>
      </w:r>
      <w:proofErr w:type="gramStart"/>
      <w:r>
        <w:rPr>
          <w:rFonts w:hint="eastAsia"/>
        </w:rPr>
        <w:t>切除组</w:t>
      </w:r>
      <w:proofErr w:type="gramEnd"/>
      <w:r>
        <w:rPr>
          <w:rFonts w:hint="eastAsia"/>
        </w:rPr>
        <w:t>小鼠易感染该菌</w:t>
      </w:r>
    </w:p>
    <w:p w:rsidR="008F5716" w:rsidRDefault="00B21590">
      <w:r>
        <w:rPr>
          <w:rFonts w:hint="eastAsia"/>
        </w:rPr>
        <w:t>B.</w:t>
      </w:r>
      <w:r>
        <w:rPr>
          <w:rFonts w:hint="eastAsia"/>
        </w:rPr>
        <w:t>给注射和未注射抗</w:t>
      </w:r>
      <w:r>
        <w:rPr>
          <w:rFonts w:hint="eastAsia"/>
        </w:rPr>
        <w:t>T</w:t>
      </w:r>
      <w:r>
        <w:rPr>
          <w:rFonts w:hint="eastAsia"/>
        </w:rPr>
        <w:t>细胞抗体的两组小鼠</w:t>
      </w:r>
      <w:r>
        <w:rPr>
          <w:rFonts w:hint="eastAsia"/>
        </w:rPr>
        <w:t>,</w:t>
      </w:r>
      <w:r>
        <w:rPr>
          <w:rFonts w:hint="eastAsia"/>
        </w:rPr>
        <w:t>分别接种该菌</w:t>
      </w:r>
      <w:r>
        <w:rPr>
          <w:rFonts w:hint="eastAsia"/>
        </w:rPr>
        <w:t>,</w:t>
      </w:r>
      <w:r>
        <w:rPr>
          <w:rFonts w:hint="eastAsia"/>
        </w:rPr>
        <w:t>预测注射组小鼠易感染该菌</w:t>
      </w:r>
    </w:p>
    <w:p w:rsidR="008F5716" w:rsidRDefault="00B21590">
      <w:r>
        <w:rPr>
          <w:rFonts w:hint="eastAsia"/>
        </w:rPr>
        <w:t>C.</w:t>
      </w:r>
      <w:r>
        <w:rPr>
          <w:rFonts w:hint="eastAsia"/>
        </w:rPr>
        <w:t>给注射和未注射感染过该菌小鼠的血清的两组小鼠</w:t>
      </w:r>
      <w:r>
        <w:rPr>
          <w:rFonts w:hint="eastAsia"/>
        </w:rPr>
        <w:t>,</w:t>
      </w:r>
      <w:r>
        <w:rPr>
          <w:rFonts w:hint="eastAsia"/>
        </w:rPr>
        <w:t>分别接种该菌</w:t>
      </w:r>
      <w:r>
        <w:rPr>
          <w:rFonts w:hint="eastAsia"/>
        </w:rPr>
        <w:t>,</w:t>
      </w:r>
      <w:r>
        <w:rPr>
          <w:rFonts w:hint="eastAsia"/>
        </w:rPr>
        <w:t>预测注射组小鼠易感染该菌</w:t>
      </w:r>
    </w:p>
    <w:p w:rsidR="008F5716" w:rsidRDefault="00B21590">
      <w:r>
        <w:rPr>
          <w:rFonts w:hint="eastAsia"/>
        </w:rPr>
        <w:t>D.</w:t>
      </w:r>
      <w:r>
        <w:rPr>
          <w:rFonts w:hint="eastAsia"/>
        </w:rPr>
        <w:t>给注射和未注射感染过该菌小鼠的</w:t>
      </w:r>
      <w:r>
        <w:rPr>
          <w:rFonts w:hint="eastAsia"/>
        </w:rPr>
        <w:t>T</w:t>
      </w:r>
      <w:r>
        <w:rPr>
          <w:rFonts w:hint="eastAsia"/>
        </w:rPr>
        <w:t>细胞的两组小鼠</w:t>
      </w:r>
      <w:r>
        <w:rPr>
          <w:rFonts w:hint="eastAsia"/>
        </w:rPr>
        <w:t>,</w:t>
      </w:r>
      <w:r>
        <w:rPr>
          <w:rFonts w:hint="eastAsia"/>
        </w:rPr>
        <w:t>分别接种该菌</w:t>
      </w:r>
      <w:r>
        <w:rPr>
          <w:rFonts w:hint="eastAsia"/>
        </w:rPr>
        <w:t>,</w:t>
      </w:r>
      <w:r>
        <w:rPr>
          <w:rFonts w:hint="eastAsia"/>
        </w:rPr>
        <w:t>预测注射组小鼠易感染该菌</w:t>
      </w:r>
    </w:p>
    <w:p w:rsidR="008F5716" w:rsidRDefault="00B21590">
      <w:r>
        <w:rPr>
          <w:rFonts w:hint="eastAsia"/>
        </w:rPr>
        <w:t>28.</w:t>
      </w:r>
      <w:r>
        <w:rPr>
          <w:rFonts w:hint="eastAsia"/>
        </w:rPr>
        <w:t>【加试题】甲、乙两种单基因遗传病的家系图如下</w:t>
      </w:r>
      <w:r>
        <w:rPr>
          <w:rFonts w:hint="eastAsia"/>
        </w:rPr>
        <w:t>,</w:t>
      </w:r>
      <w:r>
        <w:rPr>
          <w:rFonts w:hint="eastAsia"/>
        </w:rPr>
        <w:t>人群中这两种病的发病率均为</w:t>
      </w:r>
      <w:r>
        <w:rPr>
          <w:rFonts w:hint="eastAsia"/>
        </w:rPr>
        <w:t>10</w:t>
      </w:r>
      <w:r>
        <w:rPr>
          <w:rFonts w:hint="eastAsia"/>
          <w:vertAlign w:val="superscript"/>
        </w:rPr>
        <w:t>-4</w:t>
      </w:r>
      <w:r>
        <w:rPr>
          <w:rFonts w:hint="eastAsia"/>
        </w:rPr>
        <w:t>。两种病同时发生时胚胎致死。Ⅰ</w:t>
      </w:r>
      <w:r>
        <w:rPr>
          <w:rFonts w:hint="eastAsia"/>
        </w:rPr>
        <w:t>3</w:t>
      </w:r>
      <w:r>
        <w:rPr>
          <w:rFonts w:hint="eastAsia"/>
        </w:rPr>
        <w:t>和Ⅱ</w:t>
      </w:r>
      <w:r>
        <w:rPr>
          <w:rFonts w:hint="eastAsia"/>
        </w:rPr>
        <w:t>8</w:t>
      </w:r>
      <w:proofErr w:type="gramStart"/>
      <w:r>
        <w:rPr>
          <w:rFonts w:hint="eastAsia"/>
        </w:rPr>
        <w:t>无甲病</w:t>
      </w:r>
      <w:proofErr w:type="gramEnd"/>
      <w:r>
        <w:rPr>
          <w:rFonts w:hint="eastAsia"/>
        </w:rPr>
        <w:t>家族史</w:t>
      </w:r>
      <w:r>
        <w:rPr>
          <w:rFonts w:hint="eastAsia"/>
        </w:rPr>
        <w:t>,</w:t>
      </w:r>
      <w:r>
        <w:rPr>
          <w:rFonts w:hint="eastAsia"/>
        </w:rPr>
        <w:t>Ⅲ</w:t>
      </w:r>
      <w:r>
        <w:rPr>
          <w:rFonts w:hint="eastAsia"/>
        </w:rPr>
        <w:t>7</w:t>
      </w:r>
      <w:proofErr w:type="gramStart"/>
      <w:r>
        <w:rPr>
          <w:rFonts w:hint="eastAsia"/>
        </w:rPr>
        <w:t>无乙病</w:t>
      </w:r>
      <w:proofErr w:type="gramEnd"/>
      <w:r>
        <w:rPr>
          <w:rFonts w:hint="eastAsia"/>
        </w:rPr>
        <w:t>家族史</w:t>
      </w:r>
      <w:r>
        <w:rPr>
          <w:rFonts w:hint="eastAsia"/>
        </w:rPr>
        <w:t>,</w:t>
      </w:r>
      <w:r>
        <w:rPr>
          <w:rFonts w:hint="eastAsia"/>
        </w:rPr>
        <w:t>家系中无突变发生。下列叙述正确的是</w:t>
      </w:r>
    </w:p>
    <w:p w:rsidR="00B05662" w:rsidRDefault="00B05662">
      <w:r>
        <w:rPr>
          <w:noProof/>
        </w:rPr>
        <w:drawing>
          <wp:anchor distT="0" distB="0" distL="114300" distR="114300" simplePos="0" relativeHeight="251667456" behindDoc="0" locked="0" layoutInCell="1" allowOverlap="1" wp14:anchorId="1D2A2B1C" wp14:editId="75C48385">
            <wp:simplePos x="0" y="0"/>
            <wp:positionH relativeFrom="column">
              <wp:posOffset>1095375</wp:posOffset>
            </wp:positionH>
            <wp:positionV relativeFrom="paragraph">
              <wp:posOffset>27305</wp:posOffset>
            </wp:positionV>
            <wp:extent cx="3905885" cy="1443990"/>
            <wp:effectExtent l="0" t="0" r="0" b="381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８.bmp"/>
                    <pic:cNvPicPr/>
                  </pic:nvPicPr>
                  <pic:blipFill rotWithShape="1">
                    <a:blip r:embed="rId17">
                      <a:extLst>
                        <a:ext uri="{28A0092B-C50C-407E-A947-70E740481C1C}">
                          <a14:useLocalDpi xmlns:a14="http://schemas.microsoft.com/office/drawing/2010/main" val="0"/>
                        </a:ext>
                      </a:extLst>
                    </a:blip>
                    <a:srcRect t="2559"/>
                    <a:stretch/>
                  </pic:blipFill>
                  <pic:spPr bwMode="auto">
                    <a:xfrm>
                      <a:off x="0" y="0"/>
                      <a:ext cx="3905885" cy="1443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590">
        <w:rPr>
          <w:rFonts w:hint="eastAsia"/>
        </w:rPr>
        <w:t xml:space="preserve">  </w:t>
      </w:r>
    </w:p>
    <w:p w:rsidR="00B05662" w:rsidRDefault="00B05662"/>
    <w:p w:rsidR="00B05662" w:rsidRDefault="00B05662"/>
    <w:p w:rsidR="00B05662" w:rsidRDefault="00B05662"/>
    <w:p w:rsidR="008F5716" w:rsidRDefault="00B21590">
      <w:r>
        <w:rPr>
          <w:rFonts w:hint="eastAsia"/>
        </w:rPr>
        <w:t xml:space="preserve"> </w:t>
      </w:r>
    </w:p>
    <w:p w:rsidR="00B05662" w:rsidRDefault="00B05662"/>
    <w:p w:rsidR="00B05662" w:rsidRDefault="00B05662"/>
    <w:p w:rsidR="00B05662" w:rsidRDefault="00B05662"/>
    <w:p w:rsidR="008F5716" w:rsidRDefault="00B21590">
      <w:r>
        <w:rPr>
          <w:rFonts w:hint="eastAsia"/>
        </w:rPr>
        <w:t>A.</w:t>
      </w:r>
      <w:r>
        <w:rPr>
          <w:rFonts w:hint="eastAsia"/>
        </w:rPr>
        <w:t>Ⅱ</w:t>
      </w:r>
      <w:r>
        <w:rPr>
          <w:rFonts w:hint="eastAsia"/>
        </w:rPr>
        <w:t>1</w:t>
      </w:r>
      <w:r>
        <w:rPr>
          <w:rFonts w:hint="eastAsia"/>
        </w:rPr>
        <w:t>和Ⅲ</w:t>
      </w:r>
      <w:r>
        <w:rPr>
          <w:rFonts w:hint="eastAsia"/>
        </w:rPr>
        <w:t>4</w:t>
      </w:r>
      <w:r>
        <w:rPr>
          <w:rFonts w:hint="eastAsia"/>
        </w:rPr>
        <w:t>产生含甲病基因配子的概率分别是</w:t>
      </w:r>
      <w:r>
        <w:rPr>
          <w:rFonts w:hint="eastAsia"/>
        </w:rPr>
        <w:t>1/3</w:t>
      </w:r>
      <w:r>
        <w:rPr>
          <w:rFonts w:hint="eastAsia"/>
        </w:rPr>
        <w:t>和</w:t>
      </w:r>
      <w:r>
        <w:rPr>
          <w:rFonts w:hint="eastAsia"/>
        </w:rPr>
        <w:t>1/16</w:t>
      </w:r>
    </w:p>
    <w:p w:rsidR="008F5716" w:rsidRDefault="00B21590">
      <w:r>
        <w:rPr>
          <w:rFonts w:hint="eastAsia"/>
        </w:rPr>
        <w:t>B.</w:t>
      </w:r>
      <w:r>
        <w:rPr>
          <w:rFonts w:hint="eastAsia"/>
        </w:rPr>
        <w:t>理论上</w:t>
      </w:r>
      <w:r>
        <w:rPr>
          <w:rFonts w:hint="eastAsia"/>
        </w:rPr>
        <w:t>,</w:t>
      </w:r>
      <w:r>
        <w:rPr>
          <w:rFonts w:hint="eastAsia"/>
        </w:rPr>
        <w:t>Ⅱ</w:t>
      </w:r>
      <w:r>
        <w:rPr>
          <w:rFonts w:hint="eastAsia"/>
        </w:rPr>
        <w:t>3</w:t>
      </w:r>
      <w:r>
        <w:rPr>
          <w:rFonts w:hint="eastAsia"/>
        </w:rPr>
        <w:t>和Ⅱ</w:t>
      </w:r>
      <w:r>
        <w:rPr>
          <w:rFonts w:hint="eastAsia"/>
        </w:rPr>
        <w:t>4</w:t>
      </w:r>
      <w:r>
        <w:rPr>
          <w:rFonts w:hint="eastAsia"/>
        </w:rPr>
        <w:t>结婚生出的子、女中各可能有</w:t>
      </w:r>
      <w:r>
        <w:rPr>
          <w:rFonts w:hint="eastAsia"/>
        </w:rPr>
        <w:t>6</w:t>
      </w:r>
      <w:r>
        <w:rPr>
          <w:rFonts w:hint="eastAsia"/>
        </w:rPr>
        <w:t>种基因型和</w:t>
      </w:r>
      <w:r>
        <w:rPr>
          <w:rFonts w:hint="eastAsia"/>
        </w:rPr>
        <w:t>3</w:t>
      </w:r>
      <w:r>
        <w:rPr>
          <w:rFonts w:hint="eastAsia"/>
        </w:rPr>
        <w:t>种表现型</w:t>
      </w:r>
    </w:p>
    <w:p w:rsidR="008F5716" w:rsidRDefault="00B21590">
      <w:r>
        <w:rPr>
          <w:rFonts w:hint="eastAsia"/>
        </w:rPr>
        <w:t>C.</w:t>
      </w:r>
      <w:r>
        <w:rPr>
          <w:rFonts w:hint="eastAsia"/>
        </w:rPr>
        <w:t>若Ⅳ</w:t>
      </w:r>
      <w:r w:rsidR="00B05662">
        <w:rPr>
          <w:rFonts w:hint="eastAsia"/>
        </w:rPr>
        <w:t>３</w:t>
      </w:r>
      <w:r>
        <w:rPr>
          <w:rFonts w:hint="eastAsia"/>
        </w:rPr>
        <w:t>的性染色体组成为</w:t>
      </w:r>
      <w:r>
        <w:rPr>
          <w:rFonts w:hint="eastAsia"/>
        </w:rPr>
        <w:t>XXY,</w:t>
      </w:r>
      <w:r>
        <w:rPr>
          <w:rFonts w:hint="eastAsia"/>
        </w:rPr>
        <w:t>则推测Ⅲ</w:t>
      </w:r>
      <w:r>
        <w:rPr>
          <w:rFonts w:hint="eastAsia"/>
        </w:rPr>
        <w:t>8</w:t>
      </w:r>
      <w:r>
        <w:rPr>
          <w:rFonts w:hint="eastAsia"/>
        </w:rPr>
        <w:t>发生染色体变异的可能性大于Ⅲ</w:t>
      </w:r>
      <w:r>
        <w:rPr>
          <w:rFonts w:hint="eastAsia"/>
        </w:rPr>
        <w:t>7</w:t>
      </w:r>
    </w:p>
    <w:p w:rsidR="008F5716" w:rsidRDefault="00B21590">
      <w:r>
        <w:rPr>
          <w:rFonts w:hint="eastAsia"/>
        </w:rPr>
        <w:t>D.</w:t>
      </w:r>
      <w:r>
        <w:rPr>
          <w:rFonts w:hint="eastAsia"/>
        </w:rPr>
        <w:t>若Ⅱ</w:t>
      </w:r>
      <w:r>
        <w:rPr>
          <w:rFonts w:hint="eastAsia"/>
        </w:rPr>
        <w:t>1</w:t>
      </w:r>
      <w:r>
        <w:rPr>
          <w:rFonts w:hint="eastAsia"/>
        </w:rPr>
        <w:t>与</w:t>
      </w:r>
      <w:proofErr w:type="gramStart"/>
      <w:r>
        <w:rPr>
          <w:rFonts w:hint="eastAsia"/>
        </w:rPr>
        <w:t>人群种某正常</w:t>
      </w:r>
      <w:proofErr w:type="gramEnd"/>
      <w:r>
        <w:rPr>
          <w:rFonts w:hint="eastAsia"/>
        </w:rPr>
        <w:t>男性结婚</w:t>
      </w:r>
      <w:r>
        <w:rPr>
          <w:rFonts w:hint="eastAsia"/>
        </w:rPr>
        <w:t>,</w:t>
      </w:r>
      <w:r>
        <w:rPr>
          <w:rFonts w:hint="eastAsia"/>
        </w:rPr>
        <w:t>所生子女患病的概率约为</w:t>
      </w:r>
      <w:r>
        <w:rPr>
          <w:rFonts w:hint="eastAsia"/>
        </w:rPr>
        <w:t>1/300</w:t>
      </w:r>
    </w:p>
    <w:p w:rsidR="008F5716" w:rsidRDefault="008F5716"/>
    <w:p w:rsidR="008F5716" w:rsidRPr="00DB2085" w:rsidRDefault="00B21590">
      <w:pPr>
        <w:rPr>
          <w:b/>
        </w:rPr>
      </w:pPr>
      <w:r w:rsidRPr="00DB2085">
        <w:rPr>
          <w:rFonts w:hint="eastAsia"/>
          <w:b/>
        </w:rPr>
        <w:t>非选择题</w:t>
      </w:r>
      <w:r w:rsidRPr="00DB2085">
        <w:rPr>
          <w:rFonts w:hint="eastAsia"/>
          <w:b/>
        </w:rPr>
        <w:t>(</w:t>
      </w:r>
      <w:r w:rsidRPr="00DB2085">
        <w:rPr>
          <w:rFonts w:hint="eastAsia"/>
          <w:b/>
        </w:rPr>
        <w:t>本大题共</w:t>
      </w:r>
      <w:r w:rsidRPr="00DB2085">
        <w:rPr>
          <w:rFonts w:hint="eastAsia"/>
          <w:b/>
        </w:rPr>
        <w:t>5</w:t>
      </w:r>
      <w:r w:rsidRPr="00DB2085">
        <w:rPr>
          <w:rFonts w:hint="eastAsia"/>
          <w:b/>
        </w:rPr>
        <w:t>小题，共</w:t>
      </w:r>
      <w:r w:rsidRPr="00DB2085">
        <w:rPr>
          <w:rFonts w:hint="eastAsia"/>
          <w:b/>
        </w:rPr>
        <w:t>44</w:t>
      </w:r>
      <w:r w:rsidRPr="00DB2085">
        <w:rPr>
          <w:rFonts w:hint="eastAsia"/>
          <w:b/>
        </w:rPr>
        <w:t>分</w:t>
      </w:r>
      <w:r w:rsidRPr="00DB2085">
        <w:rPr>
          <w:rFonts w:hint="eastAsia"/>
          <w:b/>
        </w:rPr>
        <w:t>)</w:t>
      </w:r>
    </w:p>
    <w:p w:rsidR="008F5716" w:rsidRDefault="00B21590">
      <w:pPr>
        <w:numPr>
          <w:ilvl w:val="0"/>
          <w:numId w:val="4"/>
        </w:numPr>
      </w:pPr>
      <w:r>
        <w:rPr>
          <w:rFonts w:hint="eastAsia"/>
        </w:rPr>
        <w:t>(6</w:t>
      </w:r>
      <w:r>
        <w:rPr>
          <w:rFonts w:hint="eastAsia"/>
        </w:rPr>
        <w:t>分</w:t>
      </w:r>
      <w:r>
        <w:rPr>
          <w:rFonts w:hint="eastAsia"/>
        </w:rPr>
        <w:t>)</w:t>
      </w:r>
      <w:r>
        <w:rPr>
          <w:rFonts w:hint="eastAsia"/>
        </w:rPr>
        <w:t>某湖泊生活着</w:t>
      </w:r>
      <w:r w:rsidR="00A56D13">
        <w:rPr>
          <w:rFonts w:hint="eastAsia"/>
        </w:rPr>
        <w:t>芦苇</w:t>
      </w:r>
      <w:r>
        <w:rPr>
          <w:rFonts w:hint="eastAsia"/>
        </w:rPr>
        <w:t>、浮萍、</w:t>
      </w:r>
      <w:r w:rsidR="00A56D13">
        <w:rPr>
          <w:rFonts w:hint="eastAsia"/>
        </w:rPr>
        <w:t>金鱼藻</w:t>
      </w:r>
      <w:r>
        <w:rPr>
          <w:rFonts w:hint="eastAsia"/>
        </w:rPr>
        <w:t>等生物</w:t>
      </w:r>
      <w:r>
        <w:rPr>
          <w:rFonts w:hint="eastAsia"/>
        </w:rPr>
        <w:t>,</w:t>
      </w:r>
      <w:r>
        <w:rPr>
          <w:rFonts w:hint="eastAsia"/>
        </w:rPr>
        <w:t>并长期养殖</w:t>
      </w:r>
      <w:r w:rsidR="00A56D13">
        <w:rPr>
          <w:rFonts w:hint="eastAsia"/>
        </w:rPr>
        <w:t>鲫</w:t>
      </w:r>
      <w:r>
        <w:rPr>
          <w:rFonts w:hint="eastAsia"/>
        </w:rPr>
        <w:t>鱼。</w:t>
      </w:r>
    </w:p>
    <w:p w:rsidR="008F5716" w:rsidRDefault="00B21590">
      <w:r>
        <w:rPr>
          <w:rFonts w:hint="eastAsia"/>
        </w:rPr>
        <w:t>回答下列问题</w:t>
      </w:r>
    </w:p>
    <w:p w:rsidR="008F5716" w:rsidRDefault="00B21590">
      <w:pPr>
        <w:numPr>
          <w:ilvl w:val="0"/>
          <w:numId w:val="5"/>
        </w:numPr>
        <w:tabs>
          <w:tab w:val="clear" w:pos="312"/>
        </w:tabs>
      </w:pPr>
      <w:r>
        <w:rPr>
          <w:rFonts w:hint="eastAsia"/>
        </w:rPr>
        <w:t>从湖岸到湖心依次生长着芦苇、浮萍和金鱼藻等生物</w:t>
      </w:r>
      <w:r>
        <w:rPr>
          <w:rFonts w:hint="eastAsia"/>
        </w:rPr>
        <w:t>,</w:t>
      </w:r>
      <w:r>
        <w:rPr>
          <w:rFonts w:hint="eastAsia"/>
        </w:rPr>
        <w:t>这体现了群落的</w:t>
      </w:r>
      <w:r>
        <w:rPr>
          <w:rFonts w:hint="eastAsia"/>
        </w:rPr>
        <w:t>__________</w:t>
      </w:r>
      <w:r>
        <w:rPr>
          <w:rFonts w:hint="eastAsia"/>
        </w:rPr>
        <w:t>结构。动、植物残体主要落在</w:t>
      </w:r>
      <w:r>
        <w:rPr>
          <w:rFonts w:hint="eastAsia"/>
        </w:rPr>
        <w:t>__________</w:t>
      </w:r>
      <w:r>
        <w:rPr>
          <w:rFonts w:hint="eastAsia"/>
        </w:rPr>
        <w:t>层发生腐败和分解。若从湖底裸地开始逐渐演替为陆生群落，这种演替属于</w:t>
      </w:r>
      <w:r>
        <w:rPr>
          <w:rFonts w:hint="eastAsia"/>
        </w:rPr>
        <w:t>__________</w:t>
      </w:r>
      <w:r>
        <w:rPr>
          <w:rFonts w:hint="eastAsia"/>
        </w:rPr>
        <w:t>演替。</w:t>
      </w:r>
    </w:p>
    <w:p w:rsidR="008F5716" w:rsidRDefault="00B21590">
      <w:pPr>
        <w:numPr>
          <w:ilvl w:val="0"/>
          <w:numId w:val="5"/>
        </w:numPr>
        <w:tabs>
          <w:tab w:val="clear" w:pos="312"/>
        </w:tabs>
      </w:pPr>
      <w:proofErr w:type="gramStart"/>
      <w:r>
        <w:rPr>
          <w:rFonts w:hint="eastAsia"/>
        </w:rPr>
        <w:t>用标志重捕法调查</w:t>
      </w:r>
      <w:proofErr w:type="gramEnd"/>
      <w:r>
        <w:rPr>
          <w:rFonts w:hint="eastAsia"/>
        </w:rPr>
        <w:t>鲫鱼种群密度</w:t>
      </w:r>
      <w:r>
        <w:rPr>
          <w:rFonts w:hint="eastAsia"/>
        </w:rPr>
        <w:t>,</w:t>
      </w:r>
      <w:proofErr w:type="gramStart"/>
      <w:r>
        <w:rPr>
          <w:rFonts w:hint="eastAsia"/>
        </w:rPr>
        <w:t>若调查</w:t>
      </w:r>
      <w:proofErr w:type="gramEnd"/>
      <w:r>
        <w:rPr>
          <w:rFonts w:hint="eastAsia"/>
        </w:rPr>
        <w:t>期间有些个体身上的标志丢失</w:t>
      </w:r>
      <w:r>
        <w:rPr>
          <w:rFonts w:hint="eastAsia"/>
        </w:rPr>
        <w:t>,</w:t>
      </w:r>
      <w:r>
        <w:rPr>
          <w:rFonts w:hint="eastAsia"/>
        </w:rPr>
        <w:t>则该种群密度的估测数值会</w:t>
      </w:r>
      <w:r>
        <w:rPr>
          <w:rFonts w:hint="eastAsia"/>
        </w:rPr>
        <w:t>__________</w:t>
      </w:r>
      <w:r>
        <w:rPr>
          <w:rFonts w:hint="eastAsia"/>
        </w:rPr>
        <w:t>。当</w:t>
      </w:r>
      <w:r w:rsidR="00A56D13">
        <w:rPr>
          <w:rFonts w:hint="eastAsia"/>
        </w:rPr>
        <w:t>鲫</w:t>
      </w:r>
      <w:r>
        <w:rPr>
          <w:rFonts w:hint="eastAsia"/>
        </w:rPr>
        <w:t>鱼被大量捕捞后</w:t>
      </w:r>
      <w:r>
        <w:rPr>
          <w:rFonts w:hint="eastAsia"/>
        </w:rPr>
        <w:t>,</w:t>
      </w:r>
      <w:r>
        <w:rPr>
          <w:rFonts w:hint="eastAsia"/>
        </w:rPr>
        <w:t>其</w:t>
      </w:r>
      <w:r>
        <w:rPr>
          <w:rFonts w:hint="eastAsia"/>
        </w:rPr>
        <w:t>K</w:t>
      </w:r>
      <w:r>
        <w:rPr>
          <w:rFonts w:hint="eastAsia"/>
        </w:rPr>
        <w:t>值将</w:t>
      </w:r>
      <w:r>
        <w:rPr>
          <w:rFonts w:hint="eastAsia"/>
        </w:rPr>
        <w:t>__________</w:t>
      </w:r>
      <w:r>
        <w:rPr>
          <w:rFonts w:hint="eastAsia"/>
        </w:rPr>
        <w:t>。</w:t>
      </w:r>
    </w:p>
    <w:p w:rsidR="008F5716" w:rsidRDefault="00B21590">
      <w:pPr>
        <w:numPr>
          <w:ilvl w:val="0"/>
          <w:numId w:val="5"/>
        </w:numPr>
        <w:tabs>
          <w:tab w:val="clear" w:pos="312"/>
        </w:tabs>
      </w:pPr>
      <w:r>
        <w:rPr>
          <w:rFonts w:hint="eastAsia"/>
        </w:rPr>
        <w:t>在保证食物充足、环境适宜的条件下</w:t>
      </w:r>
      <w:r>
        <w:rPr>
          <w:rFonts w:hint="eastAsia"/>
        </w:rPr>
        <w:t>,</w:t>
      </w:r>
      <w:r>
        <w:rPr>
          <w:rFonts w:hint="eastAsia"/>
        </w:rPr>
        <w:t>该湖泊中鲫鱼种群的增长方式为</w:t>
      </w:r>
      <w:r>
        <w:rPr>
          <w:rFonts w:hint="eastAsia"/>
        </w:rPr>
        <w:t>__________</w:t>
      </w:r>
      <w:r>
        <w:rPr>
          <w:rFonts w:hint="eastAsia"/>
        </w:rPr>
        <w:t>。</w:t>
      </w:r>
    </w:p>
    <w:p w:rsidR="00DB2085" w:rsidRDefault="00B21590" w:rsidP="00DB2085">
      <w:pPr>
        <w:numPr>
          <w:ilvl w:val="0"/>
          <w:numId w:val="6"/>
        </w:numPr>
        <w:tabs>
          <w:tab w:val="clear" w:pos="312"/>
        </w:tabs>
      </w:pPr>
      <w:r>
        <w:rPr>
          <w:rFonts w:hint="eastAsia"/>
        </w:rPr>
        <w:t>(7</w:t>
      </w:r>
      <w:r>
        <w:rPr>
          <w:rFonts w:hint="eastAsia"/>
        </w:rPr>
        <w:t>分</w:t>
      </w:r>
      <w:r>
        <w:rPr>
          <w:rFonts w:hint="eastAsia"/>
        </w:rPr>
        <w:t>)</w:t>
      </w:r>
      <w:r>
        <w:rPr>
          <w:rFonts w:hint="eastAsia"/>
        </w:rPr>
        <w:t>为探究环境因素对光合作用的影响</w:t>
      </w:r>
      <w:r>
        <w:rPr>
          <w:rFonts w:hint="eastAsia"/>
        </w:rPr>
        <w:t>,</w:t>
      </w:r>
      <w:r>
        <w:rPr>
          <w:rFonts w:hint="eastAsia"/>
        </w:rPr>
        <w:t>进行了相关实验。取去除淀粉的某植物叶片打成大小相等的圆片</w:t>
      </w:r>
      <w:r>
        <w:rPr>
          <w:rFonts w:hint="eastAsia"/>
        </w:rPr>
        <w:t>,</w:t>
      </w:r>
      <w:r>
        <w:rPr>
          <w:rFonts w:hint="eastAsia"/>
        </w:rPr>
        <w:t>并将相同数量的叶圆片分别放入</w:t>
      </w:r>
      <w:r>
        <w:rPr>
          <w:rFonts w:hint="eastAsia"/>
        </w:rPr>
        <w:t>A~D</w:t>
      </w:r>
      <w:r>
        <w:rPr>
          <w:rFonts w:hint="eastAsia"/>
        </w:rPr>
        <w:t>四组烧杯中</w:t>
      </w:r>
      <w:r>
        <w:rPr>
          <w:rFonts w:hint="eastAsia"/>
        </w:rPr>
        <w:t>,</w:t>
      </w:r>
      <w:r>
        <w:rPr>
          <w:rFonts w:hint="eastAsia"/>
        </w:rPr>
        <w:t>在</w:t>
      </w:r>
      <w:r>
        <w:rPr>
          <w:rFonts w:hint="eastAsia"/>
        </w:rPr>
        <w:t>25</w:t>
      </w:r>
      <w:r>
        <w:rPr>
          <w:rFonts w:hint="eastAsia"/>
        </w:rPr>
        <w:t>℃环境中进行实验</w:t>
      </w:r>
      <w:r>
        <w:rPr>
          <w:rFonts w:hint="eastAsia"/>
        </w:rPr>
        <w:t>,</w:t>
      </w:r>
      <w:r>
        <w:rPr>
          <w:rFonts w:hint="eastAsia"/>
        </w:rPr>
        <w:t>实验内容与结果见下表。</w:t>
      </w:r>
    </w:p>
    <w:p w:rsidR="00A56D13" w:rsidRDefault="006D7E9E">
      <w:pPr>
        <w:rPr>
          <w:rFonts w:hint="eastAsia"/>
        </w:rPr>
      </w:pPr>
      <w:r>
        <w:rPr>
          <w:rFonts w:hint="eastAsia"/>
          <w:noProof/>
        </w:rPr>
        <w:t>第</w:t>
      </w:r>
      <w:r>
        <w:rPr>
          <w:rFonts w:hint="eastAsia"/>
          <w:noProof/>
        </w:rPr>
        <w:t>30</w:t>
      </w:r>
      <w:r>
        <w:rPr>
          <w:rFonts w:hint="eastAsia"/>
          <w:noProof/>
        </w:rPr>
        <w:t>题表</w:t>
      </w:r>
    </w:p>
    <w:tbl>
      <w:tblPr>
        <w:tblStyle w:val="a3"/>
        <w:tblW w:w="5000" w:type="pct"/>
        <w:tblLook w:val="04A0" w:firstRow="1" w:lastRow="0" w:firstColumn="1" w:lastColumn="0" w:noHBand="0" w:noVBand="1"/>
      </w:tblPr>
      <w:tblGrid>
        <w:gridCol w:w="1242"/>
        <w:gridCol w:w="4600"/>
        <w:gridCol w:w="2060"/>
        <w:gridCol w:w="2060"/>
      </w:tblGrid>
      <w:tr w:rsidR="001148FC" w:rsidTr="001148FC">
        <w:tc>
          <w:tcPr>
            <w:tcW w:w="623" w:type="pct"/>
            <w:tcBorders>
              <w:left w:val="nil"/>
              <w:bottom w:val="single" w:sz="4" w:space="0" w:color="auto"/>
              <w:right w:val="nil"/>
            </w:tcBorders>
            <w:vAlign w:val="center"/>
          </w:tcPr>
          <w:p w:rsidR="001148FC" w:rsidRDefault="001148FC" w:rsidP="002D199C">
            <w:pPr>
              <w:jc w:val="center"/>
            </w:pPr>
            <w:r>
              <w:rPr>
                <w:rFonts w:hint="eastAsia"/>
              </w:rPr>
              <w:t>组别</w:t>
            </w:r>
          </w:p>
        </w:tc>
        <w:tc>
          <w:tcPr>
            <w:tcW w:w="2309" w:type="pct"/>
            <w:tcBorders>
              <w:left w:val="nil"/>
              <w:bottom w:val="single" w:sz="4" w:space="0" w:color="auto"/>
              <w:right w:val="nil"/>
            </w:tcBorders>
            <w:vAlign w:val="center"/>
          </w:tcPr>
          <w:p w:rsidR="001148FC" w:rsidRDefault="001148FC" w:rsidP="002D199C">
            <w:pPr>
              <w:jc w:val="center"/>
            </w:pPr>
            <w:r>
              <w:rPr>
                <w:rFonts w:hint="eastAsia"/>
              </w:rPr>
              <w:t>烧杯中液体成分</w:t>
            </w:r>
          </w:p>
        </w:tc>
        <w:tc>
          <w:tcPr>
            <w:tcW w:w="1034" w:type="pct"/>
            <w:tcBorders>
              <w:left w:val="nil"/>
              <w:bottom w:val="single" w:sz="4" w:space="0" w:color="auto"/>
              <w:right w:val="nil"/>
            </w:tcBorders>
            <w:vAlign w:val="center"/>
          </w:tcPr>
          <w:p w:rsidR="001148FC" w:rsidRDefault="001148FC" w:rsidP="002D199C">
            <w:pPr>
              <w:jc w:val="center"/>
            </w:pPr>
            <w:r>
              <w:rPr>
                <w:rFonts w:hint="eastAsia"/>
              </w:rPr>
              <w:t>处理条件</w:t>
            </w:r>
          </w:p>
        </w:tc>
        <w:tc>
          <w:tcPr>
            <w:tcW w:w="1034" w:type="pct"/>
            <w:tcBorders>
              <w:left w:val="nil"/>
              <w:bottom w:val="single" w:sz="4" w:space="0" w:color="auto"/>
              <w:right w:val="nil"/>
            </w:tcBorders>
            <w:vAlign w:val="center"/>
          </w:tcPr>
          <w:p w:rsidR="001148FC" w:rsidRDefault="001148FC" w:rsidP="002D199C">
            <w:pPr>
              <w:jc w:val="center"/>
            </w:pPr>
            <w:r>
              <w:rPr>
                <w:rFonts w:hint="eastAsia"/>
              </w:rPr>
              <w:t>检测结果</w:t>
            </w:r>
          </w:p>
        </w:tc>
      </w:tr>
      <w:tr w:rsidR="001148FC" w:rsidTr="001148FC">
        <w:tc>
          <w:tcPr>
            <w:tcW w:w="623" w:type="pct"/>
            <w:tcBorders>
              <w:left w:val="nil"/>
              <w:bottom w:val="nil"/>
              <w:right w:val="nil"/>
            </w:tcBorders>
            <w:vAlign w:val="center"/>
          </w:tcPr>
          <w:p w:rsidR="001148FC" w:rsidRDefault="001148FC" w:rsidP="002D199C">
            <w:pPr>
              <w:jc w:val="center"/>
            </w:pPr>
            <w:r>
              <w:rPr>
                <w:rFonts w:hint="eastAsia"/>
              </w:rPr>
              <w:t>A</w:t>
            </w:r>
          </w:p>
        </w:tc>
        <w:tc>
          <w:tcPr>
            <w:tcW w:w="2309" w:type="pct"/>
            <w:tcBorders>
              <w:left w:val="nil"/>
              <w:bottom w:val="nil"/>
              <w:right w:val="nil"/>
            </w:tcBorders>
            <w:vAlign w:val="center"/>
          </w:tcPr>
          <w:p w:rsidR="001148FC" w:rsidRDefault="001148FC" w:rsidP="002D199C">
            <w:pPr>
              <w:jc w:val="center"/>
            </w:pPr>
            <w:r>
              <w:rPr>
                <w:rFonts w:hint="eastAsia"/>
              </w:rPr>
              <w:t>富含</w:t>
            </w:r>
            <w:r>
              <w:rPr>
                <w:rFonts w:hint="eastAsia"/>
              </w:rPr>
              <w:t>CO</w:t>
            </w:r>
            <w:r w:rsidRPr="00925E28">
              <w:rPr>
                <w:rFonts w:hint="eastAsia"/>
                <w:vertAlign w:val="subscript"/>
              </w:rPr>
              <w:t>2</w:t>
            </w:r>
            <w:r>
              <w:rPr>
                <w:rFonts w:hint="eastAsia"/>
              </w:rPr>
              <w:t>的纯水</w:t>
            </w:r>
          </w:p>
        </w:tc>
        <w:tc>
          <w:tcPr>
            <w:tcW w:w="1034" w:type="pct"/>
            <w:tcBorders>
              <w:left w:val="nil"/>
              <w:bottom w:val="nil"/>
              <w:right w:val="nil"/>
            </w:tcBorders>
            <w:vAlign w:val="center"/>
          </w:tcPr>
          <w:p w:rsidR="001148FC" w:rsidRDefault="001148FC" w:rsidP="002D199C">
            <w:pPr>
              <w:jc w:val="center"/>
            </w:pPr>
            <w:r>
              <w:rPr>
                <w:rFonts w:hint="eastAsia"/>
              </w:rPr>
              <w:t>光照</w:t>
            </w:r>
          </w:p>
        </w:tc>
        <w:tc>
          <w:tcPr>
            <w:tcW w:w="1034" w:type="pct"/>
            <w:tcBorders>
              <w:left w:val="nil"/>
              <w:bottom w:val="nil"/>
              <w:right w:val="nil"/>
            </w:tcBorders>
            <w:vAlign w:val="center"/>
          </w:tcPr>
          <w:p w:rsidR="001148FC" w:rsidRDefault="001148FC" w:rsidP="002D199C">
            <w:pPr>
              <w:jc w:val="center"/>
            </w:pPr>
            <w:r>
              <w:rPr>
                <w:rFonts w:hint="eastAsia"/>
              </w:rPr>
              <w:t>+</w:t>
            </w:r>
          </w:p>
        </w:tc>
      </w:tr>
      <w:tr w:rsidR="001148FC" w:rsidTr="001148FC">
        <w:tc>
          <w:tcPr>
            <w:tcW w:w="623" w:type="pct"/>
            <w:tcBorders>
              <w:top w:val="nil"/>
              <w:left w:val="nil"/>
              <w:bottom w:val="nil"/>
              <w:right w:val="nil"/>
            </w:tcBorders>
            <w:vAlign w:val="center"/>
          </w:tcPr>
          <w:p w:rsidR="001148FC" w:rsidRDefault="001148FC" w:rsidP="002D199C">
            <w:pPr>
              <w:jc w:val="center"/>
            </w:pPr>
            <w:r>
              <w:rPr>
                <w:rFonts w:hint="eastAsia"/>
              </w:rPr>
              <w:t>B</w:t>
            </w:r>
          </w:p>
        </w:tc>
        <w:tc>
          <w:tcPr>
            <w:tcW w:w="2309" w:type="pct"/>
            <w:tcBorders>
              <w:top w:val="nil"/>
              <w:left w:val="nil"/>
              <w:bottom w:val="nil"/>
              <w:right w:val="nil"/>
            </w:tcBorders>
            <w:vAlign w:val="center"/>
          </w:tcPr>
          <w:p w:rsidR="001148FC" w:rsidRDefault="001148FC" w:rsidP="002D199C">
            <w:pPr>
              <w:jc w:val="center"/>
            </w:pPr>
            <w:r>
              <w:rPr>
                <w:rFonts w:hint="eastAsia"/>
              </w:rPr>
              <w:t>富含</w:t>
            </w:r>
            <w:r>
              <w:rPr>
                <w:rFonts w:hint="eastAsia"/>
              </w:rPr>
              <w:t>CO</w:t>
            </w:r>
            <w:r w:rsidRPr="00925E28">
              <w:rPr>
                <w:rFonts w:hint="eastAsia"/>
                <w:vertAlign w:val="subscript"/>
              </w:rPr>
              <w:t>2</w:t>
            </w:r>
            <w:r>
              <w:rPr>
                <w:rFonts w:hint="eastAsia"/>
              </w:rPr>
              <w:t>的纯水</w:t>
            </w:r>
          </w:p>
        </w:tc>
        <w:tc>
          <w:tcPr>
            <w:tcW w:w="1034" w:type="pct"/>
            <w:tcBorders>
              <w:top w:val="nil"/>
              <w:left w:val="nil"/>
              <w:bottom w:val="nil"/>
              <w:right w:val="nil"/>
            </w:tcBorders>
            <w:vAlign w:val="center"/>
          </w:tcPr>
          <w:p w:rsidR="001148FC" w:rsidRDefault="001148FC" w:rsidP="002D199C">
            <w:pPr>
              <w:jc w:val="center"/>
            </w:pPr>
            <w:r>
              <w:rPr>
                <w:rFonts w:hint="eastAsia"/>
              </w:rPr>
              <w:t>黑暗</w:t>
            </w:r>
          </w:p>
        </w:tc>
        <w:tc>
          <w:tcPr>
            <w:tcW w:w="1034" w:type="pct"/>
            <w:tcBorders>
              <w:top w:val="nil"/>
              <w:left w:val="nil"/>
              <w:bottom w:val="nil"/>
              <w:right w:val="nil"/>
            </w:tcBorders>
            <w:vAlign w:val="center"/>
          </w:tcPr>
          <w:p w:rsidR="001148FC" w:rsidRDefault="001148FC" w:rsidP="002D199C">
            <w:pPr>
              <w:jc w:val="center"/>
            </w:pPr>
            <w:r>
              <w:rPr>
                <w:rFonts w:hint="eastAsia"/>
              </w:rPr>
              <w:t>-</w:t>
            </w:r>
          </w:p>
        </w:tc>
      </w:tr>
      <w:tr w:rsidR="001148FC" w:rsidTr="001148FC">
        <w:tc>
          <w:tcPr>
            <w:tcW w:w="623" w:type="pct"/>
            <w:tcBorders>
              <w:top w:val="nil"/>
              <w:left w:val="nil"/>
              <w:bottom w:val="nil"/>
              <w:right w:val="nil"/>
            </w:tcBorders>
            <w:vAlign w:val="center"/>
          </w:tcPr>
          <w:p w:rsidR="001148FC" w:rsidRDefault="001148FC" w:rsidP="002D199C">
            <w:pPr>
              <w:jc w:val="center"/>
            </w:pPr>
            <w:r>
              <w:rPr>
                <w:rFonts w:hint="eastAsia"/>
              </w:rPr>
              <w:t>C</w:t>
            </w:r>
          </w:p>
        </w:tc>
        <w:tc>
          <w:tcPr>
            <w:tcW w:w="2309" w:type="pct"/>
            <w:tcBorders>
              <w:top w:val="nil"/>
              <w:left w:val="nil"/>
              <w:bottom w:val="nil"/>
              <w:right w:val="nil"/>
            </w:tcBorders>
            <w:vAlign w:val="center"/>
          </w:tcPr>
          <w:p w:rsidR="001148FC" w:rsidRDefault="001148FC" w:rsidP="002D199C">
            <w:pPr>
              <w:jc w:val="center"/>
            </w:pPr>
            <w:r>
              <w:rPr>
                <w:rFonts w:hint="eastAsia"/>
              </w:rPr>
              <w:t>富含</w:t>
            </w:r>
            <w:r>
              <w:rPr>
                <w:rFonts w:hint="eastAsia"/>
              </w:rPr>
              <w:t>CO</w:t>
            </w:r>
            <w:r w:rsidRPr="00925E28">
              <w:rPr>
                <w:rFonts w:hint="eastAsia"/>
                <w:vertAlign w:val="subscript"/>
              </w:rPr>
              <w:t>2</w:t>
            </w:r>
            <w:r>
              <w:rPr>
                <w:rFonts w:hint="eastAsia"/>
              </w:rPr>
              <w:t>的葡萄糖溶液</w:t>
            </w:r>
          </w:p>
        </w:tc>
        <w:tc>
          <w:tcPr>
            <w:tcW w:w="1034" w:type="pct"/>
            <w:tcBorders>
              <w:top w:val="nil"/>
              <w:left w:val="nil"/>
              <w:bottom w:val="nil"/>
              <w:right w:val="nil"/>
            </w:tcBorders>
            <w:vAlign w:val="center"/>
          </w:tcPr>
          <w:p w:rsidR="001148FC" w:rsidRDefault="001148FC" w:rsidP="002D199C">
            <w:pPr>
              <w:jc w:val="center"/>
            </w:pPr>
            <w:r>
              <w:rPr>
                <w:rFonts w:hint="eastAsia"/>
              </w:rPr>
              <w:t>光照</w:t>
            </w:r>
          </w:p>
        </w:tc>
        <w:tc>
          <w:tcPr>
            <w:tcW w:w="1034" w:type="pct"/>
            <w:tcBorders>
              <w:top w:val="nil"/>
              <w:left w:val="nil"/>
              <w:bottom w:val="nil"/>
              <w:right w:val="nil"/>
            </w:tcBorders>
            <w:vAlign w:val="center"/>
          </w:tcPr>
          <w:p w:rsidR="001148FC" w:rsidRDefault="001148FC" w:rsidP="002D199C">
            <w:pPr>
              <w:jc w:val="center"/>
            </w:pPr>
            <w:r>
              <w:rPr>
                <w:rFonts w:hint="eastAsia"/>
              </w:rPr>
              <w:t>++</w:t>
            </w:r>
          </w:p>
        </w:tc>
      </w:tr>
      <w:tr w:rsidR="001148FC" w:rsidTr="001148FC">
        <w:tc>
          <w:tcPr>
            <w:tcW w:w="623" w:type="pct"/>
            <w:tcBorders>
              <w:top w:val="nil"/>
              <w:left w:val="nil"/>
              <w:right w:val="nil"/>
            </w:tcBorders>
            <w:vAlign w:val="center"/>
          </w:tcPr>
          <w:p w:rsidR="001148FC" w:rsidRDefault="001148FC" w:rsidP="002D199C">
            <w:pPr>
              <w:jc w:val="center"/>
            </w:pPr>
            <w:r>
              <w:rPr>
                <w:rFonts w:hint="eastAsia"/>
              </w:rPr>
              <w:t>D</w:t>
            </w:r>
          </w:p>
        </w:tc>
        <w:tc>
          <w:tcPr>
            <w:tcW w:w="2309" w:type="pct"/>
            <w:tcBorders>
              <w:top w:val="nil"/>
              <w:left w:val="nil"/>
              <w:right w:val="nil"/>
            </w:tcBorders>
            <w:vAlign w:val="center"/>
          </w:tcPr>
          <w:p w:rsidR="001148FC" w:rsidRDefault="001148FC" w:rsidP="002D199C">
            <w:pPr>
              <w:jc w:val="center"/>
            </w:pPr>
            <w:r>
              <w:rPr>
                <w:rFonts w:hint="eastAsia"/>
              </w:rPr>
              <w:t>富含</w:t>
            </w:r>
            <w:r>
              <w:rPr>
                <w:rFonts w:hint="eastAsia"/>
              </w:rPr>
              <w:t>CO</w:t>
            </w:r>
            <w:r w:rsidRPr="00925E28">
              <w:rPr>
                <w:rFonts w:hint="eastAsia"/>
                <w:vertAlign w:val="subscript"/>
              </w:rPr>
              <w:t>2</w:t>
            </w:r>
            <w:r>
              <w:rPr>
                <w:rFonts w:hint="eastAsia"/>
              </w:rPr>
              <w:t>的葡萄糖溶液</w:t>
            </w:r>
          </w:p>
        </w:tc>
        <w:tc>
          <w:tcPr>
            <w:tcW w:w="1034" w:type="pct"/>
            <w:tcBorders>
              <w:top w:val="nil"/>
              <w:left w:val="nil"/>
              <w:right w:val="nil"/>
            </w:tcBorders>
            <w:vAlign w:val="center"/>
          </w:tcPr>
          <w:p w:rsidR="001148FC" w:rsidRDefault="001148FC" w:rsidP="002D199C">
            <w:pPr>
              <w:jc w:val="center"/>
            </w:pPr>
            <w:r>
              <w:rPr>
                <w:rFonts w:hint="eastAsia"/>
              </w:rPr>
              <w:t>黑暗</w:t>
            </w:r>
          </w:p>
        </w:tc>
        <w:tc>
          <w:tcPr>
            <w:tcW w:w="1034" w:type="pct"/>
            <w:tcBorders>
              <w:top w:val="nil"/>
              <w:left w:val="nil"/>
              <w:right w:val="nil"/>
            </w:tcBorders>
            <w:vAlign w:val="center"/>
          </w:tcPr>
          <w:p w:rsidR="001148FC" w:rsidRDefault="001148FC" w:rsidP="002D199C">
            <w:pPr>
              <w:jc w:val="center"/>
            </w:pPr>
            <w:r>
              <w:rPr>
                <w:rFonts w:hint="eastAsia"/>
              </w:rPr>
              <w:t>+</w:t>
            </w:r>
          </w:p>
        </w:tc>
      </w:tr>
    </w:tbl>
    <w:p w:rsidR="001148FC" w:rsidRDefault="001148FC">
      <w:r>
        <w:t>注</w:t>
      </w:r>
      <w:r>
        <w:rPr>
          <w:rFonts w:hint="eastAsia"/>
        </w:rPr>
        <w:t>：“</w:t>
      </w:r>
      <w:r>
        <w:rPr>
          <w:rFonts w:hint="eastAsia"/>
        </w:rPr>
        <w:t>+</w:t>
      </w:r>
      <w:r>
        <w:rPr>
          <w:rFonts w:hint="eastAsia"/>
        </w:rPr>
        <w:t>”表示检出淀粉，“</w:t>
      </w:r>
      <w:r>
        <w:rPr>
          <w:rFonts w:hint="eastAsia"/>
        </w:rPr>
        <w:t>++</w:t>
      </w:r>
      <w:r>
        <w:rPr>
          <w:rFonts w:hint="eastAsia"/>
        </w:rPr>
        <w:t>”表示检出淀粉含量较高，“</w:t>
      </w:r>
      <w:r>
        <w:rPr>
          <w:rFonts w:hint="eastAsia"/>
        </w:rPr>
        <w:t>-</w:t>
      </w:r>
      <w:r>
        <w:rPr>
          <w:rFonts w:hint="eastAsia"/>
        </w:rPr>
        <w:t>”表示未检出淀粉</w:t>
      </w:r>
    </w:p>
    <w:p w:rsidR="008F5716" w:rsidRDefault="00B21590">
      <w:pPr>
        <w:ind w:firstLine="420"/>
      </w:pPr>
      <w:r>
        <w:rPr>
          <w:rFonts w:hint="eastAsia"/>
        </w:rPr>
        <w:t>回答下列问题</w:t>
      </w:r>
      <w:r>
        <w:rPr>
          <w:rFonts w:hint="eastAsia"/>
        </w:rPr>
        <w:t>:</w:t>
      </w:r>
    </w:p>
    <w:p w:rsidR="008F5716" w:rsidRDefault="00B21590">
      <w:pPr>
        <w:numPr>
          <w:ilvl w:val="0"/>
          <w:numId w:val="7"/>
        </w:numPr>
        <w:ind w:firstLine="420"/>
      </w:pPr>
      <w:r>
        <w:rPr>
          <w:rFonts w:hint="eastAsia"/>
        </w:rPr>
        <w:t>本实验的可变因素是</w:t>
      </w:r>
      <w:r>
        <w:rPr>
          <w:rFonts w:hint="eastAsia"/>
        </w:rPr>
        <w:t>__________</w:t>
      </w:r>
      <w:r>
        <w:rPr>
          <w:rFonts w:hint="eastAsia"/>
        </w:rPr>
        <w:t>。</w:t>
      </w:r>
    </w:p>
    <w:p w:rsidR="008F5716" w:rsidRDefault="00B21590">
      <w:pPr>
        <w:numPr>
          <w:ilvl w:val="0"/>
          <w:numId w:val="7"/>
        </w:numPr>
        <w:ind w:firstLine="420"/>
      </w:pPr>
      <w:r>
        <w:rPr>
          <w:rFonts w:hint="eastAsia"/>
        </w:rPr>
        <w:t>如何去除植物叶片中的淀粉</w:t>
      </w:r>
      <w:r w:rsidR="00A56D13">
        <w:rPr>
          <w:rFonts w:hint="eastAsia"/>
        </w:rPr>
        <w:t>？</w:t>
      </w:r>
    </w:p>
    <w:p w:rsidR="008F5716" w:rsidRDefault="00B21590">
      <w:pPr>
        <w:numPr>
          <w:ilvl w:val="0"/>
          <w:numId w:val="7"/>
        </w:numPr>
        <w:ind w:firstLine="420"/>
      </w:pPr>
      <w:r>
        <w:rPr>
          <w:rFonts w:hint="eastAsia"/>
        </w:rPr>
        <w:lastRenderedPageBreak/>
        <w:t>据</w:t>
      </w:r>
      <w:proofErr w:type="gramStart"/>
      <w:r>
        <w:rPr>
          <w:rFonts w:hint="eastAsia"/>
        </w:rPr>
        <w:t>表分析</w:t>
      </w:r>
      <w:proofErr w:type="gramEnd"/>
      <w:r>
        <w:rPr>
          <w:rFonts w:hint="eastAsia"/>
        </w:rPr>
        <w:t>,</w:t>
      </w:r>
      <w:r>
        <w:rPr>
          <w:rFonts w:hint="eastAsia"/>
        </w:rPr>
        <w:t>将</w:t>
      </w:r>
      <w:r>
        <w:rPr>
          <w:rFonts w:hint="eastAsia"/>
        </w:rPr>
        <w:t>CO</w:t>
      </w:r>
      <w:r w:rsidRPr="00A56D13">
        <w:rPr>
          <w:rFonts w:hint="eastAsia"/>
          <w:vertAlign w:val="subscript"/>
        </w:rPr>
        <w:t>2</w:t>
      </w:r>
      <w:r>
        <w:rPr>
          <w:rFonts w:hint="eastAsia"/>
        </w:rPr>
        <w:t>作为光合作用原料的是</w:t>
      </w:r>
      <w:r>
        <w:rPr>
          <w:rFonts w:hint="eastAsia"/>
        </w:rPr>
        <w:t>__________</w:t>
      </w:r>
      <w:r>
        <w:rPr>
          <w:rFonts w:hint="eastAsia"/>
        </w:rPr>
        <w:t>组。在植物体内</w:t>
      </w:r>
      <w:r>
        <w:rPr>
          <w:rFonts w:hint="eastAsia"/>
        </w:rPr>
        <w:t>,CO2</w:t>
      </w:r>
      <w:r>
        <w:rPr>
          <w:rFonts w:hint="eastAsia"/>
        </w:rPr>
        <w:t>转变为有机物的途径为</w:t>
      </w:r>
      <w:r>
        <w:rPr>
          <w:rFonts w:hint="eastAsia"/>
        </w:rPr>
        <w:t>__________</w:t>
      </w:r>
      <w:r>
        <w:rPr>
          <w:rFonts w:hint="eastAsia"/>
        </w:rPr>
        <w:t>循环</w:t>
      </w:r>
      <w:r>
        <w:rPr>
          <w:rFonts w:hint="eastAsia"/>
        </w:rPr>
        <w:t>,</w:t>
      </w:r>
      <w:r>
        <w:rPr>
          <w:rFonts w:hint="eastAsia"/>
        </w:rPr>
        <w:t>其产物可运至叶绿体外转变成</w:t>
      </w:r>
      <w:r>
        <w:rPr>
          <w:rFonts w:hint="eastAsia"/>
        </w:rPr>
        <w:t>__________,</w:t>
      </w:r>
      <w:r>
        <w:rPr>
          <w:rFonts w:hint="eastAsia"/>
        </w:rPr>
        <w:t>并运到植物体其他部位供细胞利用。</w:t>
      </w:r>
    </w:p>
    <w:p w:rsidR="008F5716" w:rsidRDefault="00B21590">
      <w:pPr>
        <w:numPr>
          <w:ilvl w:val="0"/>
          <w:numId w:val="7"/>
        </w:numPr>
        <w:ind w:firstLine="420"/>
      </w:pPr>
      <w:r>
        <w:rPr>
          <w:rFonts w:hint="eastAsia"/>
        </w:rPr>
        <w:t>检测结果表明离体叶肉细胞可直接利用葡萄糖合成淀粉。叶肉细胞合成淀粉的场所是</w:t>
      </w:r>
      <w:r>
        <w:rPr>
          <w:rFonts w:hint="eastAsia"/>
        </w:rPr>
        <w:t>__________</w:t>
      </w:r>
      <w:r>
        <w:rPr>
          <w:rFonts w:hint="eastAsia"/>
        </w:rPr>
        <w:t>。而在块茎中</w:t>
      </w:r>
      <w:r>
        <w:rPr>
          <w:rFonts w:hint="eastAsia"/>
        </w:rPr>
        <w:t>,</w:t>
      </w:r>
      <w:r>
        <w:rPr>
          <w:rFonts w:hint="eastAsia"/>
        </w:rPr>
        <w:t>淀粉长期储存在</w:t>
      </w:r>
      <w:r>
        <w:rPr>
          <w:rFonts w:hint="eastAsia"/>
        </w:rPr>
        <w:t>__________</w:t>
      </w:r>
      <w:r>
        <w:rPr>
          <w:rFonts w:hint="eastAsia"/>
        </w:rPr>
        <w:t>中</w:t>
      </w:r>
    </w:p>
    <w:p w:rsidR="00241CBF" w:rsidRDefault="00B21590" w:rsidP="006D7E9E">
      <w:pPr>
        <w:numPr>
          <w:ilvl w:val="0"/>
          <w:numId w:val="8"/>
        </w:numPr>
        <w:rPr>
          <w:rFonts w:hint="eastAsia"/>
        </w:rPr>
      </w:pPr>
      <w:r>
        <w:rPr>
          <w:rFonts w:hint="eastAsia"/>
        </w:rPr>
        <w:t>(7</w:t>
      </w:r>
      <w:r>
        <w:rPr>
          <w:rFonts w:hint="eastAsia"/>
        </w:rPr>
        <w:t>分</w:t>
      </w:r>
      <w:r>
        <w:rPr>
          <w:rFonts w:hint="eastAsia"/>
        </w:rPr>
        <w:t>)</w:t>
      </w:r>
      <w:r>
        <w:rPr>
          <w:rFonts w:hint="eastAsia"/>
        </w:rPr>
        <w:t>果蝇的有眼与无眼由一对等位基因</w:t>
      </w:r>
      <w:r>
        <w:rPr>
          <w:rFonts w:hint="eastAsia"/>
        </w:rPr>
        <w:t>(B</w:t>
      </w:r>
      <w:r>
        <w:rPr>
          <w:rFonts w:hint="eastAsia"/>
        </w:rPr>
        <w:t>、</w:t>
      </w:r>
      <w:r>
        <w:rPr>
          <w:rFonts w:hint="eastAsia"/>
        </w:rPr>
        <w:t>b)</w:t>
      </w:r>
      <w:r>
        <w:rPr>
          <w:rFonts w:hint="eastAsia"/>
        </w:rPr>
        <w:t>控制</w:t>
      </w:r>
      <w:r>
        <w:rPr>
          <w:rFonts w:hint="eastAsia"/>
        </w:rPr>
        <w:t>,</w:t>
      </w:r>
      <w:r>
        <w:rPr>
          <w:rFonts w:hint="eastAsia"/>
        </w:rPr>
        <w:t>眼色的红色与白色由另一对等位基因</w:t>
      </w:r>
      <w:r>
        <w:rPr>
          <w:rFonts w:hint="eastAsia"/>
        </w:rPr>
        <w:t>(R</w:t>
      </w:r>
      <w:r w:rsidR="00241CBF">
        <w:rPr>
          <w:rFonts w:hint="eastAsia"/>
        </w:rPr>
        <w:t>、</w:t>
      </w:r>
      <w:r>
        <w:rPr>
          <w:rFonts w:hint="eastAsia"/>
        </w:rPr>
        <w:t>r)</w:t>
      </w:r>
      <w:r>
        <w:rPr>
          <w:rFonts w:hint="eastAsia"/>
        </w:rPr>
        <w:t>控制</w:t>
      </w:r>
      <w:r>
        <w:rPr>
          <w:rFonts w:hint="eastAsia"/>
        </w:rPr>
        <w:t>,</w:t>
      </w:r>
      <w:r>
        <w:rPr>
          <w:rFonts w:hint="eastAsia"/>
        </w:rPr>
        <w:t>两对基因均不位于</w:t>
      </w:r>
      <w:r>
        <w:rPr>
          <w:rFonts w:hint="eastAsia"/>
        </w:rPr>
        <w:t>Y</w:t>
      </w:r>
      <w:r>
        <w:rPr>
          <w:rFonts w:hint="eastAsia"/>
        </w:rPr>
        <w:t>染色体上。一只无眼雌果蝇与一只白眼雄果蝇交配</w:t>
      </w:r>
      <w:r>
        <w:rPr>
          <w:rFonts w:hint="eastAsia"/>
        </w:rPr>
        <w:t>,F</w:t>
      </w:r>
      <w:r w:rsidRPr="00241CBF">
        <w:rPr>
          <w:rFonts w:hint="eastAsia"/>
          <w:vertAlign w:val="subscript"/>
        </w:rPr>
        <w:t>1</w:t>
      </w:r>
      <w:r>
        <w:rPr>
          <w:rFonts w:hint="eastAsia"/>
        </w:rPr>
        <w:t>全为红眼</w:t>
      </w:r>
      <w:r>
        <w:rPr>
          <w:rFonts w:hint="eastAsia"/>
        </w:rPr>
        <w:t>,</w:t>
      </w:r>
      <w:r>
        <w:rPr>
          <w:rFonts w:hint="eastAsia"/>
        </w:rPr>
        <w:t>让</w:t>
      </w:r>
      <w:r>
        <w:rPr>
          <w:rFonts w:hint="eastAsia"/>
        </w:rPr>
        <w:t>F</w:t>
      </w:r>
      <w:r w:rsidRPr="00241CBF">
        <w:rPr>
          <w:rFonts w:hint="eastAsia"/>
          <w:vertAlign w:val="subscript"/>
        </w:rPr>
        <w:t>1</w:t>
      </w:r>
      <w:r>
        <w:rPr>
          <w:rFonts w:hint="eastAsia"/>
        </w:rPr>
        <w:t>雌雄果蝇随机交配得</w:t>
      </w:r>
      <w:r>
        <w:rPr>
          <w:rFonts w:hint="eastAsia"/>
        </w:rPr>
        <w:t>F</w:t>
      </w:r>
      <w:r w:rsidRPr="00241CBF">
        <w:rPr>
          <w:rFonts w:hint="eastAsia"/>
          <w:vertAlign w:val="subscript"/>
        </w:rPr>
        <w:t>2</w:t>
      </w:r>
      <w:r>
        <w:rPr>
          <w:rFonts w:hint="eastAsia"/>
        </w:rPr>
        <w:t>,F</w:t>
      </w:r>
      <w:r w:rsidRPr="00241CBF">
        <w:rPr>
          <w:rFonts w:hint="eastAsia"/>
          <w:vertAlign w:val="subscript"/>
        </w:rPr>
        <w:t>2</w:t>
      </w:r>
      <w:r>
        <w:rPr>
          <w:rFonts w:hint="eastAsia"/>
        </w:rPr>
        <w:t>的表现型及比例如下表</w:t>
      </w:r>
    </w:p>
    <w:p w:rsidR="006D7E9E" w:rsidRDefault="006D7E9E">
      <w:pPr>
        <w:rPr>
          <w:rFonts w:hint="eastAsia"/>
        </w:rPr>
      </w:pPr>
      <w:r>
        <w:rPr>
          <w:rFonts w:hint="eastAsia"/>
        </w:rPr>
        <w:t>第</w:t>
      </w:r>
      <w:r>
        <w:rPr>
          <w:rFonts w:hint="eastAsia"/>
        </w:rPr>
        <w:t>31</w:t>
      </w:r>
      <w:r>
        <w:rPr>
          <w:rFonts w:hint="eastAsia"/>
        </w:rPr>
        <w:t>题表</w:t>
      </w:r>
    </w:p>
    <w:tbl>
      <w:tblPr>
        <w:tblStyle w:val="a3"/>
        <w:tblW w:w="85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0"/>
        <w:gridCol w:w="2130"/>
        <w:gridCol w:w="2131"/>
        <w:gridCol w:w="2131"/>
      </w:tblGrid>
      <w:tr w:rsidR="006D7E9E" w:rsidTr="006D7E9E">
        <w:tc>
          <w:tcPr>
            <w:tcW w:w="2130" w:type="dxa"/>
            <w:tcBorders>
              <w:top w:val="single" w:sz="4" w:space="0" w:color="auto"/>
              <w:bottom w:val="single" w:sz="4" w:space="0" w:color="auto"/>
            </w:tcBorders>
            <w:vAlign w:val="center"/>
          </w:tcPr>
          <w:p w:rsidR="006D7E9E" w:rsidRDefault="006D7E9E" w:rsidP="006D7E9E">
            <w:pPr>
              <w:jc w:val="center"/>
            </w:pPr>
          </w:p>
        </w:tc>
        <w:tc>
          <w:tcPr>
            <w:tcW w:w="2130" w:type="dxa"/>
            <w:tcBorders>
              <w:top w:val="single" w:sz="4" w:space="0" w:color="auto"/>
              <w:bottom w:val="single" w:sz="4" w:space="0" w:color="auto"/>
            </w:tcBorders>
            <w:vAlign w:val="center"/>
          </w:tcPr>
          <w:p w:rsidR="006D7E9E" w:rsidRDefault="006D7E9E" w:rsidP="006D7E9E">
            <w:pPr>
              <w:jc w:val="center"/>
            </w:pPr>
            <w:r>
              <w:rPr>
                <w:rFonts w:hint="eastAsia"/>
              </w:rPr>
              <w:t>红眼</w:t>
            </w:r>
          </w:p>
        </w:tc>
        <w:tc>
          <w:tcPr>
            <w:tcW w:w="2131" w:type="dxa"/>
            <w:tcBorders>
              <w:top w:val="single" w:sz="4" w:space="0" w:color="auto"/>
              <w:bottom w:val="single" w:sz="4" w:space="0" w:color="auto"/>
            </w:tcBorders>
            <w:vAlign w:val="center"/>
          </w:tcPr>
          <w:p w:rsidR="006D7E9E" w:rsidRDefault="006D7E9E" w:rsidP="006D7E9E">
            <w:pPr>
              <w:jc w:val="center"/>
            </w:pPr>
            <w:r>
              <w:rPr>
                <w:rFonts w:hint="eastAsia"/>
              </w:rPr>
              <w:t>白眼</w:t>
            </w:r>
          </w:p>
        </w:tc>
        <w:tc>
          <w:tcPr>
            <w:tcW w:w="2131" w:type="dxa"/>
            <w:tcBorders>
              <w:top w:val="single" w:sz="4" w:space="0" w:color="auto"/>
              <w:bottom w:val="single" w:sz="4" w:space="0" w:color="auto"/>
            </w:tcBorders>
            <w:vAlign w:val="center"/>
          </w:tcPr>
          <w:p w:rsidR="006D7E9E" w:rsidRDefault="006D7E9E" w:rsidP="006D7E9E">
            <w:pPr>
              <w:jc w:val="center"/>
            </w:pPr>
            <w:r>
              <w:rPr>
                <w:rFonts w:hint="eastAsia"/>
              </w:rPr>
              <w:t>无眼</w:t>
            </w:r>
          </w:p>
        </w:tc>
      </w:tr>
      <w:tr w:rsidR="006D7E9E" w:rsidTr="006D7E9E">
        <w:tc>
          <w:tcPr>
            <w:tcW w:w="2130" w:type="dxa"/>
            <w:tcBorders>
              <w:top w:val="single" w:sz="4" w:space="0" w:color="auto"/>
            </w:tcBorders>
            <w:vAlign w:val="center"/>
          </w:tcPr>
          <w:p w:rsidR="006D7E9E" w:rsidRDefault="006D7E9E" w:rsidP="006D7E9E">
            <w:pPr>
              <w:jc w:val="center"/>
            </w:pPr>
            <w:r>
              <w:rPr>
                <w:rFonts w:hint="eastAsia"/>
              </w:rPr>
              <w:t>雌蝇</w:t>
            </w:r>
          </w:p>
        </w:tc>
        <w:tc>
          <w:tcPr>
            <w:tcW w:w="2130" w:type="dxa"/>
            <w:tcBorders>
              <w:top w:val="single" w:sz="4" w:space="0" w:color="auto"/>
            </w:tcBorders>
            <w:vAlign w:val="center"/>
          </w:tcPr>
          <w:p w:rsidR="006D7E9E" w:rsidRDefault="006D7E9E" w:rsidP="006D7E9E">
            <w:pPr>
              <w:jc w:val="center"/>
            </w:pPr>
            <w:r>
              <w:rPr>
                <w:rFonts w:hint="eastAsia"/>
              </w:rPr>
              <w:t>3/8</w:t>
            </w:r>
          </w:p>
        </w:tc>
        <w:tc>
          <w:tcPr>
            <w:tcW w:w="2131" w:type="dxa"/>
            <w:tcBorders>
              <w:top w:val="single" w:sz="4" w:space="0" w:color="auto"/>
            </w:tcBorders>
            <w:vAlign w:val="center"/>
          </w:tcPr>
          <w:p w:rsidR="006D7E9E" w:rsidRDefault="006D7E9E" w:rsidP="006D7E9E">
            <w:pPr>
              <w:jc w:val="center"/>
            </w:pPr>
            <w:r>
              <w:rPr>
                <w:rFonts w:hint="eastAsia"/>
              </w:rPr>
              <w:t>0</w:t>
            </w:r>
          </w:p>
        </w:tc>
        <w:tc>
          <w:tcPr>
            <w:tcW w:w="2131" w:type="dxa"/>
            <w:tcBorders>
              <w:top w:val="single" w:sz="4" w:space="0" w:color="auto"/>
            </w:tcBorders>
            <w:vAlign w:val="center"/>
          </w:tcPr>
          <w:p w:rsidR="006D7E9E" w:rsidRDefault="006D7E9E" w:rsidP="006D7E9E">
            <w:pPr>
              <w:jc w:val="center"/>
            </w:pPr>
            <w:r>
              <w:rPr>
                <w:rFonts w:hint="eastAsia"/>
              </w:rPr>
              <w:t>1/8</w:t>
            </w:r>
          </w:p>
        </w:tc>
      </w:tr>
      <w:tr w:rsidR="006D7E9E" w:rsidTr="006D7E9E">
        <w:tc>
          <w:tcPr>
            <w:tcW w:w="2130" w:type="dxa"/>
            <w:vAlign w:val="center"/>
          </w:tcPr>
          <w:p w:rsidR="006D7E9E" w:rsidRDefault="006D7E9E" w:rsidP="006D7E9E">
            <w:pPr>
              <w:jc w:val="center"/>
            </w:pPr>
            <w:r>
              <w:rPr>
                <w:rFonts w:hint="eastAsia"/>
              </w:rPr>
              <w:t>雄蝇</w:t>
            </w:r>
          </w:p>
        </w:tc>
        <w:tc>
          <w:tcPr>
            <w:tcW w:w="2130" w:type="dxa"/>
            <w:vAlign w:val="center"/>
          </w:tcPr>
          <w:p w:rsidR="006D7E9E" w:rsidRDefault="006D7E9E" w:rsidP="006D7E9E">
            <w:pPr>
              <w:jc w:val="center"/>
            </w:pPr>
            <w:r>
              <w:rPr>
                <w:rFonts w:hint="eastAsia"/>
              </w:rPr>
              <w:t>3/16</w:t>
            </w:r>
          </w:p>
        </w:tc>
        <w:tc>
          <w:tcPr>
            <w:tcW w:w="2131" w:type="dxa"/>
            <w:vAlign w:val="center"/>
          </w:tcPr>
          <w:p w:rsidR="006D7E9E" w:rsidRDefault="006D7E9E" w:rsidP="006D7E9E">
            <w:pPr>
              <w:jc w:val="center"/>
            </w:pPr>
            <w:r>
              <w:rPr>
                <w:rFonts w:hint="eastAsia"/>
              </w:rPr>
              <w:t>3/16</w:t>
            </w:r>
          </w:p>
        </w:tc>
        <w:tc>
          <w:tcPr>
            <w:tcW w:w="2131" w:type="dxa"/>
            <w:vAlign w:val="center"/>
          </w:tcPr>
          <w:p w:rsidR="006D7E9E" w:rsidRDefault="006D7E9E" w:rsidP="006D7E9E">
            <w:pPr>
              <w:jc w:val="center"/>
            </w:pPr>
            <w:r>
              <w:rPr>
                <w:rFonts w:hint="eastAsia"/>
              </w:rPr>
              <w:t>1/8</w:t>
            </w:r>
          </w:p>
        </w:tc>
      </w:tr>
    </w:tbl>
    <w:p w:rsidR="008F5716" w:rsidRDefault="00B21590">
      <w:r>
        <w:rPr>
          <w:rFonts w:hint="eastAsia"/>
        </w:rPr>
        <w:t>回答下列问题</w:t>
      </w:r>
    </w:p>
    <w:p w:rsidR="008F5716" w:rsidRDefault="00B21590">
      <w:pPr>
        <w:numPr>
          <w:ilvl w:val="0"/>
          <w:numId w:val="9"/>
        </w:numPr>
      </w:pPr>
      <w:r>
        <w:rPr>
          <w:rFonts w:hint="eastAsia"/>
        </w:rPr>
        <w:t>基因</w:t>
      </w:r>
      <w:r>
        <w:rPr>
          <w:rFonts w:hint="eastAsia"/>
        </w:rPr>
        <w:t>B</w:t>
      </w:r>
      <w:r>
        <w:rPr>
          <w:rFonts w:hint="eastAsia"/>
        </w:rPr>
        <w:t>在果蝇染色体上的位置称为</w:t>
      </w:r>
      <w:r>
        <w:rPr>
          <w:rFonts w:hint="eastAsia"/>
        </w:rPr>
        <w:t>__________</w:t>
      </w:r>
    </w:p>
    <w:p w:rsidR="008F5716" w:rsidRDefault="00B21590">
      <w:pPr>
        <w:numPr>
          <w:ilvl w:val="0"/>
          <w:numId w:val="9"/>
        </w:numPr>
      </w:pPr>
      <w:r>
        <w:rPr>
          <w:rFonts w:hint="eastAsia"/>
        </w:rPr>
        <w:t>果蝇的有眼与无眼中</w:t>
      </w:r>
      <w:r>
        <w:rPr>
          <w:rFonts w:hint="eastAsia"/>
        </w:rPr>
        <w:t>,</w:t>
      </w:r>
      <w:r>
        <w:rPr>
          <w:rFonts w:hint="eastAsia"/>
        </w:rPr>
        <w:t>显性性状是</w:t>
      </w:r>
      <w:r>
        <w:rPr>
          <w:rFonts w:hint="eastAsia"/>
        </w:rPr>
        <w:t>__________</w:t>
      </w:r>
      <w:r>
        <w:rPr>
          <w:rFonts w:hint="eastAsia"/>
        </w:rPr>
        <w:t>，</w:t>
      </w:r>
      <w:r>
        <w:rPr>
          <w:rFonts w:hint="eastAsia"/>
        </w:rPr>
        <w:t>F1</w:t>
      </w:r>
      <w:r>
        <w:rPr>
          <w:rFonts w:hint="eastAsia"/>
        </w:rPr>
        <w:t>雄蝇的基因型是</w:t>
      </w:r>
      <w:r>
        <w:rPr>
          <w:rFonts w:hint="eastAsia"/>
        </w:rPr>
        <w:t>__________</w:t>
      </w:r>
    </w:p>
    <w:p w:rsidR="008F5716" w:rsidRDefault="00B21590">
      <w:pPr>
        <w:numPr>
          <w:ilvl w:val="0"/>
          <w:numId w:val="9"/>
        </w:numPr>
      </w:pPr>
      <w:r>
        <w:rPr>
          <w:rFonts w:hint="eastAsia"/>
        </w:rPr>
        <w:t>让</w:t>
      </w:r>
      <w:r>
        <w:rPr>
          <w:rFonts w:hint="eastAsia"/>
        </w:rPr>
        <w:t>F</w:t>
      </w:r>
      <w:r w:rsidRPr="00241CBF">
        <w:rPr>
          <w:rFonts w:hint="eastAsia"/>
          <w:vertAlign w:val="subscript"/>
        </w:rPr>
        <w:t>2</w:t>
      </w:r>
      <w:r>
        <w:rPr>
          <w:rFonts w:hint="eastAsia"/>
        </w:rPr>
        <w:t>中全部的红眼果蝇随机交配</w:t>
      </w:r>
      <w:r>
        <w:rPr>
          <w:rFonts w:hint="eastAsia"/>
        </w:rPr>
        <w:t>,</w:t>
      </w:r>
      <w:r>
        <w:rPr>
          <w:rFonts w:hint="eastAsia"/>
        </w:rPr>
        <w:t>理论上</w:t>
      </w:r>
      <w:r>
        <w:rPr>
          <w:rFonts w:hint="eastAsia"/>
        </w:rPr>
        <w:t>F</w:t>
      </w:r>
      <w:r w:rsidRPr="00241CBF">
        <w:rPr>
          <w:rFonts w:hint="eastAsia"/>
          <w:vertAlign w:val="subscript"/>
        </w:rPr>
        <w:t>3</w:t>
      </w:r>
      <w:r>
        <w:rPr>
          <w:rFonts w:hint="eastAsia"/>
        </w:rPr>
        <w:t>雄果蝇的表现型为</w:t>
      </w:r>
      <w:r>
        <w:rPr>
          <w:rFonts w:hint="eastAsia"/>
        </w:rPr>
        <w:t>__________,</w:t>
      </w:r>
      <w:r>
        <w:rPr>
          <w:rFonts w:hint="eastAsia"/>
        </w:rPr>
        <w:t>其比例是</w:t>
      </w:r>
      <w:r>
        <w:rPr>
          <w:rFonts w:hint="eastAsia"/>
        </w:rPr>
        <w:t>__________</w:t>
      </w:r>
    </w:p>
    <w:p w:rsidR="008F5716" w:rsidRDefault="00B21590">
      <w:pPr>
        <w:numPr>
          <w:ilvl w:val="0"/>
          <w:numId w:val="9"/>
        </w:numPr>
      </w:pPr>
      <w:r>
        <w:rPr>
          <w:rFonts w:hint="eastAsia"/>
        </w:rPr>
        <w:t>用测交方法鉴定</w:t>
      </w:r>
      <w:r>
        <w:rPr>
          <w:rFonts w:hint="eastAsia"/>
        </w:rPr>
        <w:t>F</w:t>
      </w:r>
      <w:r w:rsidRPr="00241CBF">
        <w:rPr>
          <w:rFonts w:hint="eastAsia"/>
          <w:vertAlign w:val="subscript"/>
        </w:rPr>
        <w:t>2</w:t>
      </w:r>
      <w:r>
        <w:rPr>
          <w:rFonts w:hint="eastAsia"/>
        </w:rPr>
        <w:t>双杂合红眼雌果蝇基因型</w:t>
      </w:r>
      <w:r>
        <w:rPr>
          <w:rFonts w:hint="eastAsia"/>
        </w:rPr>
        <w:t>,</w:t>
      </w:r>
      <w:r>
        <w:rPr>
          <w:rFonts w:hint="eastAsia"/>
        </w:rPr>
        <w:t>用遗传图解表示。</w:t>
      </w:r>
    </w:p>
    <w:p w:rsidR="008F5716" w:rsidRDefault="008F5716"/>
    <w:p w:rsidR="008F5716" w:rsidRDefault="008F5716"/>
    <w:p w:rsidR="008F5716" w:rsidRDefault="008F5716"/>
    <w:p w:rsidR="008F5716" w:rsidRDefault="008F5716"/>
    <w:p w:rsidR="008F5716" w:rsidRDefault="008F5716"/>
    <w:p w:rsidR="008F5716" w:rsidRDefault="008F5716"/>
    <w:p w:rsidR="008F5716" w:rsidRDefault="008F5716"/>
    <w:p w:rsidR="008F5716" w:rsidRDefault="008F5716"/>
    <w:p w:rsidR="008F5716" w:rsidRDefault="00241CBF" w:rsidP="00241CBF">
      <w:r>
        <w:rPr>
          <w:rFonts w:hint="eastAsia"/>
        </w:rPr>
        <w:t>32.</w:t>
      </w:r>
      <w:r w:rsidR="00B21590">
        <w:rPr>
          <w:rFonts w:hint="eastAsia"/>
        </w:rPr>
        <w:t>【加试题】</w:t>
      </w:r>
      <w:r w:rsidR="00B21590">
        <w:rPr>
          <w:rFonts w:hint="eastAsia"/>
        </w:rPr>
        <w:t>(14</w:t>
      </w:r>
      <w:r w:rsidR="00B21590">
        <w:rPr>
          <w:rFonts w:hint="eastAsia"/>
        </w:rPr>
        <w:t>分</w:t>
      </w:r>
      <w:r w:rsidR="00B21590">
        <w:rPr>
          <w:rFonts w:hint="eastAsia"/>
        </w:rPr>
        <w:t>)</w:t>
      </w:r>
      <w:r w:rsidR="00B21590">
        <w:rPr>
          <w:rFonts w:hint="eastAsia"/>
        </w:rPr>
        <w:t>回答下列</w:t>
      </w:r>
      <w:r w:rsidR="00B21590">
        <w:rPr>
          <w:rFonts w:hint="eastAsia"/>
        </w:rPr>
        <w:t>(</w:t>
      </w:r>
      <w:proofErr w:type="gramStart"/>
      <w:r w:rsidR="00B21590">
        <w:rPr>
          <w:rFonts w:hint="eastAsia"/>
        </w:rPr>
        <w:t>一</w:t>
      </w:r>
      <w:proofErr w:type="gramEnd"/>
      <w:r w:rsidR="00B21590">
        <w:rPr>
          <w:rFonts w:hint="eastAsia"/>
        </w:rPr>
        <w:t>)</w:t>
      </w:r>
      <w:r w:rsidR="00B21590">
        <w:rPr>
          <w:rFonts w:hint="eastAsia"/>
        </w:rPr>
        <w:t>、</w:t>
      </w:r>
      <w:r w:rsidR="00B21590">
        <w:rPr>
          <w:rFonts w:hint="eastAsia"/>
        </w:rPr>
        <w:t>(</w:t>
      </w:r>
      <w:r w:rsidR="00B21590">
        <w:rPr>
          <w:rFonts w:hint="eastAsia"/>
        </w:rPr>
        <w:t>二</w:t>
      </w:r>
      <w:r w:rsidR="00B21590">
        <w:rPr>
          <w:rFonts w:hint="eastAsia"/>
        </w:rPr>
        <w:t>)</w:t>
      </w:r>
      <w:r w:rsidR="00B21590">
        <w:rPr>
          <w:rFonts w:hint="eastAsia"/>
        </w:rPr>
        <w:t>小题</w:t>
      </w:r>
    </w:p>
    <w:p w:rsidR="008F5716" w:rsidRDefault="00B21590">
      <w:r>
        <w:rPr>
          <w:rFonts w:hint="eastAsia"/>
        </w:rPr>
        <w:t>(</w:t>
      </w:r>
      <w:proofErr w:type="gramStart"/>
      <w:r>
        <w:rPr>
          <w:rFonts w:hint="eastAsia"/>
        </w:rPr>
        <w:t>一</w:t>
      </w:r>
      <w:proofErr w:type="gramEnd"/>
      <w:r>
        <w:rPr>
          <w:rFonts w:hint="eastAsia"/>
        </w:rPr>
        <w:t>)</w:t>
      </w:r>
      <w:r>
        <w:rPr>
          <w:rFonts w:hint="eastAsia"/>
        </w:rPr>
        <w:t>回答与酿酒和制醋有关的问题</w:t>
      </w:r>
      <w:r>
        <w:rPr>
          <w:rFonts w:hint="eastAsia"/>
        </w:rPr>
        <w:t>:</w:t>
      </w:r>
    </w:p>
    <w:p w:rsidR="008F5716" w:rsidRDefault="00B21590">
      <w:pPr>
        <w:numPr>
          <w:ilvl w:val="0"/>
          <w:numId w:val="11"/>
        </w:numPr>
      </w:pPr>
      <w:r>
        <w:rPr>
          <w:rFonts w:hint="eastAsia"/>
        </w:rPr>
        <w:t>为了获得优良的酿酒红曲霉菌株</w:t>
      </w:r>
      <w:r>
        <w:rPr>
          <w:rFonts w:hint="eastAsia"/>
        </w:rPr>
        <w:t>,</w:t>
      </w:r>
      <w:r>
        <w:rPr>
          <w:rFonts w:hint="eastAsia"/>
        </w:rPr>
        <w:t>将原菌株的孢子诱变处理后</w:t>
      </w:r>
      <w:proofErr w:type="gramStart"/>
      <w:r>
        <w:rPr>
          <w:rFonts w:hint="eastAsia"/>
        </w:rPr>
        <w:t>制成较</w:t>
      </w:r>
      <w:proofErr w:type="gramEnd"/>
      <w:r>
        <w:rPr>
          <w:rFonts w:hint="eastAsia"/>
        </w:rPr>
        <w:t>稀浓度的单孢子悬液</w:t>
      </w:r>
      <w:r>
        <w:rPr>
          <w:rFonts w:hint="eastAsia"/>
        </w:rPr>
        <w:t>,</w:t>
      </w:r>
      <w:r>
        <w:rPr>
          <w:rFonts w:hint="eastAsia"/>
        </w:rPr>
        <w:t>这样做的目的是在培养时有利于获得</w:t>
      </w:r>
      <w:r>
        <w:rPr>
          <w:rFonts w:hint="eastAsia"/>
        </w:rPr>
        <w:t>__________</w:t>
      </w:r>
    </w:p>
    <w:p w:rsidR="008F5716" w:rsidRDefault="00B21590">
      <w:pPr>
        <w:numPr>
          <w:ilvl w:val="0"/>
          <w:numId w:val="11"/>
        </w:numPr>
      </w:pPr>
      <w:r>
        <w:rPr>
          <w:rFonts w:hint="eastAsia"/>
        </w:rPr>
        <w:t>大米经蒸煮、红曲霉菌糖化后</w:t>
      </w:r>
      <w:r>
        <w:rPr>
          <w:rFonts w:hint="eastAsia"/>
        </w:rPr>
        <w:t>,</w:t>
      </w:r>
      <w:r>
        <w:rPr>
          <w:rFonts w:hint="eastAsia"/>
        </w:rPr>
        <w:t>用某</w:t>
      </w:r>
      <w:r w:rsidR="007166AD">
        <w:rPr>
          <w:rFonts w:hint="eastAsia"/>
        </w:rPr>
        <w:t>酿酒</w:t>
      </w:r>
      <w:r>
        <w:rPr>
          <w:rFonts w:hint="eastAsia"/>
        </w:rPr>
        <w:t>酵母进行酒精发酵</w:t>
      </w:r>
      <w:r>
        <w:rPr>
          <w:rFonts w:hint="eastAsia"/>
        </w:rPr>
        <w:t>,</w:t>
      </w:r>
      <w:r>
        <w:rPr>
          <w:rFonts w:hint="eastAsia"/>
        </w:rPr>
        <w:t>发酵完毕后得到新鲜</w:t>
      </w:r>
      <w:proofErr w:type="gramStart"/>
      <w:r>
        <w:rPr>
          <w:rFonts w:hint="eastAsia"/>
        </w:rPr>
        <w:t>红曲酒</w:t>
      </w:r>
      <w:proofErr w:type="gramEnd"/>
      <w:r>
        <w:rPr>
          <w:rFonts w:hint="eastAsia"/>
        </w:rPr>
        <w:t>,</w:t>
      </w:r>
      <w:r>
        <w:rPr>
          <w:rFonts w:hint="eastAsia"/>
        </w:rPr>
        <w:t>酒中乙醇浓度不超过</w:t>
      </w:r>
      <w:r>
        <w:rPr>
          <w:rFonts w:hint="eastAsia"/>
        </w:rPr>
        <w:t>15%</w:t>
      </w:r>
      <w:r>
        <w:rPr>
          <w:rFonts w:hint="eastAsia"/>
        </w:rPr>
        <w:t>。其主要原因是当发酵液中的乙醇浓度接近</w:t>
      </w:r>
      <w:r>
        <w:rPr>
          <w:rFonts w:hint="eastAsia"/>
        </w:rPr>
        <w:t>15%</w:t>
      </w:r>
      <w:r>
        <w:rPr>
          <w:rFonts w:hint="eastAsia"/>
        </w:rPr>
        <w:t>时</w:t>
      </w:r>
      <w:r>
        <w:rPr>
          <w:rFonts w:hint="eastAsia"/>
        </w:rPr>
        <w:t>,__________(A.</w:t>
      </w:r>
      <w:r>
        <w:rPr>
          <w:rFonts w:hint="eastAsia"/>
        </w:rPr>
        <w:t>乙醇氧化逐渐增强直至平衡</w:t>
      </w:r>
      <w:r>
        <w:rPr>
          <w:rFonts w:hint="eastAsia"/>
        </w:rPr>
        <w:t>B.</w:t>
      </w:r>
      <w:r>
        <w:rPr>
          <w:rFonts w:hint="eastAsia"/>
        </w:rPr>
        <w:t>葡萄糖分解逐渐增强直至平衡</w:t>
      </w:r>
      <w:r>
        <w:rPr>
          <w:rFonts w:hint="eastAsia"/>
        </w:rPr>
        <w:t>C.</w:t>
      </w:r>
      <w:r>
        <w:rPr>
          <w:rFonts w:hint="eastAsia"/>
        </w:rPr>
        <w:t>乙醇氧化逐渐减弱直至停止</w:t>
      </w:r>
      <w:r>
        <w:rPr>
          <w:rFonts w:hint="eastAsia"/>
        </w:rPr>
        <w:t>D.</w:t>
      </w:r>
      <w:r>
        <w:rPr>
          <w:rFonts w:hint="eastAsia"/>
        </w:rPr>
        <w:t>葡萄糖分解逐渐减弱直至停止</w:t>
      </w:r>
      <w:r>
        <w:rPr>
          <w:rFonts w:hint="eastAsia"/>
        </w:rPr>
        <w:t>)</w:t>
      </w:r>
      <w:r>
        <w:rPr>
          <w:rFonts w:hint="eastAsia"/>
        </w:rPr>
        <w:t>。</w:t>
      </w:r>
    </w:p>
    <w:p w:rsidR="008F5716" w:rsidRDefault="00B21590">
      <w:pPr>
        <w:numPr>
          <w:ilvl w:val="0"/>
          <w:numId w:val="11"/>
        </w:numPr>
      </w:pPr>
      <w:r>
        <w:rPr>
          <w:rFonts w:hint="eastAsia"/>
        </w:rPr>
        <w:t>已知葡萄糖与蒽酮试剂反应能产生颜色</w:t>
      </w:r>
      <w:r>
        <w:rPr>
          <w:rFonts w:hint="eastAsia"/>
        </w:rPr>
        <w:t>,</w:t>
      </w:r>
      <w:r>
        <w:rPr>
          <w:rFonts w:hint="eastAsia"/>
        </w:rPr>
        <w:t>采用光电比色法测定红曲酒中的葡萄糖含量的步骤如下</w:t>
      </w:r>
      <w:r>
        <w:rPr>
          <w:rFonts w:hint="eastAsia"/>
        </w:rPr>
        <w:t>:</w:t>
      </w:r>
      <w:r>
        <w:rPr>
          <w:rFonts w:hint="eastAsia"/>
        </w:rPr>
        <w:t>第一步</w:t>
      </w:r>
      <w:r>
        <w:rPr>
          <w:rFonts w:hint="eastAsia"/>
        </w:rPr>
        <w:t>,</w:t>
      </w:r>
      <w:r>
        <w:rPr>
          <w:rFonts w:hint="eastAsia"/>
        </w:rPr>
        <w:t>标准曲线的制作。用蒸馏水配置</w:t>
      </w:r>
      <w:r>
        <w:rPr>
          <w:rFonts w:hint="eastAsia"/>
        </w:rPr>
        <w:t>__________,</w:t>
      </w:r>
      <w:r>
        <w:rPr>
          <w:rFonts w:hint="eastAsia"/>
        </w:rPr>
        <w:t>与蒽酮试剂反应后</w:t>
      </w:r>
      <w:r>
        <w:rPr>
          <w:rFonts w:hint="eastAsia"/>
        </w:rPr>
        <w:t>,</w:t>
      </w:r>
      <w:r>
        <w:rPr>
          <w:rFonts w:hint="eastAsia"/>
        </w:rPr>
        <w:t>用</w:t>
      </w:r>
      <w:r>
        <w:rPr>
          <w:rFonts w:hint="eastAsia"/>
        </w:rPr>
        <w:t xml:space="preserve">     </w:t>
      </w:r>
      <w:r>
        <w:rPr>
          <w:rFonts w:hint="eastAsia"/>
        </w:rPr>
        <w:t>比色计测定</w:t>
      </w:r>
      <w:r>
        <w:rPr>
          <w:rFonts w:hint="eastAsia"/>
        </w:rPr>
        <w:t>,</w:t>
      </w:r>
      <w:r>
        <w:rPr>
          <w:rFonts w:hint="eastAsia"/>
        </w:rPr>
        <w:t>并制作以</w:t>
      </w:r>
      <w:r>
        <w:rPr>
          <w:rFonts w:hint="eastAsia"/>
        </w:rPr>
        <w:t>__________</w:t>
      </w:r>
      <w:r>
        <w:rPr>
          <w:rFonts w:hint="eastAsia"/>
        </w:rPr>
        <w:t>的标准曲线。第二步</w:t>
      </w:r>
      <w:r>
        <w:rPr>
          <w:rFonts w:hint="eastAsia"/>
        </w:rPr>
        <w:t>,</w:t>
      </w:r>
      <w:r>
        <w:rPr>
          <w:rFonts w:hint="eastAsia"/>
        </w:rPr>
        <w:t>样品处理。将待测酒样品通过活性炭脱色</w:t>
      </w:r>
      <w:r>
        <w:rPr>
          <w:rFonts w:hint="eastAsia"/>
        </w:rPr>
        <w:t>,</w:t>
      </w:r>
      <w:r>
        <w:rPr>
          <w:rFonts w:hint="eastAsia"/>
        </w:rPr>
        <w:t>其目的是</w:t>
      </w:r>
      <w:r>
        <w:rPr>
          <w:rFonts w:hint="eastAsia"/>
        </w:rPr>
        <w:t>__________</w:t>
      </w:r>
      <w:r>
        <w:rPr>
          <w:rFonts w:hint="eastAsia"/>
        </w:rPr>
        <w:t>。第三步</w:t>
      </w:r>
      <w:r>
        <w:rPr>
          <w:rFonts w:hint="eastAsia"/>
        </w:rPr>
        <w:t>,</w:t>
      </w:r>
      <w:r>
        <w:rPr>
          <w:rFonts w:hint="eastAsia"/>
        </w:rPr>
        <w:t>样品测定与计算。</w:t>
      </w:r>
    </w:p>
    <w:p w:rsidR="008F5716" w:rsidRDefault="00B21590">
      <w:pPr>
        <w:numPr>
          <w:ilvl w:val="0"/>
          <w:numId w:val="11"/>
        </w:numPr>
      </w:pPr>
      <w:r>
        <w:rPr>
          <w:rFonts w:hint="eastAsia"/>
        </w:rPr>
        <w:t>影响</w:t>
      </w:r>
      <w:proofErr w:type="gramStart"/>
      <w:r>
        <w:rPr>
          <w:rFonts w:hint="eastAsia"/>
        </w:rPr>
        <w:t>红曲酒</w:t>
      </w:r>
      <w:proofErr w:type="gramEnd"/>
      <w:r>
        <w:rPr>
          <w:rFonts w:hint="eastAsia"/>
        </w:rPr>
        <w:t>风味的主要因素</w:t>
      </w:r>
      <w:r>
        <w:rPr>
          <w:rFonts w:hint="eastAsia"/>
        </w:rPr>
        <w:t>,</w:t>
      </w:r>
      <w:r>
        <w:rPr>
          <w:rFonts w:hint="eastAsia"/>
        </w:rPr>
        <w:t>除了温度、</w:t>
      </w:r>
      <w:r>
        <w:rPr>
          <w:rFonts w:hint="eastAsia"/>
        </w:rPr>
        <w:t>pH</w:t>
      </w:r>
      <w:r>
        <w:rPr>
          <w:rFonts w:hint="eastAsia"/>
        </w:rPr>
        <w:t>、氧气等环境因素外</w:t>
      </w:r>
      <w:r>
        <w:rPr>
          <w:rFonts w:hint="eastAsia"/>
        </w:rPr>
        <w:t>,</w:t>
      </w:r>
      <w:r>
        <w:rPr>
          <w:rFonts w:hint="eastAsia"/>
        </w:rPr>
        <w:t>还有</w:t>
      </w:r>
      <w:r>
        <w:rPr>
          <w:rFonts w:hint="eastAsia"/>
        </w:rPr>
        <w:t>__________(</w:t>
      </w:r>
      <w:r>
        <w:rPr>
          <w:rFonts w:hint="eastAsia"/>
        </w:rPr>
        <w:t>答出</w:t>
      </w:r>
      <w:r>
        <w:rPr>
          <w:rFonts w:hint="eastAsia"/>
        </w:rPr>
        <w:t>2</w:t>
      </w:r>
      <w:r>
        <w:rPr>
          <w:rFonts w:hint="eastAsia"/>
        </w:rPr>
        <w:t>点即可</w:t>
      </w:r>
      <w:r>
        <w:rPr>
          <w:rFonts w:hint="eastAsia"/>
        </w:rPr>
        <w:t>)</w:t>
      </w:r>
      <w:r>
        <w:rPr>
          <w:rFonts w:hint="eastAsia"/>
        </w:rPr>
        <w:t>。</w:t>
      </w:r>
    </w:p>
    <w:p w:rsidR="008F5716" w:rsidRDefault="00B21590">
      <w:pPr>
        <w:numPr>
          <w:ilvl w:val="0"/>
          <w:numId w:val="11"/>
        </w:numPr>
      </w:pPr>
      <w:r>
        <w:rPr>
          <w:rFonts w:hint="eastAsia"/>
        </w:rPr>
        <w:t>在红曲</w:t>
      </w:r>
      <w:proofErr w:type="gramStart"/>
      <w:r>
        <w:rPr>
          <w:rFonts w:hint="eastAsia"/>
        </w:rPr>
        <w:t>醋</w:t>
      </w:r>
      <w:proofErr w:type="gramEnd"/>
      <w:r>
        <w:rPr>
          <w:rFonts w:hint="eastAsia"/>
        </w:rPr>
        <w:t>生产工艺中</w:t>
      </w:r>
      <w:r>
        <w:rPr>
          <w:rFonts w:hint="eastAsia"/>
        </w:rPr>
        <w:t>,</w:t>
      </w:r>
      <w:r>
        <w:rPr>
          <w:rFonts w:hint="eastAsia"/>
        </w:rPr>
        <w:t>将适量的红曲酒、水、醋化</w:t>
      </w:r>
      <w:proofErr w:type="gramStart"/>
      <w:r>
        <w:rPr>
          <w:rFonts w:hint="eastAsia"/>
        </w:rPr>
        <w:t>醋</w:t>
      </w:r>
      <w:proofErr w:type="gramEnd"/>
      <w:r>
        <w:rPr>
          <w:rFonts w:hint="eastAsia"/>
        </w:rPr>
        <w:t>杆菌等混合。再添加一定量谷壳糠等制成松散的发酵料</w:t>
      </w:r>
      <w:r>
        <w:rPr>
          <w:rFonts w:hint="eastAsia"/>
        </w:rPr>
        <w:t>,</w:t>
      </w:r>
      <w:r>
        <w:rPr>
          <w:rFonts w:hint="eastAsia"/>
        </w:rPr>
        <w:t>其目的是</w:t>
      </w:r>
      <w:r>
        <w:rPr>
          <w:rFonts w:hint="eastAsia"/>
        </w:rPr>
        <w:t>__________,</w:t>
      </w:r>
      <w:r>
        <w:rPr>
          <w:rFonts w:hint="eastAsia"/>
        </w:rPr>
        <w:t>以利于醋酸发酵。</w:t>
      </w:r>
    </w:p>
    <w:p w:rsidR="008F5716" w:rsidRDefault="00B21590">
      <w:pPr>
        <w:numPr>
          <w:ilvl w:val="0"/>
          <w:numId w:val="12"/>
        </w:numPr>
      </w:pPr>
      <w:r>
        <w:rPr>
          <w:rFonts w:hint="eastAsia"/>
        </w:rPr>
        <w:t>回答与植物克隆和动物克隆有关的问题</w:t>
      </w:r>
      <w:r>
        <w:rPr>
          <w:rFonts w:hint="eastAsia"/>
        </w:rPr>
        <w:t>:</w:t>
      </w:r>
    </w:p>
    <w:p w:rsidR="008F5716" w:rsidRDefault="00B21590">
      <w:pPr>
        <w:numPr>
          <w:ilvl w:val="0"/>
          <w:numId w:val="13"/>
        </w:numPr>
      </w:pPr>
      <w:r>
        <w:rPr>
          <w:rFonts w:hint="eastAsia"/>
        </w:rPr>
        <w:t>利用植物愈伤组织获得再生植株主要有两条途径</w:t>
      </w:r>
      <w:r>
        <w:rPr>
          <w:rFonts w:hint="eastAsia"/>
        </w:rPr>
        <w:t>:</w:t>
      </w:r>
      <w:r>
        <w:rPr>
          <w:rFonts w:hint="eastAsia"/>
        </w:rPr>
        <w:t>一是由愈伤组织的细胞先分化产生芽和根后再形成一个完整植株的</w:t>
      </w:r>
      <w:r>
        <w:rPr>
          <w:rFonts w:hint="eastAsia"/>
        </w:rPr>
        <w:t>__________</w:t>
      </w:r>
      <w:r>
        <w:rPr>
          <w:rFonts w:hint="eastAsia"/>
        </w:rPr>
        <w:t>途径</w:t>
      </w:r>
      <w:r>
        <w:rPr>
          <w:rFonts w:hint="eastAsia"/>
        </w:rPr>
        <w:t>,</w:t>
      </w:r>
      <w:r>
        <w:rPr>
          <w:rFonts w:hint="eastAsia"/>
        </w:rPr>
        <w:t>二是由愈伤组织细胞产生胚状体后再萌发形成完整植株的胚胎发生途径。另外也可不通过愈伤组织阶段而直接采用腋芽带的</w:t>
      </w:r>
    </w:p>
    <w:p w:rsidR="008F5716" w:rsidRDefault="00B21590">
      <w:r>
        <w:rPr>
          <w:rFonts w:hint="eastAsia"/>
        </w:rPr>
        <w:t xml:space="preserve">    </w:t>
      </w:r>
      <w:r>
        <w:rPr>
          <w:rFonts w:hint="eastAsia"/>
        </w:rPr>
        <w:t>茎段培养成丛状苗</w:t>
      </w:r>
      <w:r>
        <w:rPr>
          <w:rFonts w:hint="eastAsia"/>
        </w:rPr>
        <w:t>,</w:t>
      </w:r>
      <w:r>
        <w:rPr>
          <w:rFonts w:hint="eastAsia"/>
        </w:rPr>
        <w:t>再诱导生根获得再生植株</w:t>
      </w:r>
      <w:r>
        <w:rPr>
          <w:rFonts w:hint="eastAsia"/>
        </w:rPr>
        <w:t>,</w:t>
      </w:r>
      <w:r>
        <w:rPr>
          <w:rFonts w:hint="eastAsia"/>
        </w:rPr>
        <w:t>其原因是腋芽中存在</w:t>
      </w:r>
      <w:r>
        <w:rPr>
          <w:rFonts w:hint="eastAsia"/>
        </w:rPr>
        <w:t>__________</w:t>
      </w:r>
      <w:r>
        <w:rPr>
          <w:rFonts w:hint="eastAsia"/>
        </w:rPr>
        <w:t>。</w:t>
      </w:r>
    </w:p>
    <w:p w:rsidR="008F5716" w:rsidRDefault="00B21590">
      <w:pPr>
        <w:numPr>
          <w:ilvl w:val="0"/>
          <w:numId w:val="13"/>
        </w:numPr>
      </w:pPr>
      <w:r>
        <w:rPr>
          <w:rFonts w:hint="eastAsia"/>
        </w:rPr>
        <w:t>利用植物克隆培育新品种</w:t>
      </w:r>
      <w:r>
        <w:rPr>
          <w:rFonts w:hint="eastAsia"/>
        </w:rPr>
        <w:t>,</w:t>
      </w:r>
      <w:r>
        <w:rPr>
          <w:rFonts w:hint="eastAsia"/>
        </w:rPr>
        <w:t>一方面可利用带有目的基因的</w:t>
      </w:r>
      <w:r>
        <w:rPr>
          <w:rFonts w:hint="eastAsia"/>
        </w:rPr>
        <w:t>__________</w:t>
      </w:r>
      <w:proofErr w:type="gramStart"/>
      <w:r>
        <w:rPr>
          <w:rFonts w:hint="eastAsia"/>
        </w:rPr>
        <w:t>侵染</w:t>
      </w:r>
      <w:proofErr w:type="gramEnd"/>
      <w:r>
        <w:rPr>
          <w:rFonts w:hint="eastAsia"/>
        </w:rPr>
        <w:t>植株，通过的</w:t>
      </w:r>
      <w:r>
        <w:rPr>
          <w:rFonts w:hint="eastAsia"/>
        </w:rPr>
        <w:t>__________</w:t>
      </w:r>
      <w:r>
        <w:rPr>
          <w:rFonts w:hint="eastAsia"/>
        </w:rPr>
        <w:t>方法</w:t>
      </w:r>
      <w:r>
        <w:rPr>
          <w:rFonts w:hint="eastAsia"/>
        </w:rPr>
        <w:lastRenderedPageBreak/>
        <w:t>导入植物细胞、组织、器官获得转基因</w:t>
      </w:r>
      <w:r w:rsidR="007166AD">
        <w:rPr>
          <w:rFonts w:hint="eastAsia"/>
        </w:rPr>
        <w:t>植株</w:t>
      </w:r>
      <w:r>
        <w:rPr>
          <w:rFonts w:hint="eastAsia"/>
        </w:rPr>
        <w:t>，另一方面利用异源植株的</w:t>
      </w:r>
      <w:r>
        <w:rPr>
          <w:rFonts w:hint="eastAsia"/>
        </w:rPr>
        <w:t xml:space="preserve">__________ </w:t>
      </w:r>
      <w:r>
        <w:rPr>
          <w:rFonts w:hint="eastAsia"/>
        </w:rPr>
        <w:t>进行融合产生杂种植株</w:t>
      </w:r>
      <w:r>
        <w:rPr>
          <w:rFonts w:hint="eastAsia"/>
        </w:rPr>
        <w:t>,</w:t>
      </w:r>
      <w:r w:rsidR="007166AD">
        <w:rPr>
          <w:rFonts w:hint="eastAsia"/>
        </w:rPr>
        <w:t>或利用异源</w:t>
      </w:r>
      <w:r>
        <w:rPr>
          <w:rFonts w:hint="eastAsia"/>
        </w:rPr>
        <w:t>植株在试管内进行</w:t>
      </w:r>
      <w:r>
        <w:rPr>
          <w:rFonts w:hint="eastAsia"/>
        </w:rPr>
        <w:t>__________,</w:t>
      </w:r>
      <w:r>
        <w:rPr>
          <w:rFonts w:hint="eastAsia"/>
        </w:rPr>
        <w:t>对其产生的</w:t>
      </w:r>
      <w:proofErr w:type="gramStart"/>
      <w:r>
        <w:rPr>
          <w:rFonts w:hint="eastAsia"/>
        </w:rPr>
        <w:t>胚进行</w:t>
      </w:r>
      <w:proofErr w:type="gramEnd"/>
      <w:r>
        <w:rPr>
          <w:rFonts w:hint="eastAsia"/>
        </w:rPr>
        <w:t>培养产生杂种植株。</w:t>
      </w:r>
    </w:p>
    <w:p w:rsidR="008F5716" w:rsidRDefault="00B21590">
      <w:pPr>
        <w:numPr>
          <w:ilvl w:val="0"/>
          <w:numId w:val="13"/>
        </w:numPr>
      </w:pPr>
      <w:r>
        <w:rPr>
          <w:rFonts w:hint="eastAsia"/>
        </w:rPr>
        <w:t>下列属于植物克隆和动物克隆共有培养方法是（</w:t>
      </w:r>
      <w:r>
        <w:rPr>
          <w:rFonts w:hint="eastAsia"/>
        </w:rPr>
        <w:t xml:space="preserve">   </w:t>
      </w:r>
      <w:r>
        <w:rPr>
          <w:rFonts w:hint="eastAsia"/>
        </w:rPr>
        <w:t>）</w:t>
      </w:r>
    </w:p>
    <w:p w:rsidR="008F5716" w:rsidRDefault="00B21590">
      <w:r>
        <w:rPr>
          <w:rFonts w:hint="eastAsia"/>
        </w:rPr>
        <w:t>A</w:t>
      </w:r>
      <w:r>
        <w:rPr>
          <w:rFonts w:hint="eastAsia"/>
        </w:rPr>
        <w:t>悬浮培养、器官培养</w:t>
      </w:r>
      <w:r>
        <w:rPr>
          <w:rFonts w:hint="eastAsia"/>
        </w:rPr>
        <w:tab/>
      </w:r>
      <w:r>
        <w:rPr>
          <w:rFonts w:hint="eastAsia"/>
        </w:rPr>
        <w:tab/>
      </w:r>
      <w:r>
        <w:rPr>
          <w:rFonts w:hint="eastAsia"/>
        </w:rPr>
        <w:tab/>
        <w:t>B.</w:t>
      </w:r>
      <w:r>
        <w:rPr>
          <w:rFonts w:hint="eastAsia"/>
        </w:rPr>
        <w:t>贴壁培养、传代培养</w:t>
      </w:r>
      <w:r>
        <w:rPr>
          <w:rFonts w:hint="eastAsia"/>
        </w:rPr>
        <w:tab/>
      </w:r>
      <w:r>
        <w:rPr>
          <w:rFonts w:hint="eastAsia"/>
        </w:rPr>
        <w:tab/>
      </w:r>
    </w:p>
    <w:p w:rsidR="008F5716" w:rsidRDefault="00B21590">
      <w:r>
        <w:rPr>
          <w:rFonts w:hint="eastAsia"/>
        </w:rPr>
        <w:t>C.</w:t>
      </w:r>
      <w:r>
        <w:rPr>
          <w:rFonts w:hint="eastAsia"/>
        </w:rPr>
        <w:t>器官培养、愈伤组织培养</w:t>
      </w:r>
      <w:r>
        <w:rPr>
          <w:rFonts w:hint="eastAsia"/>
        </w:rPr>
        <w:tab/>
      </w:r>
      <w:r>
        <w:rPr>
          <w:rFonts w:hint="eastAsia"/>
        </w:rPr>
        <w:tab/>
        <w:t>D</w:t>
      </w:r>
      <w:r>
        <w:rPr>
          <w:rFonts w:hint="eastAsia"/>
        </w:rPr>
        <w:t>原生质体培养、传代培养</w:t>
      </w:r>
      <w:r>
        <w:rPr>
          <w:rFonts w:hint="eastAsia"/>
        </w:rPr>
        <w:t xml:space="preserve">  </w:t>
      </w:r>
    </w:p>
    <w:p w:rsidR="008F5716" w:rsidRDefault="00B21590">
      <w:pPr>
        <w:numPr>
          <w:ilvl w:val="0"/>
          <w:numId w:val="14"/>
        </w:numPr>
      </w:pPr>
      <w:r>
        <w:rPr>
          <w:rFonts w:hint="eastAsia"/>
        </w:rPr>
        <w:t>【加试题】</w:t>
      </w:r>
      <w:r>
        <w:rPr>
          <w:rFonts w:hint="eastAsia"/>
        </w:rPr>
        <w:t>(10</w:t>
      </w:r>
      <w:r>
        <w:rPr>
          <w:rFonts w:hint="eastAsia"/>
        </w:rPr>
        <w:t>分</w:t>
      </w:r>
      <w:r>
        <w:rPr>
          <w:rFonts w:hint="eastAsia"/>
        </w:rPr>
        <w:t>)</w:t>
      </w:r>
      <w:r>
        <w:rPr>
          <w:rFonts w:hint="eastAsia"/>
        </w:rPr>
        <w:t>为了研究海拉细胞的细胞增殖</w:t>
      </w:r>
      <w:r>
        <w:rPr>
          <w:rFonts w:hint="eastAsia"/>
        </w:rPr>
        <w:t>,</w:t>
      </w:r>
      <w:r>
        <w:rPr>
          <w:rFonts w:hint="eastAsia"/>
        </w:rPr>
        <w:t>以总细胞数和细胞分裂指数</w:t>
      </w:r>
      <w:r>
        <w:rPr>
          <w:rFonts w:hint="eastAsia"/>
        </w:rPr>
        <w:t>(</w:t>
      </w:r>
      <w:r>
        <w:rPr>
          <w:rFonts w:hint="eastAsia"/>
        </w:rPr>
        <w:t>细胞群体中分裂细胞所占的百分比</w:t>
      </w:r>
      <w:r>
        <w:rPr>
          <w:rFonts w:hint="eastAsia"/>
        </w:rPr>
        <w:t>)</w:t>
      </w:r>
      <w:r>
        <w:rPr>
          <w:rFonts w:hint="eastAsia"/>
        </w:rPr>
        <w:t>为测定指标</w:t>
      </w:r>
      <w:r>
        <w:rPr>
          <w:rFonts w:hint="eastAsia"/>
        </w:rPr>
        <w:t>,</w:t>
      </w:r>
      <w:r>
        <w:rPr>
          <w:rFonts w:hint="eastAsia"/>
        </w:rPr>
        <w:t>完善实验思路</w:t>
      </w:r>
      <w:r>
        <w:rPr>
          <w:rFonts w:hint="eastAsia"/>
        </w:rPr>
        <w:t>,</w:t>
      </w:r>
      <w:r>
        <w:rPr>
          <w:rFonts w:hint="eastAsia"/>
        </w:rPr>
        <w:t>预测实验结果并进行分析与讨论</w:t>
      </w:r>
      <w:r>
        <w:rPr>
          <w:rFonts w:hint="eastAsia"/>
        </w:rPr>
        <w:t>(</w:t>
      </w:r>
      <w:r>
        <w:rPr>
          <w:rFonts w:hint="eastAsia"/>
        </w:rPr>
        <w:t>要求</w:t>
      </w:r>
      <w:r>
        <w:rPr>
          <w:rFonts w:hint="eastAsia"/>
        </w:rPr>
        <w:t>:</w:t>
      </w:r>
      <w:r>
        <w:rPr>
          <w:rFonts w:hint="eastAsia"/>
        </w:rPr>
        <w:t>细胞培养至培养液中营养物质不足。实验思路涉及的主要用具须写出</w:t>
      </w:r>
      <w:r>
        <w:rPr>
          <w:rFonts w:hint="eastAsia"/>
        </w:rPr>
        <w:t>,</w:t>
      </w:r>
      <w:r>
        <w:rPr>
          <w:rFonts w:hint="eastAsia"/>
        </w:rPr>
        <w:t>但具体操作过程不做要求。实验条件适宜</w:t>
      </w:r>
      <w:r>
        <w:rPr>
          <w:rFonts w:hint="eastAsia"/>
        </w:rPr>
        <w:t>)</w:t>
      </w:r>
    </w:p>
    <w:p w:rsidR="008F5716" w:rsidRDefault="00B21590">
      <w:r>
        <w:rPr>
          <w:rFonts w:hint="eastAsia"/>
        </w:rPr>
        <w:t>回答下列问题</w:t>
      </w:r>
    </w:p>
    <w:p w:rsidR="008F5716" w:rsidRDefault="00B21590">
      <w:pPr>
        <w:numPr>
          <w:ilvl w:val="0"/>
          <w:numId w:val="15"/>
        </w:numPr>
        <w:tabs>
          <w:tab w:val="clear" w:pos="312"/>
        </w:tabs>
      </w:pPr>
      <w:r>
        <w:rPr>
          <w:rFonts w:hint="eastAsia"/>
        </w:rPr>
        <w:t>完善实验思路：</w:t>
      </w:r>
    </w:p>
    <w:p w:rsidR="008F5716" w:rsidRDefault="00B21590" w:rsidP="007166AD">
      <w:pPr>
        <w:pStyle w:val="a5"/>
        <w:numPr>
          <w:ilvl w:val="0"/>
          <w:numId w:val="16"/>
        </w:numPr>
        <w:ind w:firstLineChars="0"/>
      </w:pPr>
      <w:r>
        <w:rPr>
          <w:rFonts w:hint="eastAsia"/>
        </w:rPr>
        <w:t>己知细胞密度的海拉细胞悬液</w:t>
      </w:r>
      <w:r>
        <w:rPr>
          <w:rFonts w:hint="eastAsia"/>
        </w:rPr>
        <w:t>,</w:t>
      </w:r>
      <w:r>
        <w:rPr>
          <w:rFonts w:hint="eastAsia"/>
        </w:rPr>
        <w:t>用移液管加入到各个含细胞培养液的培养瓶中</w:t>
      </w:r>
      <w:r>
        <w:rPr>
          <w:rFonts w:hint="eastAsia"/>
        </w:rPr>
        <w:t>,</w:t>
      </w:r>
      <w:r>
        <w:rPr>
          <w:rFonts w:hint="eastAsia"/>
        </w:rPr>
        <w:t>然后置于</w:t>
      </w:r>
      <w:r>
        <w:rPr>
          <w:rFonts w:hint="eastAsia"/>
        </w:rPr>
        <w:t>CO</w:t>
      </w:r>
      <w:r w:rsidRPr="007166AD">
        <w:rPr>
          <w:rFonts w:hint="eastAsia"/>
          <w:vertAlign w:val="subscript"/>
        </w:rPr>
        <w:t>2</w:t>
      </w:r>
      <w:r>
        <w:rPr>
          <w:rFonts w:hint="eastAsia"/>
        </w:rPr>
        <w:t>培养箱中培养</w:t>
      </w:r>
      <w:r w:rsidR="007166AD">
        <w:rPr>
          <w:rFonts w:hint="eastAsia"/>
        </w:rPr>
        <w:t>。</w:t>
      </w:r>
    </w:p>
    <w:p w:rsidR="008F5716" w:rsidRDefault="007166AD" w:rsidP="007166AD">
      <w:pPr>
        <w:pStyle w:val="a5"/>
        <w:numPr>
          <w:ilvl w:val="0"/>
          <w:numId w:val="16"/>
        </w:numPr>
        <w:ind w:firstLineChars="0"/>
      </w:pPr>
      <w:r>
        <w:rPr>
          <w:rFonts w:hint="eastAsia"/>
        </w:rPr>
        <w:t>_________</w:t>
      </w:r>
      <w:r>
        <w:rPr>
          <w:rFonts w:hint="eastAsia"/>
        </w:rPr>
        <w:t>。</w:t>
      </w:r>
    </w:p>
    <w:p w:rsidR="008F5716" w:rsidRDefault="00B21590" w:rsidP="007166AD">
      <w:pPr>
        <w:pStyle w:val="a5"/>
        <w:numPr>
          <w:ilvl w:val="0"/>
          <w:numId w:val="16"/>
        </w:numPr>
        <w:ind w:firstLineChars="0"/>
      </w:pPr>
      <w:r>
        <w:rPr>
          <w:rFonts w:hint="eastAsia"/>
        </w:rPr>
        <w:t>所得数据进行统计与处理</w:t>
      </w:r>
      <w:r w:rsidR="007166AD">
        <w:rPr>
          <w:rFonts w:hint="eastAsia"/>
        </w:rPr>
        <w:t>。</w:t>
      </w:r>
    </w:p>
    <w:p w:rsidR="008F5716" w:rsidRDefault="00B21590">
      <w:pPr>
        <w:numPr>
          <w:ilvl w:val="0"/>
          <w:numId w:val="15"/>
        </w:numPr>
        <w:tabs>
          <w:tab w:val="clear" w:pos="312"/>
        </w:tabs>
        <w:ind w:left="425" w:hanging="425"/>
      </w:pPr>
      <w:r>
        <w:rPr>
          <w:rFonts w:hint="eastAsia"/>
        </w:rPr>
        <w:t>预测实验结果</w:t>
      </w:r>
      <w:r>
        <w:rPr>
          <w:rFonts w:hint="eastAsia"/>
        </w:rPr>
        <w:t>(</w:t>
      </w:r>
      <w:r>
        <w:rPr>
          <w:rFonts w:hint="eastAsia"/>
        </w:rPr>
        <w:t>以坐标曲线图形表示实验结果</w:t>
      </w:r>
      <w:r>
        <w:rPr>
          <w:rFonts w:hint="eastAsia"/>
        </w:rPr>
        <w:t>)</w:t>
      </w:r>
      <w:r>
        <w:rPr>
          <w:rFonts w:hint="eastAsia"/>
        </w:rPr>
        <w:t>：</w:t>
      </w:r>
    </w:p>
    <w:p w:rsidR="008F5716" w:rsidRDefault="00B21590">
      <w:pPr>
        <w:numPr>
          <w:ilvl w:val="0"/>
          <w:numId w:val="15"/>
        </w:numPr>
        <w:tabs>
          <w:tab w:val="clear" w:pos="312"/>
        </w:tabs>
        <w:ind w:left="425" w:hanging="425"/>
      </w:pPr>
      <w:r>
        <w:rPr>
          <w:rFonts w:hint="eastAsia"/>
        </w:rPr>
        <w:t>分析与讨论</w:t>
      </w:r>
    </w:p>
    <w:p w:rsidR="007166AD" w:rsidRDefault="007166AD" w:rsidP="007166AD">
      <w:pPr>
        <w:pStyle w:val="a5"/>
        <w:numPr>
          <w:ilvl w:val="0"/>
          <w:numId w:val="17"/>
        </w:numPr>
        <w:ind w:firstLineChars="0"/>
      </w:pPr>
      <w:r>
        <w:rPr>
          <w:rFonts w:hint="eastAsia"/>
        </w:rPr>
        <w:t>细</w:t>
      </w:r>
      <w:r w:rsidR="00B21590">
        <w:rPr>
          <w:rFonts w:hint="eastAsia"/>
        </w:rPr>
        <w:t>胞计数时</w:t>
      </w:r>
      <w:r w:rsidR="00B21590">
        <w:rPr>
          <w:rFonts w:hint="eastAsia"/>
        </w:rPr>
        <w:t>,</w:t>
      </w:r>
      <w:r w:rsidR="00B21590">
        <w:rPr>
          <w:rFonts w:hint="eastAsia"/>
        </w:rPr>
        <w:t>见到压在方格线上的细胞如何计数？</w:t>
      </w:r>
      <w:r>
        <w:rPr>
          <w:rFonts w:hint="eastAsia"/>
        </w:rPr>
        <w:t>__________</w:t>
      </w:r>
      <w:r>
        <w:rPr>
          <w:rFonts w:hint="eastAsia"/>
        </w:rPr>
        <w:t>。</w:t>
      </w:r>
    </w:p>
    <w:p w:rsidR="007166AD" w:rsidRDefault="00B21590" w:rsidP="007166AD">
      <w:pPr>
        <w:pStyle w:val="a5"/>
        <w:numPr>
          <w:ilvl w:val="0"/>
          <w:numId w:val="17"/>
        </w:numPr>
        <w:ind w:firstLineChars="0"/>
      </w:pPr>
      <w:r>
        <w:rPr>
          <w:rFonts w:hint="eastAsia"/>
        </w:rPr>
        <w:t>若要得到大量的</w:t>
      </w:r>
      <w:r>
        <w:rPr>
          <w:rFonts w:hint="eastAsia"/>
        </w:rPr>
        <w:t>G</w:t>
      </w:r>
      <w:r w:rsidRPr="007166AD">
        <w:rPr>
          <w:rFonts w:hint="eastAsia"/>
          <w:vertAlign w:val="subscript"/>
        </w:rPr>
        <w:t>1</w:t>
      </w:r>
      <w:r>
        <w:rPr>
          <w:rFonts w:hint="eastAsia"/>
        </w:rPr>
        <w:t>期细胞</w:t>
      </w:r>
      <w:r>
        <w:rPr>
          <w:rFonts w:hint="eastAsia"/>
        </w:rPr>
        <w:t>,</w:t>
      </w:r>
      <w:r>
        <w:rPr>
          <w:rFonts w:hint="eastAsia"/>
        </w:rPr>
        <w:t>可采用的方法是原因是</w:t>
      </w:r>
      <w:r>
        <w:rPr>
          <w:rFonts w:hint="eastAsia"/>
        </w:rPr>
        <w:t>__________,</w:t>
      </w:r>
      <w:r>
        <w:rPr>
          <w:rFonts w:hint="eastAsia"/>
        </w:rPr>
        <w:t>原因是</w:t>
      </w:r>
      <w:r>
        <w:rPr>
          <w:rFonts w:hint="eastAsia"/>
        </w:rPr>
        <w:t>__________</w:t>
      </w:r>
      <w:r>
        <w:rPr>
          <w:rFonts w:hint="eastAsia"/>
        </w:rPr>
        <w:t>。</w:t>
      </w:r>
    </w:p>
    <w:p w:rsidR="008F5716" w:rsidRDefault="00B21590" w:rsidP="007166AD">
      <w:pPr>
        <w:pStyle w:val="a5"/>
        <w:numPr>
          <w:ilvl w:val="0"/>
          <w:numId w:val="17"/>
        </w:numPr>
        <w:ind w:firstLineChars="0"/>
        <w:rPr>
          <w:rFonts w:hint="eastAsia"/>
        </w:rPr>
      </w:pPr>
      <w:r>
        <w:rPr>
          <w:rFonts w:hint="eastAsia"/>
        </w:rPr>
        <w:t>若为了检测某种药物对该细胞的增殖有促进作用</w:t>
      </w:r>
      <w:r>
        <w:rPr>
          <w:rFonts w:hint="eastAsia"/>
        </w:rPr>
        <w:t>,</w:t>
      </w:r>
      <w:r>
        <w:rPr>
          <w:rFonts w:hint="eastAsia"/>
        </w:rPr>
        <w:t>可在培养液中加入同位素标记的物质是</w:t>
      </w:r>
      <w:r>
        <w:rPr>
          <w:rFonts w:hint="eastAsia"/>
        </w:rPr>
        <w:t>__________</w:t>
      </w:r>
      <w:r w:rsidR="007166AD">
        <w:rPr>
          <w:rFonts w:hint="eastAsia"/>
        </w:rPr>
        <w:t>，</w:t>
      </w:r>
      <w:r>
        <w:rPr>
          <w:rFonts w:hint="eastAsia"/>
        </w:rPr>
        <w:t>原因是</w:t>
      </w:r>
      <w:r>
        <w:rPr>
          <w:rFonts w:hint="eastAsia"/>
        </w:rPr>
        <w:t xml:space="preserve">  __________</w:t>
      </w:r>
      <w:r>
        <w:rPr>
          <w:rFonts w:hint="eastAsia"/>
        </w:rPr>
        <w:t>。</w:t>
      </w:r>
      <w:r>
        <w:rPr>
          <w:rFonts w:hint="eastAsia"/>
        </w:rPr>
        <w:t xml:space="preserve"> </w:t>
      </w: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Default="00DB2085" w:rsidP="00DB2085">
      <w:pPr>
        <w:rPr>
          <w:rFonts w:hint="eastAsia"/>
        </w:rPr>
      </w:pPr>
    </w:p>
    <w:p w:rsidR="00DB2085" w:rsidRPr="006C04F0" w:rsidRDefault="00DB2085" w:rsidP="006C04F0">
      <w:pPr>
        <w:pStyle w:val="a8"/>
      </w:pPr>
      <w:r w:rsidRPr="006C04F0">
        <w:lastRenderedPageBreak/>
        <w:t>答案</w:t>
      </w:r>
    </w:p>
    <w:tbl>
      <w:tblPr>
        <w:tblStyle w:val="a3"/>
        <w:tblW w:w="0" w:type="auto"/>
        <w:tblLook w:val="04A0" w:firstRow="1" w:lastRow="0" w:firstColumn="1" w:lastColumn="0" w:noHBand="0" w:noVBand="1"/>
      </w:tblPr>
      <w:tblGrid>
        <w:gridCol w:w="1423"/>
        <w:gridCol w:w="1423"/>
        <w:gridCol w:w="1423"/>
        <w:gridCol w:w="1423"/>
        <w:gridCol w:w="1423"/>
        <w:gridCol w:w="1423"/>
        <w:gridCol w:w="1424"/>
      </w:tblGrid>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3</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4</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5</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6</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7</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8</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9</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10</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11</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12</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13</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14</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15</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16</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17</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18</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19</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20</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21</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22</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23</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24</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25</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26</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27</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28</w:t>
            </w:r>
          </w:p>
        </w:tc>
      </w:tr>
      <w:tr w:rsidR="00DB2085" w:rsidRPr="006C04F0" w:rsidTr="00DB2085">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A</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C</w:t>
            </w:r>
          </w:p>
        </w:tc>
        <w:tc>
          <w:tcPr>
            <w:tcW w:w="1423"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B</w:t>
            </w:r>
          </w:p>
        </w:tc>
        <w:tc>
          <w:tcPr>
            <w:tcW w:w="1424" w:type="dxa"/>
          </w:tcPr>
          <w:p w:rsidR="00DB2085" w:rsidRPr="006C04F0" w:rsidRDefault="00DB2085" w:rsidP="006C04F0">
            <w:pPr>
              <w:rPr>
                <w:rFonts w:ascii="Times New Roman" w:hAnsi="Times New Roman" w:cs="Times New Roman"/>
                <w:szCs w:val="21"/>
              </w:rPr>
            </w:pPr>
            <w:r w:rsidRPr="006C04F0">
              <w:rPr>
                <w:rFonts w:ascii="Times New Roman" w:hAnsi="Times New Roman" w:cs="Times New Roman"/>
                <w:szCs w:val="21"/>
              </w:rPr>
              <w:t>D</w:t>
            </w:r>
          </w:p>
        </w:tc>
      </w:tr>
    </w:tbl>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29.</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1</w:t>
      </w:r>
      <w:r w:rsidRPr="006C04F0">
        <w:rPr>
          <w:rFonts w:ascii="Times New Roman" w:hAnsi="Times New Roman" w:cs="Times New Roman"/>
          <w:kern w:val="0"/>
          <w:szCs w:val="21"/>
        </w:rPr>
        <w:t>）水平</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底泥</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原生</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）偏大</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基本不变</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）逻辑斯谛增长（</w:t>
      </w:r>
      <w:r w:rsidRPr="006C04F0">
        <w:rPr>
          <w:rFonts w:ascii="Times New Roman" w:hAnsi="Times New Roman" w:cs="Times New Roman"/>
          <w:kern w:val="0"/>
          <w:szCs w:val="21"/>
        </w:rPr>
        <w:t>S</w:t>
      </w:r>
      <w:r w:rsidRPr="006C04F0">
        <w:rPr>
          <w:rFonts w:ascii="Times New Roman" w:hAnsi="Times New Roman" w:cs="Times New Roman"/>
          <w:kern w:val="0"/>
          <w:szCs w:val="21"/>
        </w:rPr>
        <w:t>形增长）</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30.</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1</w:t>
      </w:r>
      <w:r w:rsidRPr="006C04F0">
        <w:rPr>
          <w:rFonts w:ascii="Times New Roman" w:hAnsi="Times New Roman" w:cs="Times New Roman"/>
          <w:kern w:val="0"/>
          <w:szCs w:val="21"/>
        </w:rPr>
        <w:t>）葡萄糖和光照</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）暗处理</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w:t>
      </w:r>
      <w:r w:rsidRPr="006C04F0">
        <w:rPr>
          <w:rFonts w:ascii="Times New Roman" w:hAnsi="Times New Roman" w:cs="Times New Roman"/>
          <w:kern w:val="0"/>
          <w:szCs w:val="21"/>
        </w:rPr>
        <w:t>A</w:t>
      </w:r>
      <w:r w:rsidRPr="006C04F0">
        <w:rPr>
          <w:rFonts w:ascii="Times New Roman" w:hAnsi="Times New Roman" w:cs="Times New Roman"/>
          <w:kern w:val="0"/>
          <w:szCs w:val="21"/>
        </w:rPr>
        <w:t>、</w:t>
      </w:r>
      <w:r w:rsidRPr="006C04F0">
        <w:rPr>
          <w:rFonts w:ascii="Times New Roman" w:hAnsi="Times New Roman" w:cs="Times New Roman"/>
          <w:kern w:val="0"/>
          <w:szCs w:val="21"/>
        </w:rPr>
        <w:t xml:space="preserve">C     </w:t>
      </w:r>
      <w:r w:rsidRPr="006C04F0">
        <w:rPr>
          <w:rFonts w:ascii="Times New Roman" w:hAnsi="Times New Roman" w:cs="Times New Roman"/>
          <w:kern w:val="0"/>
          <w:szCs w:val="21"/>
        </w:rPr>
        <w:t>卡尔文</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蔗糖</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4</w:t>
      </w:r>
      <w:r w:rsidRPr="006C04F0">
        <w:rPr>
          <w:rFonts w:ascii="Times New Roman" w:hAnsi="Times New Roman" w:cs="Times New Roman"/>
          <w:kern w:val="0"/>
          <w:szCs w:val="21"/>
        </w:rPr>
        <w:t>）叶绿体基质</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白色体</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31.</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1</w:t>
      </w:r>
      <w:r w:rsidRPr="006C04F0">
        <w:rPr>
          <w:rFonts w:ascii="Times New Roman" w:hAnsi="Times New Roman" w:cs="Times New Roman"/>
          <w:kern w:val="0"/>
          <w:szCs w:val="21"/>
        </w:rPr>
        <w:t>）基因座位</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）有眼</w:t>
      </w:r>
      <w:r w:rsidRPr="006C04F0">
        <w:rPr>
          <w:rFonts w:ascii="Times New Roman" w:hAnsi="Times New Roman" w:cs="Times New Roman"/>
          <w:kern w:val="0"/>
          <w:szCs w:val="21"/>
        </w:rPr>
        <w:t xml:space="preserve">     </w:t>
      </w: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proofErr w:type="spellEnd"/>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）红眼、白眼和无眼</w:t>
      </w:r>
      <w:r w:rsidRPr="006C04F0">
        <w:rPr>
          <w:rFonts w:ascii="Times New Roman" w:hAnsi="Times New Roman" w:cs="Times New Roman"/>
          <w:kern w:val="0"/>
          <w:szCs w:val="21"/>
        </w:rPr>
        <w:t xml:space="preserve">     6:2:1</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4</w:t>
      </w:r>
      <w:r w:rsidRPr="006C04F0">
        <w:rPr>
          <w:rFonts w:ascii="Times New Roman" w:hAnsi="Times New Roman" w:cs="Times New Roman"/>
          <w:kern w:val="0"/>
          <w:szCs w:val="21"/>
        </w:rPr>
        <w:t>）</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 xml:space="preserve">P                 </w:t>
      </w:r>
      <w:r w:rsidRPr="006C04F0">
        <w:rPr>
          <w:rFonts w:ascii="Times New Roman" w:hAnsi="Times New Roman" w:cs="Times New Roman"/>
          <w:kern w:val="0"/>
          <w:szCs w:val="21"/>
        </w:rPr>
        <w:t>红眼雌蝇</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无眼雄蝇</w:t>
      </w:r>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kern w:val="0"/>
          <w:szCs w:val="21"/>
        </w:rPr>
        <w:t xml:space="preserve">                    </w:t>
      </w: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X</w:t>
      </w:r>
      <w:r w:rsidRPr="006C04F0">
        <w:rPr>
          <w:rFonts w:ascii="Times New Roman" w:hAnsi="Times New Roman" w:cs="Times New Roman"/>
          <w:kern w:val="0"/>
          <w:szCs w:val="21"/>
          <w:vertAlign w:val="superscript"/>
        </w:rPr>
        <w:t>r</w:t>
      </w:r>
      <w:proofErr w:type="spellEnd"/>
      <w:r w:rsidRPr="006C04F0">
        <w:rPr>
          <w:rFonts w:ascii="Times New Roman" w:hAnsi="Times New Roman" w:cs="Times New Roman"/>
          <w:kern w:val="0"/>
          <w:szCs w:val="21"/>
        </w:rPr>
        <w:t xml:space="preserve">   ×   </w:t>
      </w: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bookmarkStart w:id="0" w:name="_GoBack"/>
      <w:bookmarkEnd w:id="0"/>
      <w:proofErr w:type="spellEnd"/>
    </w:p>
    <w:p w:rsidR="00DB2085" w:rsidRPr="006C04F0" w:rsidRDefault="00DB2085" w:rsidP="006C04F0">
      <w:pPr>
        <w:rPr>
          <w:rFonts w:ascii="Times New Roman" w:hAnsi="Times New Roman" w:cs="Times New Roman"/>
          <w:kern w:val="0"/>
          <w:szCs w:val="21"/>
        </w:rPr>
      </w:pPr>
      <w:r w:rsidRPr="006C04F0">
        <w:rPr>
          <w:rFonts w:ascii="Times New Roman" w:hAnsi="Times New Roman" w:cs="Times New Roman"/>
          <w:noProof/>
          <w:kern w:val="0"/>
          <w:szCs w:val="21"/>
        </w:rPr>
        <mc:AlternateContent>
          <mc:Choice Requires="wps">
            <w:drawing>
              <wp:anchor distT="0" distB="0" distL="114300" distR="114300" simplePos="0" relativeHeight="251671552" behindDoc="0" locked="0" layoutInCell="1" allowOverlap="1" wp14:anchorId="5D5B569F" wp14:editId="1416E6F5">
                <wp:simplePos x="0" y="0"/>
                <wp:positionH relativeFrom="column">
                  <wp:posOffset>2020545</wp:posOffset>
                </wp:positionH>
                <wp:positionV relativeFrom="paragraph">
                  <wp:posOffset>-635</wp:posOffset>
                </wp:positionV>
                <wp:extent cx="7316" cy="234087"/>
                <wp:effectExtent l="76200" t="0" r="69215" b="52070"/>
                <wp:wrapNone/>
                <wp:docPr id="6" name="直接箭头连接符 6"/>
                <wp:cNvGraphicFramePr/>
                <a:graphic xmlns:a="http://schemas.openxmlformats.org/drawingml/2006/main">
                  <a:graphicData uri="http://schemas.microsoft.com/office/word/2010/wordprocessingShape">
                    <wps:wsp>
                      <wps:cNvCnPr/>
                      <wps:spPr>
                        <a:xfrm>
                          <a:off x="0" y="0"/>
                          <a:ext cx="7316" cy="2340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6" o:spid="_x0000_s1026" type="#_x0000_t32" style="position:absolute;left:0;text-align:left;margin-left:159.1pt;margin-top:-.05pt;width:.6pt;height:18.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" strokecolor="black [3200]" strokeweight=".5pt">
                <v:stroke endarrow="open" joinstyle="miter"/>
              </v:shape>
            </w:pict>
          </mc:Fallback>
        </mc:AlternateContent>
      </w:r>
      <w:r w:rsidRPr="006C04F0">
        <w:rPr>
          <w:rFonts w:ascii="Times New Roman" w:hAnsi="Times New Roman" w:cs="Times New Roman"/>
          <w:kern w:val="0"/>
          <w:szCs w:val="21"/>
        </w:rPr>
        <w:t xml:space="preserve">                            </w:t>
      </w:r>
    </w:p>
    <w:p w:rsidR="00953B32" w:rsidRPr="006C04F0" w:rsidRDefault="00953B32" w:rsidP="006C04F0">
      <w:pPr>
        <w:rPr>
          <w:rFonts w:ascii="Times New Roman" w:hAnsi="Times New Roman" w:cs="Times New Roman"/>
          <w:kern w:val="0"/>
          <w:szCs w:val="21"/>
        </w:rPr>
      </w:pPr>
    </w:p>
    <w:tbl>
      <w:tblPr>
        <w:tblStyle w:val="a3"/>
        <w:tblW w:w="0" w:type="auto"/>
        <w:tblLook w:val="04A0" w:firstRow="1" w:lastRow="0" w:firstColumn="1" w:lastColumn="0" w:noHBand="0" w:noVBand="1"/>
      </w:tblPr>
      <w:tblGrid>
        <w:gridCol w:w="1992"/>
        <w:gridCol w:w="1992"/>
        <w:gridCol w:w="1992"/>
        <w:gridCol w:w="1993"/>
        <w:gridCol w:w="1993"/>
      </w:tblGrid>
      <w:tr w:rsidR="00953B32" w:rsidRPr="006C04F0" w:rsidTr="006C04F0">
        <w:tc>
          <w:tcPr>
            <w:tcW w:w="1992" w:type="dxa"/>
            <w:vAlign w:val="center"/>
          </w:tcPr>
          <w:p w:rsidR="00953B32" w:rsidRPr="006C04F0" w:rsidRDefault="00953B32" w:rsidP="006C04F0">
            <w:pPr>
              <w:jc w:val="center"/>
              <w:rPr>
                <w:rFonts w:ascii="Times New Roman" w:hAnsi="Times New Roman" w:cs="Times New Roman"/>
                <w:kern w:val="0"/>
                <w:szCs w:val="21"/>
              </w:rPr>
            </w:pPr>
          </w:p>
        </w:tc>
        <w:tc>
          <w:tcPr>
            <w:tcW w:w="1992" w:type="dxa"/>
            <w:vAlign w:val="center"/>
          </w:tcPr>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BX</w:t>
            </w:r>
            <w:r w:rsidRPr="006C04F0">
              <w:rPr>
                <w:rFonts w:ascii="Times New Roman" w:hAnsi="Times New Roman" w:cs="Times New Roman"/>
                <w:kern w:val="0"/>
                <w:szCs w:val="21"/>
                <w:vertAlign w:val="superscript"/>
              </w:rPr>
              <w:t>R</w:t>
            </w:r>
          </w:p>
        </w:tc>
        <w:tc>
          <w:tcPr>
            <w:tcW w:w="1992"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BX</w:t>
            </w:r>
            <w:r w:rsidRPr="006C04F0">
              <w:rPr>
                <w:rFonts w:ascii="Times New Roman" w:hAnsi="Times New Roman" w:cs="Times New Roman"/>
                <w:kern w:val="0"/>
                <w:szCs w:val="21"/>
                <w:vertAlign w:val="superscript"/>
              </w:rPr>
              <w:t>r</w:t>
            </w:r>
            <w:proofErr w:type="spellEnd"/>
          </w:p>
        </w:tc>
        <w:tc>
          <w:tcPr>
            <w:tcW w:w="1993"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bX</w:t>
            </w:r>
            <w:r w:rsidRPr="006C04F0">
              <w:rPr>
                <w:rFonts w:ascii="Times New Roman" w:hAnsi="Times New Roman" w:cs="Times New Roman"/>
                <w:kern w:val="0"/>
                <w:szCs w:val="21"/>
                <w:vertAlign w:val="superscript"/>
              </w:rPr>
              <w:t>R</w:t>
            </w:r>
            <w:proofErr w:type="spellEnd"/>
          </w:p>
        </w:tc>
        <w:tc>
          <w:tcPr>
            <w:tcW w:w="1993"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bX</w:t>
            </w:r>
            <w:r w:rsidRPr="006C04F0">
              <w:rPr>
                <w:rFonts w:ascii="Times New Roman" w:hAnsi="Times New Roman" w:cs="Times New Roman"/>
                <w:kern w:val="0"/>
                <w:szCs w:val="21"/>
                <w:vertAlign w:val="superscript"/>
              </w:rPr>
              <w:t>r</w:t>
            </w:r>
            <w:proofErr w:type="spellEnd"/>
          </w:p>
        </w:tc>
      </w:tr>
      <w:tr w:rsidR="00953B32" w:rsidRPr="006C04F0" w:rsidTr="006C04F0">
        <w:tc>
          <w:tcPr>
            <w:tcW w:w="1992"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bX</w:t>
            </w:r>
            <w:r w:rsidRPr="006C04F0">
              <w:rPr>
                <w:rFonts w:ascii="Times New Roman" w:hAnsi="Times New Roman" w:cs="Times New Roman"/>
                <w:kern w:val="0"/>
                <w:szCs w:val="21"/>
                <w:vertAlign w:val="superscript"/>
              </w:rPr>
              <w:t>r</w:t>
            </w:r>
            <w:proofErr w:type="spellEnd"/>
          </w:p>
        </w:tc>
        <w:tc>
          <w:tcPr>
            <w:tcW w:w="1992" w:type="dxa"/>
            <w:vAlign w:val="center"/>
          </w:tcPr>
          <w:p w:rsidR="00953B32" w:rsidRPr="006C04F0" w:rsidRDefault="00953B32" w:rsidP="006C04F0">
            <w:pPr>
              <w:jc w:val="center"/>
              <w:rPr>
                <w:rFonts w:ascii="Times New Roman" w:hAnsi="Times New Roman" w:cs="Times New Roman"/>
                <w:kern w:val="0"/>
                <w:szCs w:val="21"/>
                <w:vertAlign w:val="superscript"/>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X</w:t>
            </w:r>
            <w:r w:rsidRPr="006C04F0">
              <w:rPr>
                <w:rFonts w:ascii="Times New Roman" w:hAnsi="Times New Roman" w:cs="Times New Roman"/>
                <w:kern w:val="0"/>
                <w:szCs w:val="21"/>
                <w:vertAlign w:val="superscript"/>
              </w:rPr>
              <w:t>r</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红眼雌蝇</w:t>
            </w:r>
          </w:p>
        </w:tc>
        <w:tc>
          <w:tcPr>
            <w:tcW w:w="1992" w:type="dxa"/>
            <w:vAlign w:val="center"/>
          </w:tcPr>
          <w:p w:rsidR="00953B32" w:rsidRPr="006C04F0" w:rsidRDefault="00953B32" w:rsidP="006C04F0">
            <w:pPr>
              <w:jc w:val="center"/>
              <w:rPr>
                <w:rFonts w:ascii="Times New Roman" w:hAnsi="Times New Roman" w:cs="Times New Roman"/>
                <w:kern w:val="0"/>
                <w:szCs w:val="21"/>
                <w:vertAlign w:val="superscript"/>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X</w:t>
            </w:r>
            <w:r w:rsidRPr="006C04F0">
              <w:rPr>
                <w:rFonts w:ascii="Times New Roman" w:hAnsi="Times New Roman" w:cs="Times New Roman"/>
                <w:kern w:val="0"/>
                <w:szCs w:val="21"/>
                <w:vertAlign w:val="superscript"/>
              </w:rPr>
              <w:t>r</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白眼雌蝇</w:t>
            </w:r>
          </w:p>
        </w:tc>
        <w:tc>
          <w:tcPr>
            <w:tcW w:w="1993"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X</w:t>
            </w:r>
            <w:r w:rsidRPr="006C04F0">
              <w:rPr>
                <w:rFonts w:ascii="Times New Roman" w:hAnsi="Times New Roman" w:cs="Times New Roman"/>
                <w:kern w:val="0"/>
                <w:szCs w:val="21"/>
                <w:vertAlign w:val="superscript"/>
              </w:rPr>
              <w:t>r</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无眼雌蝇</w:t>
            </w:r>
          </w:p>
        </w:tc>
        <w:tc>
          <w:tcPr>
            <w:tcW w:w="1993" w:type="dxa"/>
            <w:vAlign w:val="center"/>
          </w:tcPr>
          <w:p w:rsidR="00953B32" w:rsidRPr="006C04F0" w:rsidRDefault="00953B32" w:rsidP="006C04F0">
            <w:pPr>
              <w:jc w:val="center"/>
              <w:rPr>
                <w:rFonts w:ascii="Times New Roman" w:hAnsi="Times New Roman" w:cs="Times New Roman"/>
                <w:kern w:val="0"/>
                <w:szCs w:val="21"/>
                <w:vertAlign w:val="superscript"/>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X</w:t>
            </w:r>
            <w:r w:rsidRPr="006C04F0">
              <w:rPr>
                <w:rFonts w:ascii="Times New Roman" w:hAnsi="Times New Roman" w:cs="Times New Roman"/>
                <w:kern w:val="0"/>
                <w:szCs w:val="21"/>
                <w:vertAlign w:val="superscript"/>
              </w:rPr>
              <w:t>r</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无眼雌蝇</w:t>
            </w:r>
          </w:p>
        </w:tc>
      </w:tr>
      <w:tr w:rsidR="00953B32" w:rsidRPr="006C04F0" w:rsidTr="006C04F0">
        <w:tc>
          <w:tcPr>
            <w:tcW w:w="1992"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bY</w:t>
            </w:r>
            <w:proofErr w:type="spellEnd"/>
          </w:p>
        </w:tc>
        <w:tc>
          <w:tcPr>
            <w:tcW w:w="1992"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红眼雄蝇</w:t>
            </w:r>
          </w:p>
        </w:tc>
        <w:tc>
          <w:tcPr>
            <w:tcW w:w="1992"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白眼雄蝇</w:t>
            </w:r>
          </w:p>
        </w:tc>
        <w:tc>
          <w:tcPr>
            <w:tcW w:w="1993"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无眼雄蝇</w:t>
            </w:r>
          </w:p>
        </w:tc>
        <w:tc>
          <w:tcPr>
            <w:tcW w:w="1993" w:type="dxa"/>
            <w:vAlign w:val="center"/>
          </w:tcPr>
          <w:p w:rsidR="00953B32" w:rsidRPr="006C04F0" w:rsidRDefault="00953B32" w:rsidP="006C04F0">
            <w:pPr>
              <w:jc w:val="center"/>
              <w:rPr>
                <w:rFonts w:ascii="Times New Roman" w:hAnsi="Times New Roman" w:cs="Times New Roman"/>
                <w:kern w:val="0"/>
                <w:szCs w:val="21"/>
              </w:rPr>
            </w:pPr>
            <w:proofErr w:type="spellStart"/>
            <w:r w:rsidRPr="006C04F0">
              <w:rPr>
                <w:rFonts w:ascii="Times New Roman" w:hAnsi="Times New Roman" w:cs="Times New Roman"/>
                <w:kern w:val="0"/>
                <w:szCs w:val="21"/>
              </w:rPr>
              <w:t>bbX</w:t>
            </w:r>
            <w:r w:rsidRPr="006C04F0">
              <w:rPr>
                <w:rFonts w:ascii="Times New Roman" w:hAnsi="Times New Roman" w:cs="Times New Roman"/>
                <w:kern w:val="0"/>
                <w:szCs w:val="21"/>
                <w:vertAlign w:val="superscript"/>
              </w:rPr>
              <w:t>r</w:t>
            </w:r>
            <w:r w:rsidRPr="006C04F0">
              <w:rPr>
                <w:rFonts w:ascii="Times New Roman" w:hAnsi="Times New Roman" w:cs="Times New Roman"/>
                <w:kern w:val="0"/>
                <w:szCs w:val="21"/>
              </w:rPr>
              <w:t>Y</w:t>
            </w:r>
            <w:proofErr w:type="spellEnd"/>
          </w:p>
          <w:p w:rsidR="00953B32" w:rsidRPr="006C04F0" w:rsidRDefault="00953B32" w:rsidP="006C04F0">
            <w:pPr>
              <w:jc w:val="center"/>
              <w:rPr>
                <w:rFonts w:ascii="Times New Roman" w:hAnsi="Times New Roman" w:cs="Times New Roman"/>
                <w:kern w:val="0"/>
                <w:szCs w:val="21"/>
              </w:rPr>
            </w:pPr>
            <w:r w:rsidRPr="006C04F0">
              <w:rPr>
                <w:rFonts w:ascii="Times New Roman" w:hAnsi="Times New Roman" w:cs="Times New Roman"/>
                <w:kern w:val="0"/>
                <w:szCs w:val="21"/>
              </w:rPr>
              <w:t>无眼雄蝇</w:t>
            </w:r>
          </w:p>
        </w:tc>
      </w:tr>
    </w:tbl>
    <w:p w:rsidR="00DB2085"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32.</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proofErr w:type="gramStart"/>
      <w:r w:rsidRPr="006C04F0">
        <w:rPr>
          <w:rFonts w:ascii="Times New Roman" w:hAnsi="Times New Roman" w:cs="Times New Roman"/>
          <w:kern w:val="0"/>
          <w:szCs w:val="21"/>
        </w:rPr>
        <w:t>一</w:t>
      </w:r>
      <w:proofErr w:type="gramEnd"/>
      <w:r w:rsidRPr="006C04F0">
        <w:rPr>
          <w:rFonts w:ascii="Times New Roman" w:hAnsi="Times New Roman" w:cs="Times New Roman"/>
          <w:kern w:val="0"/>
          <w:szCs w:val="21"/>
        </w:rPr>
        <w:t>）（</w:t>
      </w:r>
      <w:r w:rsidRPr="006C04F0">
        <w:rPr>
          <w:rFonts w:ascii="Times New Roman" w:hAnsi="Times New Roman" w:cs="Times New Roman"/>
          <w:kern w:val="0"/>
          <w:szCs w:val="21"/>
        </w:rPr>
        <w:t>1</w:t>
      </w:r>
      <w:r w:rsidRPr="006C04F0">
        <w:rPr>
          <w:rFonts w:ascii="Times New Roman" w:hAnsi="Times New Roman" w:cs="Times New Roman"/>
          <w:kern w:val="0"/>
          <w:szCs w:val="21"/>
        </w:rPr>
        <w:t>）单菌落</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w:t>
      </w:r>
      <w:r w:rsidRPr="006C04F0">
        <w:rPr>
          <w:rFonts w:ascii="Times New Roman" w:hAnsi="Times New Roman" w:cs="Times New Roman"/>
          <w:kern w:val="0"/>
          <w:szCs w:val="21"/>
        </w:rPr>
        <w:t>D</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）一系列浓度的葡萄糖标准溶液</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葡萄糖浓度与光密度值得关系</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排除酒原有颜色的干扰</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4</w:t>
      </w:r>
      <w:r w:rsidRPr="006C04F0">
        <w:rPr>
          <w:rFonts w:ascii="Times New Roman" w:hAnsi="Times New Roman" w:cs="Times New Roman"/>
          <w:kern w:val="0"/>
          <w:szCs w:val="21"/>
        </w:rPr>
        <w:t>）不同的菌株、不同的原料</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5</w:t>
      </w:r>
      <w:r w:rsidRPr="006C04F0">
        <w:rPr>
          <w:rFonts w:ascii="Times New Roman" w:hAnsi="Times New Roman" w:cs="Times New Roman"/>
          <w:kern w:val="0"/>
          <w:szCs w:val="21"/>
        </w:rPr>
        <w:t>）增加通气性</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（二）（</w:t>
      </w:r>
      <w:r w:rsidRPr="006C04F0">
        <w:rPr>
          <w:rFonts w:ascii="Times New Roman" w:hAnsi="Times New Roman" w:cs="Times New Roman"/>
          <w:kern w:val="0"/>
          <w:szCs w:val="21"/>
        </w:rPr>
        <w:t>1</w:t>
      </w:r>
      <w:r w:rsidRPr="006C04F0">
        <w:rPr>
          <w:rFonts w:ascii="Times New Roman" w:hAnsi="Times New Roman" w:cs="Times New Roman"/>
          <w:kern w:val="0"/>
          <w:szCs w:val="21"/>
        </w:rPr>
        <w:t>）器官发生</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分生组织</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）农杆菌</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显微注射</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原生质体</w:t>
      </w:r>
      <w:r w:rsidRPr="006C04F0">
        <w:rPr>
          <w:rFonts w:ascii="Times New Roman" w:hAnsi="Times New Roman" w:cs="Times New Roman"/>
          <w:kern w:val="0"/>
          <w:szCs w:val="21"/>
        </w:rPr>
        <w:t xml:space="preserve">     </w:t>
      </w:r>
      <w:r w:rsidRPr="006C04F0">
        <w:rPr>
          <w:rFonts w:ascii="Times New Roman" w:hAnsi="Times New Roman" w:cs="Times New Roman"/>
          <w:kern w:val="0"/>
          <w:szCs w:val="21"/>
        </w:rPr>
        <w:t>受精</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w:t>
      </w:r>
      <w:r w:rsidRPr="006C04F0">
        <w:rPr>
          <w:rFonts w:ascii="Times New Roman" w:hAnsi="Times New Roman" w:cs="Times New Roman"/>
          <w:kern w:val="0"/>
          <w:szCs w:val="21"/>
        </w:rPr>
        <w:t>A</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t>33.</w:t>
      </w:r>
    </w:p>
    <w:p w:rsidR="00953B32" w:rsidRPr="006C04F0" w:rsidRDefault="00953B32" w:rsidP="006C04F0">
      <w:pPr>
        <w:rPr>
          <w:rFonts w:ascii="Times New Roman" w:hAnsi="Times New Roman" w:cs="Times New Roman"/>
          <w:kern w:val="0"/>
          <w:szCs w:val="21"/>
        </w:rPr>
      </w:pPr>
      <w:r w:rsidRPr="006C04F0">
        <w:rPr>
          <w:rFonts w:ascii="Times New Roman" w:hAnsi="Times New Roman" w:cs="Times New Roman"/>
          <w:kern w:val="0"/>
          <w:szCs w:val="21"/>
        </w:rPr>
        <w:lastRenderedPageBreak/>
        <w:t>（</w:t>
      </w:r>
      <w:r w:rsidRPr="006C04F0">
        <w:rPr>
          <w:rFonts w:ascii="Times New Roman" w:hAnsi="Times New Roman" w:cs="Times New Roman"/>
          <w:kern w:val="0"/>
          <w:szCs w:val="21"/>
        </w:rPr>
        <w:t>1</w:t>
      </w:r>
      <w:r w:rsidRPr="006C04F0">
        <w:rPr>
          <w:rFonts w:ascii="Times New Roman" w:hAnsi="Times New Roman" w:cs="Times New Roman"/>
          <w:kern w:val="0"/>
          <w:szCs w:val="21"/>
        </w:rPr>
        <w:t>）</w:t>
      </w:r>
      <w:r w:rsidRPr="006C04F0">
        <w:rPr>
          <w:rFonts w:ascii="宋体" w:eastAsia="宋体" w:hAnsi="宋体" w:cs="宋体" w:hint="eastAsia"/>
          <w:kern w:val="0"/>
          <w:szCs w:val="21"/>
        </w:rPr>
        <w:t>②</w:t>
      </w:r>
      <w:r w:rsidRPr="006C04F0">
        <w:rPr>
          <w:rFonts w:ascii="Times New Roman" w:hAnsi="Times New Roman" w:cs="Times New Roman"/>
          <w:kern w:val="0"/>
          <w:szCs w:val="21"/>
        </w:rPr>
        <w:t>每隔一段时间，用血细胞计数板在显微镜下计数并记录，同时制作装片，在显微镜下观察与计数分裂</w:t>
      </w:r>
      <w:r w:rsidR="006C04F0" w:rsidRPr="006C04F0">
        <w:rPr>
          <w:rFonts w:ascii="Times New Roman" w:hAnsi="Times New Roman" w:cs="Times New Roman"/>
          <w:kern w:val="0"/>
          <w:szCs w:val="21"/>
        </w:rPr>
        <w:t>相细胞并记录</w:t>
      </w:r>
    </w:p>
    <w:p w:rsidR="006C04F0" w:rsidRPr="006C04F0" w:rsidRDefault="006C04F0"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2</w:t>
      </w:r>
      <w:r w:rsidRPr="006C04F0">
        <w:rPr>
          <w:rFonts w:ascii="Times New Roman" w:hAnsi="Times New Roman" w:cs="Times New Roman"/>
          <w:kern w:val="0"/>
          <w:szCs w:val="21"/>
        </w:rPr>
        <w:t>）</w:t>
      </w:r>
      <w:r w:rsidRPr="006C04F0">
        <w:rPr>
          <w:rFonts w:ascii="Times New Roman" w:hAnsi="Times New Roman" w:cs="Times New Roman"/>
          <w:noProof/>
          <w:szCs w:val="21"/>
        </w:rPr>
        <w:drawing>
          <wp:inline distT="0" distB="0" distL="0" distR="0" wp14:anchorId="4DA70CA3" wp14:editId="1C9C9592">
            <wp:extent cx="1598694" cy="1440000"/>
            <wp:effectExtent l="0" t="0" r="190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598694" cy="1440000"/>
                    </a:xfrm>
                    <a:prstGeom prst="rect">
                      <a:avLst/>
                    </a:prstGeom>
                  </pic:spPr>
                </pic:pic>
              </a:graphicData>
            </a:graphic>
          </wp:inline>
        </w:drawing>
      </w:r>
    </w:p>
    <w:p w:rsidR="006C04F0" w:rsidRPr="006C04F0" w:rsidRDefault="006C04F0" w:rsidP="006C04F0">
      <w:pPr>
        <w:rPr>
          <w:rFonts w:ascii="Times New Roman" w:hAnsi="Times New Roman" w:cs="Times New Roman"/>
          <w:kern w:val="0"/>
          <w:szCs w:val="21"/>
        </w:rPr>
      </w:pPr>
      <w:r w:rsidRPr="006C04F0">
        <w:rPr>
          <w:rFonts w:ascii="Times New Roman" w:hAnsi="Times New Roman" w:cs="Times New Roman"/>
          <w:kern w:val="0"/>
          <w:szCs w:val="21"/>
        </w:rPr>
        <w:t>（</w:t>
      </w:r>
      <w:r w:rsidRPr="006C04F0">
        <w:rPr>
          <w:rFonts w:ascii="Times New Roman" w:hAnsi="Times New Roman" w:cs="Times New Roman"/>
          <w:kern w:val="0"/>
          <w:szCs w:val="21"/>
        </w:rPr>
        <w:t>3</w:t>
      </w:r>
      <w:r w:rsidRPr="006C04F0">
        <w:rPr>
          <w:rFonts w:ascii="Times New Roman" w:hAnsi="Times New Roman" w:cs="Times New Roman"/>
          <w:kern w:val="0"/>
          <w:szCs w:val="21"/>
        </w:rPr>
        <w:t>）</w:t>
      </w:r>
      <w:r w:rsidRPr="006C04F0">
        <w:rPr>
          <w:rFonts w:ascii="宋体" w:eastAsia="宋体" w:hAnsi="宋体" w:cs="宋体" w:hint="eastAsia"/>
          <w:kern w:val="0"/>
          <w:szCs w:val="21"/>
        </w:rPr>
        <w:t>①</w:t>
      </w:r>
      <w:r w:rsidRPr="006C04F0">
        <w:rPr>
          <w:rFonts w:ascii="Times New Roman" w:hAnsi="Times New Roman" w:cs="Times New Roman"/>
          <w:kern w:val="0"/>
          <w:szCs w:val="21"/>
        </w:rPr>
        <w:t>只计左线和上线上的细胞</w:t>
      </w:r>
    </w:p>
    <w:p w:rsidR="006C04F0" w:rsidRPr="006C04F0" w:rsidRDefault="006C04F0" w:rsidP="006C04F0">
      <w:pPr>
        <w:rPr>
          <w:rFonts w:ascii="Times New Roman" w:hAnsi="Times New Roman" w:cs="Times New Roman"/>
          <w:kern w:val="0"/>
          <w:szCs w:val="21"/>
        </w:rPr>
      </w:pPr>
      <w:r w:rsidRPr="006C04F0">
        <w:rPr>
          <w:rFonts w:ascii="宋体" w:eastAsia="宋体" w:hAnsi="宋体" w:cs="宋体" w:hint="eastAsia"/>
          <w:kern w:val="0"/>
          <w:szCs w:val="21"/>
        </w:rPr>
        <w:t>②</w:t>
      </w:r>
      <w:r w:rsidRPr="006C04F0">
        <w:rPr>
          <w:rFonts w:ascii="Times New Roman" w:hAnsi="Times New Roman" w:cs="Times New Roman"/>
          <w:kern w:val="0"/>
          <w:szCs w:val="21"/>
        </w:rPr>
        <w:t>减少培养液中的营养物质成分</w:t>
      </w:r>
    </w:p>
    <w:p w:rsidR="006C04F0" w:rsidRPr="006C04F0" w:rsidRDefault="006C04F0" w:rsidP="006C04F0">
      <w:pPr>
        <w:rPr>
          <w:rFonts w:ascii="Times New Roman" w:hAnsi="Times New Roman" w:cs="Times New Roman"/>
          <w:kern w:val="0"/>
          <w:szCs w:val="21"/>
        </w:rPr>
      </w:pPr>
      <w:r w:rsidRPr="006C04F0">
        <w:rPr>
          <w:rFonts w:ascii="Times New Roman" w:hAnsi="Times New Roman" w:cs="Times New Roman"/>
          <w:kern w:val="0"/>
          <w:szCs w:val="21"/>
        </w:rPr>
        <w:t>由于原料减少使细胞合成有关物质如</w:t>
      </w:r>
      <w:r w:rsidRPr="006C04F0">
        <w:rPr>
          <w:rFonts w:ascii="Times New Roman" w:hAnsi="Times New Roman" w:cs="Times New Roman"/>
          <w:kern w:val="0"/>
          <w:szCs w:val="21"/>
        </w:rPr>
        <w:t>RNA</w:t>
      </w:r>
      <w:r w:rsidRPr="006C04F0">
        <w:rPr>
          <w:rFonts w:ascii="Times New Roman" w:hAnsi="Times New Roman" w:cs="Times New Roman"/>
          <w:kern w:val="0"/>
          <w:szCs w:val="21"/>
        </w:rPr>
        <w:t>和蛋白质等受阻，而停滞于</w:t>
      </w:r>
      <w:r w:rsidRPr="006C04F0">
        <w:rPr>
          <w:rFonts w:ascii="Times New Roman" w:hAnsi="Times New Roman" w:cs="Times New Roman"/>
          <w:kern w:val="0"/>
          <w:szCs w:val="21"/>
        </w:rPr>
        <w:t>G</w:t>
      </w:r>
      <w:r w:rsidRPr="006C04F0">
        <w:rPr>
          <w:rFonts w:ascii="Times New Roman" w:hAnsi="Times New Roman" w:cs="Times New Roman"/>
          <w:kern w:val="0"/>
          <w:szCs w:val="21"/>
          <w:vertAlign w:val="subscript"/>
        </w:rPr>
        <w:t>1</w:t>
      </w:r>
      <w:r w:rsidRPr="006C04F0">
        <w:rPr>
          <w:rFonts w:ascii="Times New Roman" w:hAnsi="Times New Roman" w:cs="Times New Roman"/>
          <w:kern w:val="0"/>
          <w:szCs w:val="21"/>
        </w:rPr>
        <w:t>期</w:t>
      </w:r>
    </w:p>
    <w:p w:rsidR="006C04F0" w:rsidRPr="006C04F0" w:rsidRDefault="006C04F0" w:rsidP="006C04F0">
      <w:pPr>
        <w:rPr>
          <w:rFonts w:ascii="Times New Roman" w:hAnsi="Times New Roman" w:cs="Times New Roman"/>
          <w:kern w:val="0"/>
          <w:szCs w:val="21"/>
        </w:rPr>
      </w:pPr>
      <w:r w:rsidRPr="006C04F0">
        <w:rPr>
          <w:rFonts w:ascii="宋体" w:eastAsia="宋体" w:hAnsi="宋体" w:cs="宋体" w:hint="eastAsia"/>
          <w:kern w:val="0"/>
          <w:szCs w:val="21"/>
        </w:rPr>
        <w:t>③</w:t>
      </w:r>
      <w:r w:rsidRPr="006C04F0">
        <w:rPr>
          <w:rFonts w:ascii="Times New Roman" w:hAnsi="Times New Roman" w:cs="Times New Roman"/>
          <w:kern w:val="0"/>
          <w:szCs w:val="21"/>
        </w:rPr>
        <w:t>胸腺嘧啶脱氧核苷</w:t>
      </w:r>
    </w:p>
    <w:p w:rsidR="006C04F0" w:rsidRPr="006C04F0" w:rsidRDefault="006C04F0" w:rsidP="006C04F0">
      <w:pPr>
        <w:rPr>
          <w:rFonts w:ascii="Times New Roman" w:hAnsi="Times New Roman" w:cs="Times New Roman"/>
          <w:kern w:val="0"/>
          <w:szCs w:val="21"/>
        </w:rPr>
      </w:pPr>
      <w:r w:rsidRPr="006C04F0">
        <w:rPr>
          <w:rFonts w:ascii="Times New Roman" w:hAnsi="Times New Roman" w:cs="Times New Roman"/>
          <w:kern w:val="0"/>
          <w:szCs w:val="21"/>
        </w:rPr>
        <w:t>胸腺嘧啶脱氧核苷是</w:t>
      </w:r>
      <w:r w:rsidRPr="006C04F0">
        <w:rPr>
          <w:rFonts w:ascii="Times New Roman" w:hAnsi="Times New Roman" w:cs="Times New Roman"/>
          <w:kern w:val="0"/>
          <w:szCs w:val="21"/>
        </w:rPr>
        <w:t>DNA</w:t>
      </w:r>
      <w:r w:rsidRPr="006C04F0">
        <w:rPr>
          <w:rFonts w:ascii="Times New Roman" w:hAnsi="Times New Roman" w:cs="Times New Roman"/>
          <w:kern w:val="0"/>
          <w:szCs w:val="21"/>
        </w:rPr>
        <w:t>合成的原料，其进入细胞的量可反映细胞的增殖情况</w:t>
      </w:r>
    </w:p>
    <w:p w:rsidR="00DB2085" w:rsidRPr="006C04F0" w:rsidRDefault="00DB2085" w:rsidP="006C04F0">
      <w:pPr>
        <w:rPr>
          <w:rFonts w:ascii="Times New Roman" w:hAnsi="Times New Roman" w:cs="Times New Roman"/>
          <w:kern w:val="0"/>
          <w:szCs w:val="21"/>
        </w:rPr>
      </w:pPr>
    </w:p>
    <w:p w:rsidR="00DB2085" w:rsidRPr="00DB2085" w:rsidRDefault="00DB2085" w:rsidP="00DB2085">
      <w:pPr>
        <w:widowControl/>
        <w:jc w:val="left"/>
        <w:rPr>
          <w:rFonts w:ascii="宋体" w:eastAsia="宋体" w:hAnsi="宋体" w:cs="宋体"/>
          <w:kern w:val="0"/>
          <w:sz w:val="24"/>
        </w:rPr>
      </w:pPr>
    </w:p>
    <w:p w:rsidR="00DB2085" w:rsidRDefault="00DB2085" w:rsidP="00DB2085"/>
    <w:sectPr w:rsidR="00DB2085" w:rsidSect="00DB208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68" w:rsidRDefault="00222A68" w:rsidP="001148FC">
      <w:r>
        <w:separator/>
      </w:r>
    </w:p>
  </w:endnote>
  <w:endnote w:type="continuationSeparator" w:id="0">
    <w:p w:rsidR="00222A68" w:rsidRDefault="00222A68" w:rsidP="0011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68" w:rsidRDefault="00222A68" w:rsidP="001148FC">
      <w:r>
        <w:separator/>
      </w:r>
    </w:p>
  </w:footnote>
  <w:footnote w:type="continuationSeparator" w:id="0">
    <w:p w:rsidR="00222A68" w:rsidRDefault="00222A68" w:rsidP="00114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BA8"/>
    <w:multiLevelType w:val="hybridMultilevel"/>
    <w:tmpl w:val="604C98C2"/>
    <w:lvl w:ilvl="0" w:tplc="D646F96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010106"/>
    <w:multiLevelType w:val="singleLevel"/>
    <w:tmpl w:val="5A010106"/>
    <w:lvl w:ilvl="0">
      <w:start w:val="18"/>
      <w:numFmt w:val="decimal"/>
      <w:lvlText w:val="%1."/>
      <w:lvlJc w:val="left"/>
      <w:pPr>
        <w:tabs>
          <w:tab w:val="left" w:pos="312"/>
        </w:tabs>
      </w:pPr>
    </w:lvl>
  </w:abstractNum>
  <w:abstractNum w:abstractNumId="2">
    <w:nsid w:val="5A0103CF"/>
    <w:multiLevelType w:val="singleLevel"/>
    <w:tmpl w:val="5A0103CF"/>
    <w:lvl w:ilvl="0">
      <w:start w:val="23"/>
      <w:numFmt w:val="decimal"/>
      <w:lvlText w:val="%1."/>
      <w:lvlJc w:val="left"/>
      <w:pPr>
        <w:tabs>
          <w:tab w:val="left" w:pos="312"/>
        </w:tabs>
      </w:pPr>
    </w:lvl>
  </w:abstractNum>
  <w:abstractNum w:abstractNumId="3">
    <w:nsid w:val="5A010683"/>
    <w:multiLevelType w:val="singleLevel"/>
    <w:tmpl w:val="5A010683"/>
    <w:lvl w:ilvl="0">
      <w:start w:val="21"/>
      <w:numFmt w:val="decimal"/>
      <w:lvlText w:val="%1."/>
      <w:lvlJc w:val="left"/>
      <w:pPr>
        <w:tabs>
          <w:tab w:val="left" w:pos="312"/>
        </w:tabs>
      </w:pPr>
    </w:lvl>
  </w:abstractNum>
  <w:abstractNum w:abstractNumId="4">
    <w:nsid w:val="5A01087C"/>
    <w:multiLevelType w:val="singleLevel"/>
    <w:tmpl w:val="5A01087C"/>
    <w:lvl w:ilvl="0">
      <w:start w:val="29"/>
      <w:numFmt w:val="decimal"/>
      <w:lvlText w:val="%1."/>
      <w:lvlJc w:val="left"/>
      <w:pPr>
        <w:tabs>
          <w:tab w:val="left" w:pos="312"/>
        </w:tabs>
      </w:pPr>
    </w:lvl>
  </w:abstractNum>
  <w:abstractNum w:abstractNumId="5">
    <w:nsid w:val="5A010A06"/>
    <w:multiLevelType w:val="singleLevel"/>
    <w:tmpl w:val="5A010A06"/>
    <w:lvl w:ilvl="0">
      <w:start w:val="1"/>
      <w:numFmt w:val="decimal"/>
      <w:lvlText w:val="(%1)"/>
      <w:lvlJc w:val="left"/>
      <w:pPr>
        <w:tabs>
          <w:tab w:val="left" w:pos="312"/>
        </w:tabs>
      </w:pPr>
    </w:lvl>
  </w:abstractNum>
  <w:abstractNum w:abstractNumId="6">
    <w:nsid w:val="5A010A4F"/>
    <w:multiLevelType w:val="singleLevel"/>
    <w:tmpl w:val="5A010A4F"/>
    <w:lvl w:ilvl="0">
      <w:start w:val="30"/>
      <w:numFmt w:val="decimal"/>
      <w:lvlText w:val="%1."/>
      <w:lvlJc w:val="left"/>
      <w:pPr>
        <w:tabs>
          <w:tab w:val="left" w:pos="312"/>
        </w:tabs>
      </w:pPr>
    </w:lvl>
  </w:abstractNum>
  <w:abstractNum w:abstractNumId="7">
    <w:nsid w:val="5A010B22"/>
    <w:multiLevelType w:val="singleLevel"/>
    <w:tmpl w:val="5A010B22"/>
    <w:lvl w:ilvl="0">
      <w:start w:val="1"/>
      <w:numFmt w:val="decimal"/>
      <w:suff w:val="nothing"/>
      <w:lvlText w:val="（%1）"/>
      <w:lvlJc w:val="left"/>
    </w:lvl>
  </w:abstractNum>
  <w:abstractNum w:abstractNumId="8">
    <w:nsid w:val="5A010BAA"/>
    <w:multiLevelType w:val="singleLevel"/>
    <w:tmpl w:val="5A010BAA"/>
    <w:lvl w:ilvl="0">
      <w:start w:val="31"/>
      <w:numFmt w:val="decimal"/>
      <w:lvlText w:val="%1."/>
      <w:lvlJc w:val="left"/>
      <w:pPr>
        <w:tabs>
          <w:tab w:val="left" w:pos="312"/>
        </w:tabs>
      </w:pPr>
    </w:lvl>
  </w:abstractNum>
  <w:abstractNum w:abstractNumId="9">
    <w:nsid w:val="5A010C95"/>
    <w:multiLevelType w:val="singleLevel"/>
    <w:tmpl w:val="5A010C95"/>
    <w:lvl w:ilvl="0">
      <w:start w:val="1"/>
      <w:numFmt w:val="decimal"/>
      <w:suff w:val="nothing"/>
      <w:lvlText w:val="（%1）"/>
      <w:lvlJc w:val="left"/>
    </w:lvl>
  </w:abstractNum>
  <w:abstractNum w:abstractNumId="10">
    <w:nsid w:val="5A010D30"/>
    <w:multiLevelType w:val="singleLevel"/>
    <w:tmpl w:val="5A010D30"/>
    <w:lvl w:ilvl="0">
      <w:start w:val="32"/>
      <w:numFmt w:val="decimal"/>
      <w:suff w:val="nothing"/>
      <w:lvlText w:val="%1、"/>
      <w:lvlJc w:val="left"/>
    </w:lvl>
  </w:abstractNum>
  <w:abstractNum w:abstractNumId="11">
    <w:nsid w:val="5A010DD8"/>
    <w:multiLevelType w:val="singleLevel"/>
    <w:tmpl w:val="5A010DD8"/>
    <w:lvl w:ilvl="0">
      <w:start w:val="1"/>
      <w:numFmt w:val="decimal"/>
      <w:lvlText w:val="(%1)"/>
      <w:lvlJc w:val="left"/>
      <w:pPr>
        <w:ind w:left="425" w:hanging="425"/>
      </w:pPr>
      <w:rPr>
        <w:rFonts w:hint="default"/>
      </w:rPr>
    </w:lvl>
  </w:abstractNum>
  <w:abstractNum w:abstractNumId="12">
    <w:nsid w:val="5A010EB9"/>
    <w:multiLevelType w:val="singleLevel"/>
    <w:tmpl w:val="5A010EB9"/>
    <w:lvl w:ilvl="0">
      <w:start w:val="2"/>
      <w:numFmt w:val="chineseCounting"/>
      <w:suff w:val="nothing"/>
      <w:lvlText w:val="（%1）"/>
      <w:lvlJc w:val="left"/>
    </w:lvl>
  </w:abstractNum>
  <w:abstractNum w:abstractNumId="13">
    <w:nsid w:val="5A010ECD"/>
    <w:multiLevelType w:val="singleLevel"/>
    <w:tmpl w:val="5A010ECD"/>
    <w:lvl w:ilvl="0">
      <w:start w:val="1"/>
      <w:numFmt w:val="decimal"/>
      <w:lvlText w:val="(%1)"/>
      <w:lvlJc w:val="left"/>
      <w:pPr>
        <w:ind w:left="425" w:hanging="425"/>
      </w:pPr>
      <w:rPr>
        <w:rFonts w:hint="default"/>
      </w:rPr>
    </w:lvl>
  </w:abstractNum>
  <w:abstractNum w:abstractNumId="14">
    <w:nsid w:val="5A011281"/>
    <w:multiLevelType w:val="singleLevel"/>
    <w:tmpl w:val="5A011281"/>
    <w:lvl w:ilvl="0">
      <w:start w:val="33"/>
      <w:numFmt w:val="decimal"/>
      <w:lvlText w:val="%1."/>
      <w:lvlJc w:val="left"/>
      <w:pPr>
        <w:tabs>
          <w:tab w:val="left" w:pos="312"/>
        </w:tabs>
      </w:pPr>
    </w:lvl>
  </w:abstractNum>
  <w:abstractNum w:abstractNumId="15">
    <w:nsid w:val="5A011299"/>
    <w:multiLevelType w:val="singleLevel"/>
    <w:tmpl w:val="5A011299"/>
    <w:lvl w:ilvl="0">
      <w:start w:val="1"/>
      <w:numFmt w:val="decimal"/>
      <w:lvlText w:val="(%1)"/>
      <w:lvlJc w:val="left"/>
      <w:pPr>
        <w:tabs>
          <w:tab w:val="left" w:pos="312"/>
        </w:tabs>
      </w:pPr>
    </w:lvl>
  </w:abstractNum>
  <w:abstractNum w:abstractNumId="16">
    <w:nsid w:val="733634CB"/>
    <w:multiLevelType w:val="hybridMultilevel"/>
    <w:tmpl w:val="5C98CF78"/>
    <w:lvl w:ilvl="0" w:tplc="8B5600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63BD4"/>
    <w:rsid w:val="001148FC"/>
    <w:rsid w:val="001F73D6"/>
    <w:rsid w:val="00222A68"/>
    <w:rsid w:val="00241CBF"/>
    <w:rsid w:val="00562172"/>
    <w:rsid w:val="00647B04"/>
    <w:rsid w:val="00652888"/>
    <w:rsid w:val="006C04F0"/>
    <w:rsid w:val="006D7E9E"/>
    <w:rsid w:val="007166AD"/>
    <w:rsid w:val="008924E9"/>
    <w:rsid w:val="008F5716"/>
    <w:rsid w:val="00945F9B"/>
    <w:rsid w:val="00953B32"/>
    <w:rsid w:val="00A56D13"/>
    <w:rsid w:val="00B05662"/>
    <w:rsid w:val="00B21590"/>
    <w:rsid w:val="00C532A7"/>
    <w:rsid w:val="00DB2085"/>
    <w:rsid w:val="00DE4FEC"/>
    <w:rsid w:val="00E42B46"/>
    <w:rsid w:val="1E156D3F"/>
    <w:rsid w:val="1FDF6D2C"/>
    <w:rsid w:val="20481025"/>
    <w:rsid w:val="279C5DE7"/>
    <w:rsid w:val="46B914C6"/>
    <w:rsid w:val="4A0D2512"/>
    <w:rsid w:val="4A5D3BF2"/>
    <w:rsid w:val="4C5F490F"/>
    <w:rsid w:val="54022066"/>
    <w:rsid w:val="5E96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652888"/>
    <w:rPr>
      <w:sz w:val="18"/>
      <w:szCs w:val="18"/>
    </w:rPr>
  </w:style>
  <w:style w:type="character" w:customStyle="1" w:styleId="Char">
    <w:name w:val="批注框文本 Char"/>
    <w:basedOn w:val="a0"/>
    <w:link w:val="a4"/>
    <w:rsid w:val="00652888"/>
    <w:rPr>
      <w:kern w:val="2"/>
      <w:sz w:val="18"/>
      <w:szCs w:val="18"/>
    </w:rPr>
  </w:style>
  <w:style w:type="paragraph" w:styleId="a5">
    <w:name w:val="List Paragraph"/>
    <w:basedOn w:val="a"/>
    <w:uiPriority w:val="99"/>
    <w:unhideWhenUsed/>
    <w:rsid w:val="007166AD"/>
    <w:pPr>
      <w:ind w:firstLineChars="200" w:firstLine="420"/>
    </w:pPr>
  </w:style>
  <w:style w:type="paragraph" w:styleId="a6">
    <w:name w:val="header"/>
    <w:basedOn w:val="a"/>
    <w:link w:val="Char0"/>
    <w:rsid w:val="001148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148FC"/>
    <w:rPr>
      <w:kern w:val="2"/>
      <w:sz w:val="18"/>
      <w:szCs w:val="18"/>
    </w:rPr>
  </w:style>
  <w:style w:type="paragraph" w:styleId="a7">
    <w:name w:val="footer"/>
    <w:basedOn w:val="a"/>
    <w:link w:val="Char1"/>
    <w:rsid w:val="001148FC"/>
    <w:pPr>
      <w:tabs>
        <w:tab w:val="center" w:pos="4153"/>
        <w:tab w:val="right" w:pos="8306"/>
      </w:tabs>
      <w:snapToGrid w:val="0"/>
      <w:jc w:val="left"/>
    </w:pPr>
    <w:rPr>
      <w:sz w:val="18"/>
      <w:szCs w:val="18"/>
    </w:rPr>
  </w:style>
  <w:style w:type="character" w:customStyle="1" w:styleId="Char1">
    <w:name w:val="页脚 Char"/>
    <w:basedOn w:val="a0"/>
    <w:link w:val="a7"/>
    <w:rsid w:val="001148FC"/>
    <w:rPr>
      <w:kern w:val="2"/>
      <w:sz w:val="18"/>
      <w:szCs w:val="18"/>
    </w:rPr>
  </w:style>
  <w:style w:type="paragraph" w:styleId="a8">
    <w:name w:val="Title"/>
    <w:basedOn w:val="a"/>
    <w:next w:val="a"/>
    <w:link w:val="Char2"/>
    <w:qFormat/>
    <w:rsid w:val="001148F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rsid w:val="001148FC"/>
    <w:rPr>
      <w:rFonts w:asciiTheme="majorHAnsi" w:eastAsia="宋体"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652888"/>
    <w:rPr>
      <w:sz w:val="18"/>
      <w:szCs w:val="18"/>
    </w:rPr>
  </w:style>
  <w:style w:type="character" w:customStyle="1" w:styleId="Char">
    <w:name w:val="批注框文本 Char"/>
    <w:basedOn w:val="a0"/>
    <w:link w:val="a4"/>
    <w:rsid w:val="00652888"/>
    <w:rPr>
      <w:kern w:val="2"/>
      <w:sz w:val="18"/>
      <w:szCs w:val="18"/>
    </w:rPr>
  </w:style>
  <w:style w:type="paragraph" w:styleId="a5">
    <w:name w:val="List Paragraph"/>
    <w:basedOn w:val="a"/>
    <w:uiPriority w:val="99"/>
    <w:unhideWhenUsed/>
    <w:rsid w:val="007166AD"/>
    <w:pPr>
      <w:ind w:firstLineChars="200" w:firstLine="420"/>
    </w:pPr>
  </w:style>
  <w:style w:type="paragraph" w:styleId="a6">
    <w:name w:val="header"/>
    <w:basedOn w:val="a"/>
    <w:link w:val="Char0"/>
    <w:rsid w:val="001148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1148FC"/>
    <w:rPr>
      <w:kern w:val="2"/>
      <w:sz w:val="18"/>
      <w:szCs w:val="18"/>
    </w:rPr>
  </w:style>
  <w:style w:type="paragraph" w:styleId="a7">
    <w:name w:val="footer"/>
    <w:basedOn w:val="a"/>
    <w:link w:val="Char1"/>
    <w:rsid w:val="001148FC"/>
    <w:pPr>
      <w:tabs>
        <w:tab w:val="center" w:pos="4153"/>
        <w:tab w:val="right" w:pos="8306"/>
      </w:tabs>
      <w:snapToGrid w:val="0"/>
      <w:jc w:val="left"/>
    </w:pPr>
    <w:rPr>
      <w:sz w:val="18"/>
      <w:szCs w:val="18"/>
    </w:rPr>
  </w:style>
  <w:style w:type="character" w:customStyle="1" w:styleId="Char1">
    <w:name w:val="页脚 Char"/>
    <w:basedOn w:val="a0"/>
    <w:link w:val="a7"/>
    <w:rsid w:val="001148FC"/>
    <w:rPr>
      <w:kern w:val="2"/>
      <w:sz w:val="18"/>
      <w:szCs w:val="18"/>
    </w:rPr>
  </w:style>
  <w:style w:type="paragraph" w:styleId="a8">
    <w:name w:val="Title"/>
    <w:basedOn w:val="a"/>
    <w:next w:val="a"/>
    <w:link w:val="Char2"/>
    <w:qFormat/>
    <w:rsid w:val="001148F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rsid w:val="001148FC"/>
    <w:rPr>
      <w:rFonts w:asciiTheme="majorHAnsi" w:eastAsia="宋体"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2885">
      <w:bodyDiv w:val="1"/>
      <w:marLeft w:val="0"/>
      <w:marRight w:val="0"/>
      <w:marTop w:val="0"/>
      <w:marBottom w:val="0"/>
      <w:divBdr>
        <w:top w:val="none" w:sz="0" w:space="0" w:color="auto"/>
        <w:left w:val="none" w:sz="0" w:space="0" w:color="auto"/>
        <w:bottom w:val="none" w:sz="0" w:space="0" w:color="auto"/>
        <w:right w:val="none" w:sz="0" w:space="0" w:color="auto"/>
      </w:divBdr>
      <w:divsChild>
        <w:div w:id="140511940">
          <w:marLeft w:val="0"/>
          <w:marRight w:val="0"/>
          <w:marTop w:val="0"/>
          <w:marBottom w:val="0"/>
          <w:divBdr>
            <w:top w:val="none" w:sz="0" w:space="0" w:color="auto"/>
            <w:left w:val="none" w:sz="0" w:space="0" w:color="auto"/>
            <w:bottom w:val="none" w:sz="0" w:space="0" w:color="auto"/>
            <w:right w:val="none" w:sz="0" w:space="0" w:color="auto"/>
          </w:divBdr>
        </w:div>
      </w:divsChild>
    </w:div>
    <w:div w:id="607930812">
      <w:bodyDiv w:val="1"/>
      <w:marLeft w:val="0"/>
      <w:marRight w:val="0"/>
      <w:marTop w:val="0"/>
      <w:marBottom w:val="0"/>
      <w:divBdr>
        <w:top w:val="none" w:sz="0" w:space="0" w:color="auto"/>
        <w:left w:val="none" w:sz="0" w:space="0" w:color="auto"/>
        <w:bottom w:val="none" w:sz="0" w:space="0" w:color="auto"/>
        <w:right w:val="none" w:sz="0" w:space="0" w:color="auto"/>
      </w:divBdr>
      <w:divsChild>
        <w:div w:id="599602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1023</Words>
  <Characters>5837</Characters>
  <Application>Microsoft Office Word</Application>
  <DocSecurity>0</DocSecurity>
  <Lines>48</Lines>
  <Paragraphs>13</Paragraphs>
  <ScaleCrop>false</ScaleCrop>
  <Company>China</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as</cp:lastModifiedBy>
  <cp:revision>2</cp:revision>
  <dcterms:created xsi:type="dcterms:W3CDTF">2017-11-07T13:51:00Z</dcterms:created>
  <dcterms:modified xsi:type="dcterms:W3CDTF">2017-11-07T13:51:00Z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