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60" w:rsidRPr="00BE1BCD" w:rsidRDefault="00845F29">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10833100</wp:posOffset>
            </wp:positionH>
            <wp:positionV relativeFrom="topMargin">
              <wp:posOffset>11963400</wp:posOffset>
            </wp:positionV>
            <wp:extent cx="266700" cy="355600"/>
            <wp:effectExtent l="0" t="0" r="0" b="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8" cstate="print"/>
                    <a:stretch>
                      <a:fillRect/>
                    </a:stretch>
                  </pic:blipFill>
                  <pic:spPr>
                    <a:xfrm>
                      <a:off x="0" y="0"/>
                      <a:ext cx="266700" cy="355600"/>
                    </a:xfrm>
                    <a:prstGeom prst="rect">
                      <a:avLst/>
                    </a:prstGeom>
                  </pic:spPr>
                </pic:pic>
              </a:graphicData>
            </a:graphic>
          </wp:anchor>
        </w:drawing>
      </w:r>
      <w:r>
        <w:rPr>
          <w:rFonts w:ascii="宋体" w:hAnsi="宋体"/>
          <w:b/>
          <w:noProof/>
          <w:sz w:val="32"/>
        </w:rPr>
        <w:drawing>
          <wp:anchor distT="0" distB="0" distL="114300" distR="114300" simplePos="0" relativeHeight="251659264" behindDoc="0" locked="0" layoutInCell="1" allowOverlap="1">
            <wp:simplePos x="0" y="0"/>
            <wp:positionH relativeFrom="page">
              <wp:posOffset>12153900</wp:posOffset>
            </wp:positionH>
            <wp:positionV relativeFrom="topMargin">
              <wp:posOffset>10756900</wp:posOffset>
            </wp:positionV>
            <wp:extent cx="266700" cy="419100"/>
            <wp:effectExtent l="0" t="0" r="0" b="0"/>
            <wp:wrapNone/>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9" cstate="print"/>
                    <a:stretch>
                      <a:fillRect/>
                    </a:stretch>
                  </pic:blipFill>
                  <pic:spPr>
                    <a:xfrm>
                      <a:off x="0" y="0"/>
                      <a:ext cx="266700" cy="419100"/>
                    </a:xfrm>
                    <a:prstGeom prst="rect">
                      <a:avLst/>
                    </a:prstGeom>
                  </pic:spPr>
                </pic:pic>
              </a:graphicData>
            </a:graphic>
          </wp:anchor>
        </w:drawing>
      </w:r>
      <w:r>
        <w:rPr>
          <w:rFonts w:ascii="宋体" w:hAnsi="宋体"/>
          <w:b/>
          <w:sz w:val="32"/>
        </w:rPr>
        <w:t>宁波市</w:t>
      </w:r>
      <w:r>
        <w:rPr>
          <w:rFonts w:ascii="宋体" w:hAnsi="宋体"/>
          <w:b/>
          <w:sz w:val="32"/>
        </w:rPr>
        <w:t>2025</w:t>
      </w:r>
      <w:r>
        <w:rPr>
          <w:rFonts w:ascii="宋体" w:hAnsi="宋体"/>
          <w:b/>
          <w:sz w:val="32"/>
        </w:rPr>
        <w:t>学年第二学期高考与选考模拟考试</w:t>
      </w:r>
    </w:p>
    <w:p w:rsidR="00FC5860" w:rsidRPr="00BE1BCD" w:rsidRDefault="00845F29">
      <w:pPr>
        <w:spacing w:line="360" w:lineRule="auto"/>
        <w:jc w:val="center"/>
      </w:pPr>
      <w:r>
        <w:rPr>
          <w:rFonts w:ascii="宋体" w:hAnsi="宋体"/>
          <w:b/>
          <w:sz w:val="32"/>
        </w:rPr>
        <w:t>思想政治试卷</w:t>
      </w:r>
    </w:p>
    <w:p w:rsidR="00FC5860" w:rsidRPr="00BE1BCD" w:rsidRDefault="00845F29">
      <w:pPr>
        <w:spacing w:line="360" w:lineRule="auto"/>
        <w:jc w:val="left"/>
      </w:pPr>
      <w:r>
        <w:rPr>
          <w:rFonts w:ascii="宋体" w:hAnsi="宋体"/>
          <w:b/>
          <w:sz w:val="24"/>
        </w:rPr>
        <w:t>考生须知：</w:t>
      </w:r>
    </w:p>
    <w:p w:rsidR="00FC5860" w:rsidRPr="00BE1BCD" w:rsidRDefault="00845F29">
      <w:pPr>
        <w:spacing w:line="360" w:lineRule="auto"/>
        <w:jc w:val="left"/>
      </w:pPr>
      <w:r>
        <w:rPr>
          <w:rFonts w:ascii="宋体" w:hAnsi="宋体"/>
          <w:b/>
          <w:sz w:val="24"/>
        </w:rPr>
        <w:t>1</w:t>
      </w:r>
      <w:r>
        <w:rPr>
          <w:rFonts w:ascii="宋体" w:hAnsi="宋体"/>
          <w:b/>
          <w:sz w:val="24"/>
        </w:rPr>
        <w:t>．答题前，请务必将自己的姓名、准考证号用黑色字迹的签字笔或钢笔分别填写在试题卷和答题纸规定的位置上。</w:t>
      </w:r>
    </w:p>
    <w:p w:rsidR="00FC5860" w:rsidRPr="00BE1BCD" w:rsidRDefault="00845F29">
      <w:pPr>
        <w:spacing w:line="360" w:lineRule="auto"/>
        <w:jc w:val="left"/>
      </w:pPr>
      <w:r>
        <w:rPr>
          <w:rFonts w:ascii="宋体" w:hAnsi="宋体"/>
          <w:b/>
          <w:sz w:val="24"/>
        </w:rPr>
        <w:t>2</w:t>
      </w:r>
      <w:r>
        <w:rPr>
          <w:rFonts w:ascii="宋体" w:hAnsi="宋体"/>
          <w:b/>
          <w:sz w:val="24"/>
        </w:rPr>
        <w:t>．答题时，请按照答题纸上</w:t>
      </w:r>
      <w:r>
        <w:rPr>
          <w:rFonts w:ascii="宋体" w:hAnsi="宋体"/>
          <w:b/>
          <w:sz w:val="24"/>
        </w:rPr>
        <w:t>“</w:t>
      </w:r>
      <w:r>
        <w:rPr>
          <w:rFonts w:ascii="宋体" w:hAnsi="宋体"/>
          <w:b/>
          <w:sz w:val="24"/>
        </w:rPr>
        <w:t>注意事项</w:t>
      </w:r>
      <w:r>
        <w:rPr>
          <w:rFonts w:ascii="宋体" w:hAnsi="宋体"/>
          <w:b/>
          <w:sz w:val="24"/>
        </w:rPr>
        <w:t>”</w:t>
      </w:r>
      <w:r>
        <w:rPr>
          <w:rFonts w:ascii="宋体" w:hAnsi="宋体"/>
          <w:b/>
          <w:sz w:val="24"/>
        </w:rPr>
        <w:t>的要求，在答题纸相应的位置上规范作答，在本试题卷上的作答一律无效。</w:t>
      </w:r>
    </w:p>
    <w:p w:rsidR="00FC5860" w:rsidRPr="00BE1BCD" w:rsidRDefault="00845F29">
      <w:pPr>
        <w:spacing w:line="360" w:lineRule="auto"/>
        <w:jc w:val="center"/>
      </w:pPr>
      <w:r>
        <w:rPr>
          <w:rFonts w:ascii="宋体" w:hAnsi="宋体"/>
          <w:b/>
          <w:sz w:val="24"/>
        </w:rPr>
        <w:t>选择题部分</w:t>
      </w:r>
    </w:p>
    <w:p w:rsidR="00FC5860" w:rsidRPr="00BE1BCD" w:rsidRDefault="00845F29">
      <w:pPr>
        <w:spacing w:line="360" w:lineRule="auto"/>
        <w:jc w:val="left"/>
      </w:pPr>
      <w:r>
        <w:rPr>
          <w:rFonts w:ascii="宋体" w:hAnsi="宋体"/>
          <w:b/>
          <w:sz w:val="24"/>
        </w:rPr>
        <w:t>一、选择题</w:t>
      </w:r>
      <w:r>
        <w:rPr>
          <w:rFonts w:ascii="宋体" w:hAnsi="宋体"/>
          <w:b/>
          <w:sz w:val="24"/>
        </w:rPr>
        <w:t>Ⅰ</w:t>
      </w:r>
      <w:r>
        <w:rPr>
          <w:rFonts w:ascii="宋体" w:hAnsi="宋体"/>
          <w:b/>
          <w:sz w:val="24"/>
        </w:rPr>
        <w:t>（本大题共</w:t>
      </w:r>
      <w:r>
        <w:rPr>
          <w:rFonts w:ascii="宋体" w:hAnsi="宋体"/>
          <w:b/>
          <w:sz w:val="24"/>
        </w:rPr>
        <w:t>16</w:t>
      </w:r>
      <w:r>
        <w:rPr>
          <w:rFonts w:ascii="宋体" w:hAnsi="宋体"/>
          <w:b/>
          <w:sz w:val="24"/>
        </w:rPr>
        <w:t>小题，每小题</w:t>
      </w:r>
      <w:r>
        <w:rPr>
          <w:rFonts w:ascii="宋体" w:hAnsi="宋体"/>
          <w:b/>
          <w:sz w:val="24"/>
        </w:rPr>
        <w:t>2</w:t>
      </w:r>
      <w:r>
        <w:rPr>
          <w:rFonts w:ascii="宋体" w:hAnsi="宋体"/>
          <w:b/>
          <w:sz w:val="24"/>
        </w:rPr>
        <w:t>分，共</w:t>
      </w:r>
      <w:r>
        <w:rPr>
          <w:rFonts w:ascii="宋体" w:hAnsi="宋体"/>
          <w:b/>
          <w:sz w:val="24"/>
        </w:rPr>
        <w:t>32</w:t>
      </w:r>
      <w:r>
        <w:rPr>
          <w:rFonts w:ascii="宋体" w:hAnsi="宋体"/>
          <w:b/>
          <w:sz w:val="24"/>
        </w:rPr>
        <w:t>分。每小题列出的四个备选项中只有一个是符合题目要求的，不选、多选，错选均不得分）</w:t>
      </w:r>
    </w:p>
    <w:p w:rsidR="00FC5860" w:rsidRPr="00BE1BCD" w:rsidRDefault="00845F29">
      <w:pPr>
        <w:spacing w:line="360" w:lineRule="auto"/>
        <w:jc w:val="left"/>
      </w:pPr>
      <w:r>
        <w:t xml:space="preserve">1. </w:t>
      </w:r>
      <w:r>
        <w:rPr>
          <w:rFonts w:ascii="宋体" w:hAnsi="宋体"/>
        </w:rPr>
        <w:t>马克思在《哲学的贫困》中指出：</w:t>
      </w:r>
      <w:r>
        <w:rPr>
          <w:rFonts w:ascii="宋体" w:hAnsi="宋体"/>
        </w:rPr>
        <w:t>“</w:t>
      </w:r>
      <w:r>
        <w:rPr>
          <w:rFonts w:ascii="宋体" w:hAnsi="宋体"/>
        </w:rPr>
        <w:t>资产阶级借以在其中活动的生产关系具有两重性：在产生财富的生产关系中也产生贫困，在发展生产力的生产关系中也发展一种产生压迫的力量。只有不断消灭资产阶级单个成员的财富，产生出不断壮大的无产阶级，才能产生资产阶级的财富。</w:t>
      </w:r>
      <w:r>
        <w:rPr>
          <w:rFonts w:ascii="宋体" w:hAnsi="宋体"/>
        </w:rPr>
        <w:t>”</w:t>
      </w:r>
      <w:r>
        <w:rPr>
          <w:rFonts w:ascii="宋体" w:hAnsi="宋体"/>
        </w:rPr>
        <w:t>由此可见（</w:t>
      </w:r>
      <w:r>
        <w:rPr>
          <w:rFonts w:ascii="宋体" w:hAnsi="宋体"/>
        </w:rPr>
        <w:t xml:space="preserve">   </w:t>
      </w:r>
      <w:r>
        <w:rPr>
          <w:rFonts w:ascii="宋体" w:hAnsi="宋体"/>
        </w:rPr>
        <w:t>）</w:t>
      </w:r>
    </w:p>
    <w:p w:rsidR="00FC5860" w:rsidRPr="00BE1BCD" w:rsidRDefault="00845F29">
      <w:pPr>
        <w:spacing w:line="360" w:lineRule="auto"/>
        <w:jc w:val="left"/>
      </w:pPr>
      <w:r>
        <w:rPr>
          <w:rFonts w:ascii="宋体" w:hAnsi="宋体"/>
        </w:rPr>
        <w:t>①</w:t>
      </w:r>
      <w:r>
        <w:rPr>
          <w:rFonts w:ascii="宋体" w:hAnsi="宋体"/>
        </w:rPr>
        <w:t>生产力和生产关系的矛盾是人类社会的基本矛盾</w:t>
      </w:r>
    </w:p>
    <w:p w:rsidR="00FC5860" w:rsidRPr="00BE1BCD" w:rsidRDefault="00845F29">
      <w:pPr>
        <w:spacing w:line="360" w:lineRule="auto"/>
        <w:jc w:val="left"/>
      </w:pPr>
      <w:r>
        <w:rPr>
          <w:rFonts w:ascii="宋体" w:hAnsi="宋体"/>
        </w:rPr>
        <w:t>②</w:t>
      </w:r>
      <w:r>
        <w:rPr>
          <w:rFonts w:ascii="宋体" w:hAnsi="宋体"/>
        </w:rPr>
        <w:t>生产力的发展是造成资本主义社会灭亡的总根源</w:t>
      </w:r>
    </w:p>
    <w:p w:rsidR="00FC5860" w:rsidRPr="00BE1BCD" w:rsidRDefault="00845F29">
      <w:pPr>
        <w:spacing w:line="360" w:lineRule="auto"/>
        <w:jc w:val="left"/>
      </w:pPr>
      <w:r>
        <w:rPr>
          <w:rFonts w:ascii="宋体" w:hAnsi="宋体"/>
        </w:rPr>
        <w:t>③</w:t>
      </w:r>
      <w:r>
        <w:rPr>
          <w:rFonts w:ascii="宋体" w:hAnsi="宋体"/>
        </w:rPr>
        <w:t>资本主义生产在创造财富的同时也培养着</w:t>
      </w:r>
      <w:r>
        <w:rPr>
          <w:rFonts w:ascii="宋体" w:hAnsi="宋体"/>
        </w:rPr>
        <w:t>“</w:t>
      </w:r>
      <w:r>
        <w:rPr>
          <w:rFonts w:ascii="宋体" w:hAnsi="宋体"/>
        </w:rPr>
        <w:t>掘墓人</w:t>
      </w:r>
      <w:r>
        <w:rPr>
          <w:rFonts w:ascii="宋体" w:hAnsi="宋体"/>
        </w:rPr>
        <w:t>”</w:t>
      </w:r>
    </w:p>
    <w:p w:rsidR="00FC5860" w:rsidRPr="00BE1BCD" w:rsidRDefault="00845F29">
      <w:pPr>
        <w:spacing w:line="360" w:lineRule="auto"/>
        <w:jc w:val="left"/>
      </w:pPr>
      <w:r>
        <w:rPr>
          <w:rFonts w:ascii="宋体" w:hAnsi="宋体"/>
        </w:rPr>
        <w:t>④</w:t>
      </w:r>
      <w:r>
        <w:rPr>
          <w:rFonts w:ascii="宋体" w:hAnsi="宋体"/>
        </w:rPr>
        <w:t>创造财富与积累贫困是资本主义生产的必然趋势</w:t>
      </w:r>
    </w:p>
    <w:p w:rsidR="00F20C75" w:rsidRDefault="00FC5860">
      <w:pPr>
        <w:tabs>
          <w:tab w:val="left" w:pos="2436"/>
          <w:tab w:val="left" w:pos="4873"/>
          <w:tab w:val="left" w:pos="7309"/>
        </w:tabs>
        <w:spacing w:line="360" w:lineRule="auto"/>
        <w:jc w:val="left"/>
        <w:textAlignment w:val="center"/>
        <w:rPr>
          <w:color w:val="000000"/>
        </w:rPr>
      </w:pPr>
      <w:r w:rsidRPr="00BE1BCD">
        <w:t xml:space="preserve">A. </w:t>
      </w:r>
      <w:r w:rsidR="00845F29">
        <w:rPr>
          <w:rFonts w:ascii="宋体" w:hAnsi="宋体"/>
        </w:rPr>
        <w:t>①②</w:t>
      </w:r>
      <w:r w:rsidRPr="00BE1BCD">
        <w:tab/>
        <w:t xml:space="preserve">B. </w:t>
      </w:r>
      <w:r w:rsidR="00845F29">
        <w:rPr>
          <w:rFonts w:ascii="宋体" w:hAnsi="宋体"/>
        </w:rPr>
        <w:t>①③</w:t>
      </w:r>
      <w:r w:rsidRPr="00BE1BCD">
        <w:tab/>
        <w:t xml:space="preserve">C. </w:t>
      </w:r>
      <w:r w:rsidR="00845F29">
        <w:rPr>
          <w:rFonts w:ascii="宋体" w:hAnsi="宋体"/>
        </w:rPr>
        <w:t>②④</w:t>
      </w:r>
      <w:r w:rsidRPr="00BE1BCD">
        <w:tab/>
        <w:t xml:space="preserve">D. </w:t>
      </w:r>
      <w:r w:rsidR="00845F29">
        <w:rPr>
          <w:rFonts w:ascii="宋体" w:hAnsi="宋体"/>
        </w:rPr>
        <w:t>③④</w:t>
      </w:r>
    </w:p>
    <w:p w:rsidR="00F20C75" w:rsidRDefault="00845F29">
      <w:pPr>
        <w:spacing w:line="360" w:lineRule="auto"/>
        <w:textAlignment w:val="center"/>
        <w:rPr>
          <w:color w:val="000000"/>
        </w:rPr>
      </w:pPr>
      <w:r>
        <w:rPr>
          <w:color w:val="2E75B6"/>
        </w:rPr>
        <w:t>【答案】</w:t>
      </w:r>
      <w:r>
        <w:rPr>
          <w:color w:val="000000"/>
        </w:rPr>
        <w:t>D</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：题干核心分析资本主义生产关系的内在矛盾，并未体现</w:t>
      </w:r>
      <w:r>
        <w:rPr>
          <w:rFonts w:ascii="宋体" w:hAnsi="宋体"/>
          <w:color w:val="000000"/>
        </w:rPr>
        <w:t>“</w:t>
      </w:r>
      <w:r>
        <w:rPr>
          <w:rFonts w:ascii="宋体" w:hAnsi="宋体"/>
          <w:color w:val="000000"/>
        </w:rPr>
        <w:t>生产力和生产关系的矛盾是人类社会的基本矛盾</w:t>
      </w:r>
      <w:r>
        <w:rPr>
          <w:rFonts w:ascii="宋体" w:hAnsi="宋体"/>
          <w:color w:val="000000"/>
        </w:rPr>
        <w:t>”</w:t>
      </w:r>
      <w:r>
        <w:rPr>
          <w:rFonts w:ascii="宋体" w:hAnsi="宋体"/>
          <w:color w:val="000000"/>
        </w:rPr>
        <w:t>这一普遍性结论，不符合题意，排除。</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：资本主义灭亡的总根源是资本主义基本矛盾（生产社会化和生产资料资本主义私人占有之间的矛盾），不是单纯的生产力发展，排除。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：材料指出资本主义生产发展会催生不断壮大的无产阶级，而无产阶级是资本主义制度的掘墓人，说明资本主义生产在创造财富的同时，也培养了自身的掘墓人，符合题意。</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：马克思这段话揭示了资本主义资本积累的一般规律：资本主义生产必然在资本家一</w:t>
      </w:r>
      <w:r>
        <w:rPr>
          <w:rFonts w:ascii="宋体" w:hAnsi="宋体"/>
          <w:color w:val="000000"/>
        </w:rPr>
        <w:t>端积累财富，在无产阶级一端积累贫困，</w:t>
      </w:r>
      <w:r>
        <w:rPr>
          <w:rFonts w:ascii="宋体" w:hAnsi="宋体"/>
          <w:color w:val="000000"/>
        </w:rPr>
        <w:t>“</w:t>
      </w:r>
      <w:r>
        <w:rPr>
          <w:rFonts w:ascii="宋体" w:hAnsi="宋体"/>
          <w:color w:val="000000"/>
        </w:rPr>
        <w:t>在产生财富的生产关系中也产生贫困</w:t>
      </w:r>
      <w:r>
        <w:rPr>
          <w:rFonts w:ascii="宋体" w:hAnsi="宋体"/>
          <w:color w:val="000000"/>
        </w:rPr>
        <w:t>”</w:t>
      </w:r>
      <w:r>
        <w:rPr>
          <w:rFonts w:ascii="宋体" w:hAnsi="宋体"/>
          <w:color w:val="000000"/>
        </w:rPr>
        <w:t>正体现了这一必然趋势，符合题意。</w:t>
      </w:r>
    </w:p>
    <w:p w:rsidR="00F20C75" w:rsidRDefault="00845F29">
      <w:pPr>
        <w:spacing w:line="360" w:lineRule="auto"/>
        <w:jc w:val="left"/>
        <w:textAlignment w:val="center"/>
        <w:rPr>
          <w:color w:val="000000"/>
        </w:rPr>
      </w:pPr>
      <w:r>
        <w:rPr>
          <w:color w:val="000000"/>
        </w:rPr>
        <w:t xml:space="preserve">2. </w:t>
      </w:r>
      <w:r>
        <w:rPr>
          <w:rFonts w:ascii="宋体" w:hAnsi="宋体"/>
          <w:color w:val="000000"/>
        </w:rPr>
        <w:t>2026</w:t>
      </w:r>
      <w:r>
        <w:rPr>
          <w:rFonts w:ascii="宋体" w:hAnsi="宋体"/>
          <w:color w:val="000000"/>
        </w:rPr>
        <w:t>年是</w:t>
      </w:r>
      <w:r>
        <w:rPr>
          <w:rFonts w:ascii="宋体" w:hAnsi="宋体"/>
          <w:color w:val="000000"/>
        </w:rPr>
        <w:t>“</w:t>
      </w:r>
      <w:r>
        <w:rPr>
          <w:rFonts w:ascii="宋体" w:hAnsi="宋体"/>
          <w:color w:val="000000"/>
        </w:rPr>
        <w:t>十五五</w:t>
      </w:r>
      <w:r>
        <w:rPr>
          <w:rFonts w:ascii="宋体" w:hAnsi="宋体"/>
          <w:color w:val="000000"/>
        </w:rPr>
        <w:t>”</w:t>
      </w:r>
      <w:r>
        <w:rPr>
          <w:rFonts w:ascii="宋体" w:hAnsi="宋体"/>
          <w:color w:val="000000"/>
        </w:rPr>
        <w:t>规划开局之年，也是中国共产党成立</w:t>
      </w:r>
      <w:r>
        <w:rPr>
          <w:rFonts w:ascii="宋体" w:hAnsi="宋体"/>
          <w:color w:val="000000"/>
        </w:rPr>
        <w:t>105</w:t>
      </w:r>
      <w:r>
        <w:rPr>
          <w:rFonts w:ascii="宋体" w:hAnsi="宋体"/>
          <w:color w:val="000000"/>
        </w:rPr>
        <w:t>周年。某校以</w:t>
      </w:r>
      <w:r>
        <w:rPr>
          <w:rFonts w:ascii="宋体" w:hAnsi="宋体"/>
          <w:color w:val="000000"/>
        </w:rPr>
        <w:t>“</w:t>
      </w:r>
      <w:r>
        <w:rPr>
          <w:rFonts w:ascii="宋体" w:hAnsi="宋体"/>
          <w:color w:val="000000"/>
        </w:rPr>
        <w:t>传承红色基因，奋进十五</w:t>
      </w:r>
      <w:r>
        <w:rPr>
          <w:rFonts w:ascii="宋体" w:hAnsi="宋体"/>
          <w:color w:val="000000"/>
        </w:rPr>
        <w:lastRenderedPageBreak/>
        <w:t>五</w:t>
      </w:r>
      <w:r>
        <w:rPr>
          <w:rFonts w:ascii="宋体" w:hAnsi="宋体"/>
          <w:color w:val="000000"/>
        </w:rPr>
        <w:t>”</w:t>
      </w:r>
      <w:r>
        <w:rPr>
          <w:rFonts w:ascii="宋体" w:hAnsi="宋体"/>
          <w:color w:val="000000"/>
        </w:rPr>
        <w:t>为主题开展研学活动。以下对应正确的是（</w:t>
      </w:r>
      <w:r>
        <w:rPr>
          <w:rFonts w:ascii="宋体" w:hAnsi="宋体"/>
          <w:color w:val="000000"/>
        </w:rPr>
        <w:t xml:space="preserve">   </w:t>
      </w:r>
      <w:r>
        <w:rPr>
          <w:rFonts w:ascii="宋体" w:hAnsi="宋体"/>
          <w:color w:val="000000"/>
        </w:rPr>
        <w:t>）</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450"/>
        <w:gridCol w:w="2805"/>
        <w:gridCol w:w="5070"/>
      </w:tblGrid>
      <w:tr w:rsidR="00F20C75">
        <w:trPr>
          <w:trHeight w:val="315"/>
        </w:trPr>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F20C75">
            <w:pPr>
              <w:spacing w:line="360" w:lineRule="auto"/>
              <w:jc w:val="left"/>
              <w:textAlignment w:val="center"/>
              <w:rPr>
                <w:color w:val="000000"/>
              </w:rPr>
            </w:pP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研学地标</w:t>
            </w:r>
          </w:p>
        </w:tc>
        <w:tc>
          <w:tcPr>
            <w:tcW w:w="5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研学内容</w:t>
            </w:r>
          </w:p>
        </w:tc>
      </w:tr>
      <w:tr w:rsidR="00F20C75">
        <w:trPr>
          <w:trHeight w:val="315"/>
        </w:trPr>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①</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嘉兴南湖红船</w:t>
            </w:r>
          </w:p>
        </w:tc>
        <w:tc>
          <w:tcPr>
            <w:tcW w:w="5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中国共产党的诞生是中国革命史上开天辟地的大事件</w:t>
            </w:r>
          </w:p>
        </w:tc>
      </w:tr>
      <w:tr w:rsidR="00F20C75">
        <w:trPr>
          <w:trHeight w:val="315"/>
        </w:trPr>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②</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浙东四明山根据地</w:t>
            </w:r>
          </w:p>
        </w:tc>
        <w:tc>
          <w:tcPr>
            <w:tcW w:w="5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新民主主义革命的胜利为当代中国发展进步奠定根本制度基础</w:t>
            </w:r>
          </w:p>
        </w:tc>
      </w:tr>
      <w:tr w:rsidR="00F20C75">
        <w:trPr>
          <w:trHeight w:val="315"/>
        </w:trPr>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③</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义乌小商品城发展历史陈列馆</w:t>
            </w:r>
          </w:p>
        </w:tc>
        <w:tc>
          <w:tcPr>
            <w:tcW w:w="5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改革开放是实现共同富裕的根本途径</w:t>
            </w:r>
          </w:p>
        </w:tc>
      </w:tr>
      <w:tr w:rsidR="00F20C75">
        <w:trPr>
          <w:trHeight w:val="315"/>
        </w:trPr>
        <w:tc>
          <w:tcPr>
            <w:tcW w:w="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④</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湖州安吉余村</w:t>
            </w:r>
          </w:p>
        </w:tc>
        <w:tc>
          <w:tcPr>
            <w:tcW w:w="5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践行</w:t>
            </w:r>
            <w:r>
              <w:rPr>
                <w:rFonts w:ascii="宋体" w:hAnsi="宋体"/>
                <w:color w:val="000000"/>
              </w:rPr>
              <w:t>“</w:t>
            </w:r>
            <w:r>
              <w:rPr>
                <w:rFonts w:ascii="宋体" w:hAnsi="宋体"/>
                <w:color w:val="000000"/>
              </w:rPr>
              <w:t>绿水青山就是金山银山</w:t>
            </w:r>
            <w:r>
              <w:rPr>
                <w:rFonts w:ascii="宋体" w:hAnsi="宋体"/>
                <w:color w:val="000000"/>
              </w:rPr>
              <w:t>”</w:t>
            </w:r>
            <w:r>
              <w:rPr>
                <w:rFonts w:ascii="宋体" w:hAnsi="宋体"/>
                <w:color w:val="000000"/>
              </w:rPr>
              <w:t>理念是生态文明建设的生动实践</w:t>
            </w:r>
          </w:p>
        </w:tc>
      </w:tr>
    </w:tbl>
    <w:p w:rsidR="00F20C75" w:rsidRDefault="00F20C75">
      <w:pPr>
        <w:spacing w:line="360" w:lineRule="auto"/>
        <w:jc w:val="left"/>
        <w:textAlignment w:val="center"/>
        <w:rPr>
          <w:color w:val="000000"/>
        </w:rPr>
      </w:pP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F20C75" w:rsidRDefault="00845F29">
      <w:pPr>
        <w:spacing w:line="360" w:lineRule="auto"/>
        <w:textAlignment w:val="center"/>
        <w:rPr>
          <w:color w:val="000000"/>
        </w:rPr>
      </w:pPr>
      <w:r>
        <w:rPr>
          <w:color w:val="2E75B6"/>
        </w:rPr>
        <w:t>【答案】</w:t>
      </w:r>
      <w:r>
        <w:rPr>
          <w:color w:val="000000"/>
        </w:rPr>
        <w:t>B</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①</w:t>
      </w:r>
      <w:r>
        <w:rPr>
          <w:color w:val="000000"/>
        </w:rPr>
        <w:t>：嘉兴南湖红船是中国共产党诞生的重要地标，中国共产党的诞生是中国革命史上开天辟地的大事件，正确。</w:t>
      </w:r>
    </w:p>
    <w:p w:rsidR="00F20C75" w:rsidRDefault="00845F29">
      <w:pPr>
        <w:spacing w:line="360" w:lineRule="auto"/>
        <w:jc w:val="left"/>
        <w:textAlignment w:val="center"/>
        <w:rPr>
          <w:color w:val="000000"/>
        </w:rPr>
      </w:pPr>
      <w:r>
        <w:rPr>
          <w:color w:val="000000"/>
        </w:rPr>
        <w:t>②</w:t>
      </w:r>
      <w:r>
        <w:rPr>
          <w:color w:val="000000"/>
        </w:rPr>
        <w:t>：新民主主义革命的胜利，为当代中国一切发展进步奠定了根本政治前提和制度基础，而非</w:t>
      </w:r>
      <w:r>
        <w:rPr>
          <w:color w:val="000000"/>
        </w:rPr>
        <w:t>“</w:t>
      </w:r>
      <w:r>
        <w:rPr>
          <w:color w:val="000000"/>
        </w:rPr>
        <w:t>新民主主义革命的胜利为当代中国发展进步奠定根本制度基础</w:t>
      </w:r>
      <w:r>
        <w:rPr>
          <w:color w:val="000000"/>
        </w:rPr>
        <w:t>”</w:t>
      </w:r>
      <w:r>
        <w:rPr>
          <w:color w:val="000000"/>
        </w:rPr>
        <w:t>这一表述不准确，错误。</w:t>
      </w:r>
    </w:p>
    <w:p w:rsidR="00F20C75" w:rsidRDefault="00845F29">
      <w:pPr>
        <w:spacing w:line="360" w:lineRule="auto"/>
        <w:jc w:val="left"/>
        <w:textAlignment w:val="center"/>
        <w:rPr>
          <w:color w:val="000000"/>
        </w:rPr>
      </w:pPr>
      <w:r>
        <w:rPr>
          <w:color w:val="000000"/>
        </w:rPr>
        <w:t>③</w:t>
      </w:r>
      <w:r>
        <w:rPr>
          <w:color w:val="000000"/>
        </w:rPr>
        <w:t>：实现共同富裕的根本途径是大力发展生产力，并非改革开放，错误。</w:t>
      </w:r>
    </w:p>
    <w:p w:rsidR="00F20C75" w:rsidRDefault="00845F29">
      <w:pPr>
        <w:spacing w:line="360" w:lineRule="auto"/>
        <w:jc w:val="left"/>
        <w:textAlignment w:val="center"/>
        <w:rPr>
          <w:color w:val="000000"/>
        </w:rPr>
      </w:pPr>
      <w:r>
        <w:rPr>
          <w:color w:val="000000"/>
        </w:rPr>
        <w:t>④</w:t>
      </w:r>
      <w:r>
        <w:rPr>
          <w:color w:val="000000"/>
        </w:rPr>
        <w:t>：湖州安吉余村践行</w:t>
      </w:r>
      <w:r>
        <w:rPr>
          <w:color w:val="000000"/>
        </w:rPr>
        <w:t>“</w:t>
      </w:r>
      <w:r>
        <w:rPr>
          <w:color w:val="000000"/>
        </w:rPr>
        <w:t>绿水青山就是金山银山</w:t>
      </w:r>
      <w:r>
        <w:rPr>
          <w:color w:val="000000"/>
        </w:rPr>
        <w:t>”</w:t>
      </w:r>
      <w:r>
        <w:rPr>
          <w:color w:val="000000"/>
        </w:rPr>
        <w:t>理念，是生态文明建设的生动实践，正确。</w:t>
      </w:r>
    </w:p>
    <w:p w:rsidR="00F20C75" w:rsidRDefault="00845F29">
      <w:pPr>
        <w:spacing w:line="360" w:lineRule="auto"/>
        <w:jc w:val="left"/>
        <w:textAlignment w:val="center"/>
        <w:rPr>
          <w:color w:val="000000"/>
        </w:rPr>
      </w:pPr>
      <w:r>
        <w:rPr>
          <w:color w:val="000000"/>
        </w:rPr>
        <w:t xml:space="preserve">3. </w:t>
      </w:r>
      <w:r>
        <w:rPr>
          <w:rFonts w:ascii="宋体" w:hAnsi="宋体"/>
          <w:color w:val="000000"/>
        </w:rPr>
        <w:t>在</w:t>
      </w:r>
      <w:r>
        <w:rPr>
          <w:rFonts w:ascii="宋体" w:hAnsi="宋体"/>
          <w:color w:val="000000"/>
        </w:rPr>
        <w:t>2026</w:t>
      </w:r>
      <w:r>
        <w:rPr>
          <w:rFonts w:ascii="宋体" w:hAnsi="宋体"/>
          <w:color w:val="000000"/>
        </w:rPr>
        <w:t>年米兰冬奥会上，中国队选手顽强拼搏、突破自我，共斩获</w:t>
      </w:r>
      <w:r>
        <w:rPr>
          <w:rFonts w:ascii="宋体" w:hAnsi="宋体"/>
          <w:color w:val="000000"/>
        </w:rPr>
        <w:t>5</w:t>
      </w:r>
      <w:r>
        <w:rPr>
          <w:rFonts w:ascii="宋体" w:hAnsi="宋体"/>
          <w:color w:val="000000"/>
        </w:rPr>
        <w:t>金</w:t>
      </w:r>
      <w:r>
        <w:rPr>
          <w:rFonts w:ascii="宋体" w:hAnsi="宋体"/>
          <w:color w:val="000000"/>
        </w:rPr>
        <w:t>4</w:t>
      </w:r>
      <w:r>
        <w:rPr>
          <w:rFonts w:ascii="宋体" w:hAnsi="宋体"/>
          <w:color w:val="000000"/>
        </w:rPr>
        <w:t>银</w:t>
      </w:r>
      <w:r>
        <w:rPr>
          <w:rFonts w:ascii="宋体" w:hAnsi="宋体"/>
          <w:color w:val="000000"/>
        </w:rPr>
        <w:t>6</w:t>
      </w:r>
      <w:r>
        <w:rPr>
          <w:rFonts w:ascii="宋体" w:hAnsi="宋体"/>
          <w:color w:val="000000"/>
        </w:rPr>
        <w:t>铜，用精彩的表现向世界展示了中国冰雪健儿的风采。这启示广大青年（</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将国家发展融入个人梦，在奋斗中绽放青春光彩</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将中国梦与世界人民追求美好生活的梦联结起来</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勇担民族复兴大任，在接续奋斗中贡献青春力量</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树立远大理想，在实现中国梦的实践中书写华章</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D</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lastRenderedPageBreak/>
        <w:t>【详解】</w:t>
      </w:r>
      <w:r>
        <w:rPr>
          <w:rFonts w:ascii="宋体" w:hAnsi="宋体"/>
          <w:color w:val="000000"/>
        </w:rPr>
        <w:t>①</w:t>
      </w:r>
      <w:r>
        <w:rPr>
          <w:rFonts w:ascii="宋体" w:hAnsi="宋体"/>
          <w:color w:val="000000"/>
        </w:rPr>
        <w:t>：个人梦应融</w:t>
      </w:r>
      <w:r>
        <w:rPr>
          <w:rFonts w:ascii="宋体" w:hAnsi="宋体"/>
          <w:color w:val="000000"/>
        </w:rPr>
        <w:t>入国家发展，而非将国家发展融入个人梦，排除。</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：材料体现的是中国冰雪健儿为国拼搏，未涉及将中国梦与世界人民的梦联结起来，排除。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：中国冰雪健儿顽强拼搏、为国争光，启示广大青年勇担民族复兴大任，在接续奋斗中贡献青春力量，正确。</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：中国冰雪健儿突破自我、为国争光，启示广大青年树立远大理想，在实现中国梦的实践中书写华章，正确。</w:t>
      </w:r>
    </w:p>
    <w:p w:rsidR="00F20C75" w:rsidRDefault="00845F29">
      <w:pPr>
        <w:spacing w:line="360" w:lineRule="auto"/>
        <w:jc w:val="left"/>
        <w:textAlignment w:val="center"/>
        <w:rPr>
          <w:color w:val="000000"/>
        </w:rPr>
      </w:pPr>
      <w:r>
        <w:rPr>
          <w:color w:val="000000"/>
        </w:rPr>
        <w:t xml:space="preserve">4. </w:t>
      </w:r>
      <w:r>
        <w:rPr>
          <w:rFonts w:ascii="宋体" w:hAnsi="宋体"/>
          <w:color w:val="000000"/>
        </w:rPr>
        <w:t>2025</w:t>
      </w:r>
      <w:r>
        <w:rPr>
          <w:rFonts w:ascii="宋体" w:hAnsi="宋体"/>
          <w:color w:val="000000"/>
        </w:rPr>
        <w:t>年我国</w:t>
      </w:r>
      <w:r>
        <w:rPr>
          <w:rFonts w:ascii="宋体" w:hAnsi="宋体"/>
          <w:color w:val="000000"/>
        </w:rPr>
        <w:t>GDP</w:t>
      </w:r>
      <w:r>
        <w:rPr>
          <w:rFonts w:ascii="宋体" w:hAnsi="宋体"/>
          <w:color w:val="000000"/>
        </w:rPr>
        <w:t>增速保持合理区间，新质生产力对经济增长贡献率持续提升</w:t>
      </w:r>
      <w:r>
        <w:rPr>
          <w:rFonts w:ascii="宋体" w:hAnsi="宋体"/>
          <w:color w:val="000000"/>
        </w:rPr>
        <w:t>……</w:t>
      </w:r>
      <w:r>
        <w:rPr>
          <w:rFonts w:ascii="宋体" w:hAnsi="宋体"/>
          <w:color w:val="000000"/>
        </w:rPr>
        <w:t>外媒评论称：</w:t>
      </w:r>
      <w:r>
        <w:rPr>
          <w:rFonts w:ascii="宋体" w:hAnsi="宋体"/>
          <w:color w:val="000000"/>
        </w:rPr>
        <w:t>“</w:t>
      </w:r>
      <w:r>
        <w:rPr>
          <w:rFonts w:ascii="宋体" w:hAnsi="宋体"/>
          <w:color w:val="000000"/>
        </w:rPr>
        <w:t>中国发展路径挑战了西方现代化以资本为中心的逻辑，展现了以人民为中心、追求全面进步的另一</w:t>
      </w:r>
      <w:r>
        <w:rPr>
          <w:rFonts w:ascii="宋体" w:hAnsi="宋体"/>
          <w:color w:val="000000"/>
        </w:rPr>
        <w:t>种可能。</w:t>
      </w:r>
      <w:r>
        <w:rPr>
          <w:rFonts w:ascii="宋体" w:hAnsi="宋体"/>
          <w:color w:val="000000"/>
        </w:rPr>
        <w:t>”</w:t>
      </w:r>
      <w:r>
        <w:rPr>
          <w:rFonts w:ascii="宋体" w:hAnsi="宋体"/>
          <w:color w:val="000000"/>
        </w:rPr>
        <w:t>这表明中国式现代化（</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是全体人民共同富裕的现代化</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具有西方现代化的共同特征</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为人类现代化提供了全新选择</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是发展新质生产力的根本力量</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B</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：中国式现代化是全体人民共同富裕的现代化，坚持以人民为中心，区别于西方以资本为中心的现代化，正确。</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：中国式现代化既有各国现代化的共同特征，更有基于自己国情的中国特色，材料强调的是中国式现代化的中国特色，排除。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：中国式现代化展现了以人民为中心、追求全面进步的另一种可能，为人类现代化提供了全新选择，正确。</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：人民是发展新质生产力的根本力量，而非中国式现代化，排除。</w:t>
      </w:r>
    </w:p>
    <w:p w:rsidR="00F20C75" w:rsidRDefault="00845F29">
      <w:pPr>
        <w:spacing w:line="360" w:lineRule="auto"/>
        <w:jc w:val="left"/>
        <w:textAlignment w:val="center"/>
        <w:rPr>
          <w:color w:val="000000"/>
        </w:rPr>
      </w:pPr>
      <w:r>
        <w:rPr>
          <w:color w:val="000000"/>
        </w:rPr>
        <w:t xml:space="preserve">5. </w:t>
      </w:r>
      <w:r>
        <w:rPr>
          <w:rFonts w:ascii="宋体" w:hAnsi="宋体"/>
          <w:color w:val="000000"/>
        </w:rPr>
        <w:t>下图为</w:t>
      </w:r>
      <w:r>
        <w:rPr>
          <w:rFonts w:ascii="宋体" w:hAnsi="宋体"/>
          <w:color w:val="000000"/>
        </w:rPr>
        <w:t>2025</w:t>
      </w:r>
      <w:r>
        <w:rPr>
          <w:rFonts w:ascii="宋体" w:hAnsi="宋体"/>
          <w:color w:val="000000"/>
        </w:rPr>
        <w:t>年</w:t>
      </w:r>
      <w:r>
        <w:rPr>
          <w:rFonts w:ascii="宋体" w:hAnsi="宋体"/>
          <w:color w:val="000000"/>
        </w:rPr>
        <w:t>1—12</w:t>
      </w:r>
      <w:r>
        <w:rPr>
          <w:rFonts w:ascii="宋体" w:hAnsi="宋体"/>
          <w:color w:val="000000"/>
        </w:rPr>
        <w:t>月我国不同经济类型企业营业收入与利润总额同比增速（</w:t>
      </w:r>
      <w:r>
        <w:rPr>
          <w:rFonts w:ascii="宋体" w:hAnsi="宋体"/>
          <w:color w:val="000000"/>
        </w:rPr>
        <w:t>%</w:t>
      </w:r>
      <w:r>
        <w:rPr>
          <w:rFonts w:ascii="宋体" w:hAnsi="宋体"/>
          <w:color w:val="000000"/>
        </w:rPr>
        <w:t>）</w:t>
      </w:r>
    </w:p>
    <w:p w:rsidR="00F20C75" w:rsidRDefault="00845F29">
      <w:pPr>
        <w:spacing w:line="360" w:lineRule="auto"/>
        <w:jc w:val="left"/>
        <w:textAlignment w:val="center"/>
        <w:rPr>
          <w:color w:val="000000"/>
        </w:rPr>
      </w:pPr>
      <w:r>
        <w:rPr>
          <w:noProof/>
          <w:color w:val="000000"/>
        </w:rPr>
        <w:lastRenderedPageBreak/>
        <w:drawing>
          <wp:inline distT="0" distB="0" distL="0" distR="0">
            <wp:extent cx="4610100" cy="2724150"/>
            <wp:effectExtent l="0" t="0" r="0" b="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cstate="print"/>
                    <a:stretch>
                      <a:fillRect/>
                    </a:stretch>
                  </pic:blipFill>
                  <pic:spPr>
                    <a:xfrm>
                      <a:off x="0" y="0"/>
                      <a:ext cx="4610100" cy="2724150"/>
                    </a:xfrm>
                    <a:prstGeom prst="rect">
                      <a:avLst/>
                    </a:prstGeom>
                  </pic:spPr>
                </pic:pic>
              </a:graphicData>
            </a:graphic>
          </wp:inline>
        </w:drawing>
      </w:r>
    </w:p>
    <w:p w:rsidR="00F20C75" w:rsidRDefault="00845F29">
      <w:pPr>
        <w:spacing w:line="360" w:lineRule="auto"/>
        <w:jc w:val="left"/>
        <w:textAlignment w:val="center"/>
        <w:rPr>
          <w:color w:val="000000"/>
        </w:rPr>
      </w:pPr>
      <w:r>
        <w:rPr>
          <w:rFonts w:ascii="宋体" w:hAnsi="宋体"/>
          <w:color w:val="000000"/>
        </w:rPr>
        <w:t>由上图信息可以推知（</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国有控股企业出现了亏损</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混合所有制改革尚未提升企业效益</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私营企业的经营成本降低</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外商及港澳台投资企业得到有力支持</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D</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：图表中显示的是利润总额同比增速，国有控股企业利润总额增速为负仅说明利润总额较上年有所下降，不代表企业整体亏损，排除。</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：股份制企业利润总额仅同比微降</w:t>
      </w:r>
      <w:r>
        <w:rPr>
          <w:rFonts w:ascii="宋体" w:hAnsi="宋体"/>
          <w:color w:val="000000"/>
        </w:rPr>
        <w:t>0.1%</w:t>
      </w:r>
      <w:r>
        <w:rPr>
          <w:rFonts w:ascii="宋体" w:hAnsi="宋体"/>
          <w:color w:val="000000"/>
        </w:rPr>
        <w:t>，且图表信息无法证明混合所有制改革没有提升企业效益，排除。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：利润</w:t>
      </w:r>
      <w:r>
        <w:rPr>
          <w:rFonts w:ascii="宋体" w:hAnsi="宋体"/>
          <w:color w:val="000000"/>
        </w:rPr>
        <w:t>=</w:t>
      </w:r>
      <w:r>
        <w:rPr>
          <w:rFonts w:ascii="宋体" w:hAnsi="宋体"/>
          <w:color w:val="000000"/>
        </w:rPr>
        <w:t>营业收入</w:t>
      </w:r>
      <w:r>
        <w:rPr>
          <w:rFonts w:ascii="宋体" w:hAnsi="宋体"/>
          <w:color w:val="000000"/>
        </w:rPr>
        <w:t>-</w:t>
      </w:r>
      <w:r>
        <w:rPr>
          <w:rFonts w:ascii="宋体" w:hAnsi="宋体"/>
          <w:color w:val="000000"/>
        </w:rPr>
        <w:t>经营成本。私营企业营业收入同比下降</w:t>
      </w:r>
      <w:r>
        <w:rPr>
          <w:rFonts w:ascii="宋体" w:hAnsi="宋体"/>
          <w:color w:val="000000"/>
        </w:rPr>
        <w:t>0.2%</w:t>
      </w:r>
      <w:r>
        <w:rPr>
          <w:rFonts w:ascii="宋体" w:hAnsi="宋体"/>
          <w:color w:val="000000"/>
        </w:rPr>
        <w:t>，但利润总额与上年持平（增速</w:t>
      </w:r>
      <w:r>
        <w:rPr>
          <w:rFonts w:ascii="宋体" w:hAnsi="宋体"/>
          <w:color w:val="000000"/>
        </w:rPr>
        <w:t>0.0%</w:t>
      </w:r>
      <w:r>
        <w:rPr>
          <w:rFonts w:ascii="宋体" w:hAnsi="宋体"/>
          <w:color w:val="000000"/>
        </w:rPr>
        <w:t>），可推知其经营成本降低，正确。</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：外商及港澳台投资企业虽然营业收入小幅下滑，但利润总额实现</w:t>
      </w:r>
      <w:r>
        <w:rPr>
          <w:rFonts w:ascii="宋体" w:hAnsi="宋体"/>
          <w:color w:val="000000"/>
        </w:rPr>
        <w:t>4.2%</w:t>
      </w:r>
      <w:r>
        <w:rPr>
          <w:rFonts w:ascii="宋体" w:hAnsi="宋体"/>
          <w:color w:val="000000"/>
        </w:rPr>
        <w:t>的高增长，经营效益提升，能够推知其发展得到了政策等有力支持，正确。</w:t>
      </w:r>
    </w:p>
    <w:p w:rsidR="00F20C75" w:rsidRDefault="00845F29">
      <w:pPr>
        <w:spacing w:line="360" w:lineRule="auto"/>
        <w:jc w:val="left"/>
        <w:textAlignment w:val="center"/>
        <w:rPr>
          <w:color w:val="000000"/>
        </w:rPr>
      </w:pPr>
      <w:r>
        <w:rPr>
          <w:color w:val="000000"/>
        </w:rPr>
        <w:t xml:space="preserve">6. </w:t>
      </w:r>
      <w:r>
        <w:rPr>
          <w:rFonts w:ascii="宋体" w:hAnsi="宋体"/>
          <w:color w:val="000000"/>
        </w:rPr>
        <w:t>2026</w:t>
      </w:r>
      <w:r>
        <w:rPr>
          <w:rFonts w:ascii="宋体" w:hAnsi="宋体"/>
          <w:color w:val="000000"/>
        </w:rPr>
        <w:t>年政府工作</w:t>
      </w:r>
      <w:r>
        <w:rPr>
          <w:rFonts w:ascii="宋体" w:hAnsi="宋体"/>
          <w:color w:val="000000"/>
        </w:rPr>
        <w:t>报告中提到，坚持内需主导，统筹促消费和扩投资，拓展内需增长新空间，更好发挥我国超大规模市场优势。下列措施能够拓展内需增长新空间的是（</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丰富服务消费供给，提升居民消费能力</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补齐公共服务短板，扩大有效投资需求</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优化消费品以旧换新政策，促进消费升级</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运用政策性金融工具，拓宽企业融资渠道</w:t>
      </w:r>
    </w:p>
    <w:p w:rsidR="00F20C75" w:rsidRDefault="00845F29">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F20C75" w:rsidRDefault="00845F29">
      <w:pPr>
        <w:spacing w:line="360" w:lineRule="auto"/>
        <w:textAlignment w:val="center"/>
        <w:rPr>
          <w:color w:val="000000"/>
        </w:rPr>
      </w:pPr>
      <w:r>
        <w:rPr>
          <w:color w:val="2E75B6"/>
        </w:rPr>
        <w:t>【答案】</w:t>
      </w:r>
      <w:r>
        <w:rPr>
          <w:color w:val="000000"/>
        </w:rPr>
        <w:t>C</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①</w:t>
      </w:r>
      <w:r>
        <w:rPr>
          <w:color w:val="000000"/>
        </w:rPr>
        <w:t>：居民消费能力由收入水平、社会保障水平等决定，丰富服务消费供给只能优化消费供给，无法直接提升居民消费能力，排除。</w:t>
      </w:r>
    </w:p>
    <w:p w:rsidR="00F20C75" w:rsidRDefault="00845F29">
      <w:pPr>
        <w:spacing w:line="360" w:lineRule="auto"/>
        <w:jc w:val="left"/>
        <w:textAlignment w:val="center"/>
        <w:rPr>
          <w:color w:val="000000"/>
        </w:rPr>
      </w:pPr>
      <w:r>
        <w:rPr>
          <w:color w:val="000000"/>
        </w:rPr>
        <w:t>②</w:t>
      </w:r>
      <w:r>
        <w:rPr>
          <w:color w:val="000000"/>
        </w:rPr>
        <w:t>：补齐公共服务短板需要扩大教育、医疗、基础设施等领域的有效投资，投资属于内需范畴，能够拓展内需增长空间，正确。</w:t>
      </w:r>
    </w:p>
    <w:p w:rsidR="00F20C75" w:rsidRDefault="00845F29">
      <w:pPr>
        <w:spacing w:line="360" w:lineRule="auto"/>
        <w:jc w:val="left"/>
        <w:textAlignment w:val="center"/>
        <w:rPr>
          <w:color w:val="000000"/>
        </w:rPr>
      </w:pPr>
      <w:r>
        <w:rPr>
          <w:color w:val="000000"/>
        </w:rPr>
        <w:t>③</w:t>
      </w:r>
      <w:r>
        <w:rPr>
          <w:color w:val="000000"/>
        </w:rPr>
        <w:t>：优化消费品以旧换新政策能够直接刺激居民消费需求，推动消费升级，扩大消费内需，正确。</w:t>
      </w:r>
    </w:p>
    <w:p w:rsidR="00F20C75" w:rsidRDefault="00845F29">
      <w:pPr>
        <w:spacing w:line="360" w:lineRule="auto"/>
        <w:jc w:val="left"/>
        <w:textAlignment w:val="center"/>
        <w:rPr>
          <w:color w:val="000000"/>
        </w:rPr>
      </w:pPr>
      <w:r>
        <w:rPr>
          <w:color w:val="000000"/>
        </w:rPr>
        <w:t>④</w:t>
      </w:r>
      <w:r>
        <w:rPr>
          <w:color w:val="000000"/>
        </w:rPr>
        <w:t>：拓宽企业融资渠道仅解决企业经营资金问题，不直接扩大国内消费或投资需求，不属于拓展内需的针对性措施，排除。</w:t>
      </w:r>
    </w:p>
    <w:p w:rsidR="00F20C75" w:rsidRDefault="00845F29">
      <w:pPr>
        <w:spacing w:line="360" w:lineRule="auto"/>
        <w:jc w:val="left"/>
        <w:textAlignment w:val="center"/>
        <w:rPr>
          <w:color w:val="000000"/>
        </w:rPr>
      </w:pPr>
      <w:r>
        <w:rPr>
          <w:color w:val="000000"/>
        </w:rPr>
        <w:t xml:space="preserve">7. </w:t>
      </w:r>
      <w:r>
        <w:rPr>
          <w:rFonts w:ascii="宋体" w:hAnsi="宋体"/>
          <w:color w:val="000000"/>
        </w:rPr>
        <w:t>从田间地头的智能装备到乡村治理的数字中枢，从产业发展的智能引擎到民生服务的科技支撑，人工智能正加速向农业农村各领域渗透。推动人工智能与农业农村现代化深度融合需要（</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以智能技术替代传统农技，重构农业生产技术体系</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加快技术转化，拓展机器人在农业领域的应用场景</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提高农户智能技术的应用门槛，使其惠及广大农户</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培养</w:t>
      </w:r>
      <w:r>
        <w:rPr>
          <w:rFonts w:ascii="宋体" w:hAnsi="宋体"/>
          <w:color w:val="000000"/>
        </w:rPr>
        <w:t>“</w:t>
      </w:r>
      <w:r>
        <w:rPr>
          <w:rFonts w:ascii="宋体" w:hAnsi="宋体"/>
          <w:color w:val="000000"/>
        </w:rPr>
        <w:t>农业</w:t>
      </w:r>
      <w:r>
        <w:rPr>
          <w:rFonts w:ascii="宋体" w:hAnsi="宋体"/>
          <w:color w:val="000000"/>
        </w:rPr>
        <w:t>+</w:t>
      </w:r>
      <w:r>
        <w:rPr>
          <w:rFonts w:ascii="宋体" w:hAnsi="宋体"/>
          <w:color w:val="000000"/>
        </w:rPr>
        <w:t>人工智能</w:t>
      </w:r>
      <w:r>
        <w:rPr>
          <w:rFonts w:ascii="宋体" w:hAnsi="宋体"/>
          <w:color w:val="000000"/>
        </w:rPr>
        <w:t>”</w:t>
      </w:r>
      <w:r>
        <w:rPr>
          <w:rFonts w:ascii="宋体" w:hAnsi="宋体"/>
          <w:color w:val="000000"/>
        </w:rPr>
        <w:t>复合型人才，抓住创新关键</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C</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：传统农业技术仍有其实用价值，不能被智能技术完全替代，</w:t>
      </w:r>
      <w:r>
        <w:rPr>
          <w:rFonts w:ascii="宋体" w:hAnsi="宋体"/>
          <w:color w:val="000000"/>
        </w:rPr>
        <w:t>“</w:t>
      </w:r>
      <w:r>
        <w:rPr>
          <w:rFonts w:ascii="宋体" w:hAnsi="宋体"/>
          <w:color w:val="000000"/>
        </w:rPr>
        <w:t>替代传统农技</w:t>
      </w:r>
      <w:r>
        <w:rPr>
          <w:rFonts w:ascii="宋体" w:hAnsi="宋体"/>
          <w:color w:val="000000"/>
        </w:rPr>
        <w:t>”</w:t>
      </w:r>
      <w:r>
        <w:rPr>
          <w:rFonts w:ascii="宋体" w:hAnsi="宋体"/>
          <w:color w:val="000000"/>
        </w:rPr>
        <w:t>表述错误，排除。</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：加快人工智能技术落地转化，拓展智能农机、农业机器人等技术在农业生产各领域的应用场景，符合推动二者深度融合的要求，正确。</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：要让人工智能惠及广大农</w:t>
      </w:r>
      <w:r>
        <w:rPr>
          <w:rFonts w:ascii="宋体" w:hAnsi="宋体"/>
          <w:color w:val="000000"/>
        </w:rPr>
        <w:t>户，需要降低农户使用智能技术的门槛，提高门槛会阻碍普通农户应用技术，错误。</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：人工智能与农业农村融合需要专业人才支撑，培养</w:t>
      </w:r>
      <w:r>
        <w:rPr>
          <w:rFonts w:ascii="宋体" w:hAnsi="宋体"/>
          <w:color w:val="000000"/>
        </w:rPr>
        <w:t>“</w:t>
      </w:r>
      <w:r>
        <w:rPr>
          <w:rFonts w:ascii="宋体" w:hAnsi="宋体"/>
          <w:color w:val="000000"/>
        </w:rPr>
        <w:t>农业</w:t>
      </w:r>
      <w:r>
        <w:rPr>
          <w:rFonts w:ascii="宋体" w:hAnsi="宋体"/>
          <w:color w:val="000000"/>
        </w:rPr>
        <w:t>+</w:t>
      </w:r>
      <w:r>
        <w:rPr>
          <w:rFonts w:ascii="宋体" w:hAnsi="宋体"/>
          <w:color w:val="000000"/>
        </w:rPr>
        <w:t>人工智能</w:t>
      </w:r>
      <w:r>
        <w:rPr>
          <w:rFonts w:ascii="宋体" w:hAnsi="宋体"/>
          <w:color w:val="000000"/>
        </w:rPr>
        <w:t>”</w:t>
      </w:r>
      <w:r>
        <w:rPr>
          <w:rFonts w:ascii="宋体" w:hAnsi="宋体"/>
          <w:color w:val="000000"/>
        </w:rPr>
        <w:t>复合型人才，抓住了创新发展的关键，正确。</w:t>
      </w:r>
    </w:p>
    <w:p w:rsidR="00F20C75" w:rsidRDefault="00845F29">
      <w:pPr>
        <w:spacing w:line="360" w:lineRule="auto"/>
        <w:jc w:val="left"/>
        <w:textAlignment w:val="center"/>
        <w:rPr>
          <w:color w:val="000000"/>
        </w:rPr>
      </w:pPr>
      <w:r>
        <w:rPr>
          <w:color w:val="000000"/>
        </w:rPr>
        <w:t xml:space="preserve">8. </w:t>
      </w:r>
      <w:r>
        <w:rPr>
          <w:rFonts w:ascii="宋体" w:hAnsi="宋体"/>
          <w:color w:val="000000"/>
        </w:rPr>
        <w:t>我国平台经济蓬勃发展，依托平台就业的新就业形态劳动者却面临职业风险高、公共服务获取难等问题。国家开展新就业形态劳动者职业伤害保障试点，为灵活就业人员提供工伤类保障。该做法（</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表明完善社会保障体系需要依靠人民群众推进社保建设</w:t>
      </w:r>
    </w:p>
    <w:p w:rsidR="00F20C75" w:rsidRDefault="00845F29">
      <w:pPr>
        <w:spacing w:line="360" w:lineRule="auto"/>
        <w:jc w:val="left"/>
        <w:textAlignment w:val="center"/>
        <w:rPr>
          <w:color w:val="000000"/>
        </w:rPr>
      </w:pPr>
      <w:r>
        <w:rPr>
          <w:rFonts w:ascii="宋体" w:hAnsi="宋体"/>
          <w:color w:val="000000"/>
        </w:rPr>
        <w:lastRenderedPageBreak/>
        <w:t>②</w:t>
      </w:r>
      <w:r>
        <w:rPr>
          <w:rFonts w:ascii="宋体" w:hAnsi="宋体"/>
          <w:color w:val="000000"/>
        </w:rPr>
        <w:t>体现了完善社会保障体系需要发挥商业保险社会互助功能</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有助于兜牢新就业形态劳动者安全底</w:t>
      </w:r>
      <w:r>
        <w:rPr>
          <w:rFonts w:ascii="宋体" w:hAnsi="宋体"/>
          <w:color w:val="000000"/>
        </w:rPr>
        <w:t>线，促进社会公平正义</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回应了新就业形态劳动者需求，有利于推动平台经济健康发展</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D</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①</w:t>
      </w:r>
      <w:r>
        <w:rPr>
          <w:rFonts w:ascii="宋体" w:hAnsi="宋体"/>
          <w:color w:val="000000"/>
        </w:rPr>
        <w:t>：题干中主要强调的是国家开展新就业形态劳动者职业伤害保障试点，为灵活就业人员提供工伤类保障，重点在于国家采取措施保障新就业形态劳动者的权益，并没有体现依靠人民群众推进社保建设的内容，排除。</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：国家开展新就业形态劳动者职业伤害保障试点，这是由国家主导的社会保障措施，属于社会保险范畴，而不是商业保险，排除。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：新就业形态劳动者面临职业风险高、公共服务获取难等问题，国家开展职业伤害保障试点，为灵活就业人员提供工伤类保障，能够在他们遭遇职业伤害时提供相应保障，兜牢他们的安全底线，</w:t>
      </w:r>
      <w:r>
        <w:rPr>
          <w:color w:val="000000"/>
        </w:rPr>
        <w:t>减少因职业伤害导致的权益受损</w:t>
      </w:r>
      <w:r>
        <w:rPr>
          <w:rFonts w:ascii="宋体" w:hAnsi="宋体"/>
          <w:color w:val="000000"/>
        </w:rPr>
        <w:t>等问题，促进社会公平正义，符合题意。</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：国家针对新就业形态劳动者面临的问题开展职业伤害保障试点，这是对劳动者需求的积极回应。当劳动者的权益得到保障后，他们能够更加安心地工作，这有利于促进平台经济的健康发展，符合题意。</w:t>
      </w:r>
    </w:p>
    <w:p w:rsidR="00F20C75" w:rsidRDefault="00845F29">
      <w:pPr>
        <w:spacing w:line="360" w:lineRule="auto"/>
        <w:jc w:val="left"/>
        <w:textAlignment w:val="center"/>
        <w:rPr>
          <w:color w:val="000000"/>
        </w:rPr>
      </w:pPr>
      <w:r>
        <w:rPr>
          <w:color w:val="000000"/>
        </w:rPr>
        <w:t xml:space="preserve">9. </w:t>
      </w:r>
      <w:r>
        <w:rPr>
          <w:rFonts w:ascii="宋体" w:hAnsi="宋体"/>
          <w:color w:val="000000"/>
        </w:rPr>
        <w:t>中共中央在全党开展树立和践行正确政绩观学习教育，要求党员干部把为民造福作为最大政绩，坚决纠治政绩观扭曲错位的各类问题，引导党员干部坚持求真务实，久久为功。这表明中国共产党（</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坚持推进全面从严治党</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履行社会主义政治建设职能</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完善治国理政的制度体系</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坚持为人民服务的根本宗旨</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B</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：中共中央在全党开展树立和践行正确政绩观学习教育，要求党员干部纠正政绩观扭曲错位问题，这是党加强自身建设、全面从严治党的体现，正</w:t>
      </w:r>
      <w:r>
        <w:rPr>
          <w:rFonts w:ascii="宋体" w:hAnsi="宋体"/>
          <w:color w:val="000000"/>
        </w:rPr>
        <w:t>确。</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：履行社会主义政治建设职能的主体是政府，而不是中国共产党，排除。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：材料主要强调的是党对党员干部政绩观的教育引导，没有涉及完善治国理政的制度体系，不符合题意，排除。</w:t>
      </w:r>
    </w:p>
    <w:p w:rsidR="00F20C75" w:rsidRDefault="00845F29">
      <w:pPr>
        <w:spacing w:line="360" w:lineRule="auto"/>
        <w:jc w:val="left"/>
        <w:textAlignment w:val="center"/>
        <w:rPr>
          <w:color w:val="000000"/>
        </w:rPr>
      </w:pPr>
      <w:r>
        <w:rPr>
          <w:rFonts w:ascii="宋体" w:hAnsi="宋体"/>
          <w:color w:val="000000"/>
        </w:rPr>
        <w:lastRenderedPageBreak/>
        <w:t>④</w:t>
      </w:r>
      <w:r>
        <w:rPr>
          <w:rFonts w:ascii="宋体" w:hAnsi="宋体"/>
          <w:color w:val="000000"/>
        </w:rPr>
        <w:t>：要求党员干部把为民造福作为最大政绩，体现了中国共产党坚持为人民服务的根本宗旨，正确。</w:t>
      </w:r>
    </w:p>
    <w:p w:rsidR="00F20C75" w:rsidRDefault="00845F29">
      <w:pPr>
        <w:spacing w:line="360" w:lineRule="auto"/>
        <w:jc w:val="left"/>
        <w:textAlignment w:val="center"/>
        <w:rPr>
          <w:color w:val="000000"/>
        </w:rPr>
      </w:pPr>
      <w:r>
        <w:rPr>
          <w:color w:val="000000"/>
        </w:rPr>
        <w:t xml:space="preserve">10. </w:t>
      </w:r>
      <w:r>
        <w:rPr>
          <w:color w:val="000000"/>
        </w:rPr>
        <w:t>某街道办事处以党建为引领，打造商圈党群服务中心、推行</w:t>
      </w:r>
      <w:r>
        <w:rPr>
          <w:color w:val="000000"/>
        </w:rPr>
        <w:t>“</w:t>
      </w:r>
      <w:r>
        <w:rPr>
          <w:color w:val="000000"/>
        </w:rPr>
        <w:t>专属网格</w:t>
      </w:r>
      <w:r>
        <w:rPr>
          <w:color w:val="000000"/>
        </w:rPr>
        <w:t>”</w:t>
      </w:r>
      <w:r>
        <w:rPr>
          <w:color w:val="000000"/>
        </w:rPr>
        <w:t>治理模式、深化</w:t>
      </w:r>
      <w:r>
        <w:rPr>
          <w:color w:val="000000"/>
        </w:rPr>
        <w:t>“</w:t>
      </w:r>
      <w:r>
        <w:rPr>
          <w:color w:val="000000"/>
        </w:rPr>
        <w:t>党建</w:t>
      </w:r>
      <w:r>
        <w:rPr>
          <w:color w:val="000000"/>
        </w:rPr>
        <w:t>+</w:t>
      </w:r>
      <w:r>
        <w:rPr>
          <w:color w:val="000000"/>
        </w:rPr>
        <w:t>网格</w:t>
      </w:r>
      <w:r>
        <w:rPr>
          <w:color w:val="000000"/>
        </w:rPr>
        <w:t>+</w:t>
      </w:r>
      <w:r>
        <w:rPr>
          <w:color w:val="000000"/>
        </w:rPr>
        <w:t>大数据</w:t>
      </w:r>
      <w:r>
        <w:rPr>
          <w:color w:val="000000"/>
        </w:rPr>
        <w:t>”</w:t>
      </w:r>
      <w:r>
        <w:rPr>
          <w:color w:val="000000"/>
        </w:rPr>
        <w:t>治理实践，破解商圈治理痛点，使社区基层治理既有效率又有温度。由此可见（</w:t>
      </w:r>
      <w:r>
        <w:rPr>
          <w:color w:val="000000"/>
        </w:rPr>
        <w:t xml:space="preserve">   </w:t>
      </w:r>
      <w:r>
        <w:rPr>
          <w:color w:val="000000"/>
        </w:rPr>
        <w:t>）</w:t>
      </w:r>
    </w:p>
    <w:p w:rsidR="00F20C75" w:rsidRDefault="00845F29">
      <w:pPr>
        <w:spacing w:line="360" w:lineRule="auto"/>
        <w:jc w:val="left"/>
        <w:textAlignment w:val="center"/>
        <w:rPr>
          <w:color w:val="000000"/>
        </w:rPr>
      </w:pPr>
      <w:r>
        <w:rPr>
          <w:color w:val="000000"/>
        </w:rPr>
        <w:t>①</w:t>
      </w:r>
      <w:r>
        <w:rPr>
          <w:color w:val="000000"/>
        </w:rPr>
        <w:t>党建引领，彰显了中国共产党在基层社会治理中的领导核心作用</w:t>
      </w:r>
    </w:p>
    <w:p w:rsidR="00F20C75" w:rsidRDefault="00845F29">
      <w:pPr>
        <w:spacing w:line="360" w:lineRule="auto"/>
        <w:jc w:val="left"/>
        <w:textAlignment w:val="center"/>
        <w:rPr>
          <w:color w:val="000000"/>
        </w:rPr>
      </w:pPr>
      <w:r>
        <w:rPr>
          <w:color w:val="000000"/>
        </w:rPr>
        <w:t>②</w:t>
      </w:r>
      <w:r>
        <w:rPr>
          <w:color w:val="000000"/>
        </w:rPr>
        <w:t>打造商圈党群服务中心，丰富和发展了社区基层自治的实践形式</w:t>
      </w:r>
    </w:p>
    <w:p w:rsidR="00F20C75" w:rsidRDefault="00845F29">
      <w:pPr>
        <w:spacing w:line="360" w:lineRule="auto"/>
        <w:jc w:val="left"/>
        <w:textAlignment w:val="center"/>
        <w:rPr>
          <w:color w:val="000000"/>
        </w:rPr>
      </w:pPr>
      <w:r>
        <w:rPr>
          <w:color w:val="000000"/>
        </w:rPr>
        <w:t>③</w:t>
      </w:r>
      <w:r>
        <w:rPr>
          <w:color w:val="000000"/>
        </w:rPr>
        <w:t>推行</w:t>
      </w:r>
      <w:r>
        <w:rPr>
          <w:color w:val="000000"/>
        </w:rPr>
        <w:t>“</w:t>
      </w:r>
      <w:r>
        <w:rPr>
          <w:color w:val="000000"/>
        </w:rPr>
        <w:t>专属网格</w:t>
      </w:r>
      <w:r>
        <w:rPr>
          <w:color w:val="000000"/>
        </w:rPr>
        <w:t>”</w:t>
      </w:r>
      <w:r>
        <w:rPr>
          <w:color w:val="000000"/>
        </w:rPr>
        <w:t>治理模式，体现了基层政权机关创新社会治理方式</w:t>
      </w:r>
    </w:p>
    <w:p w:rsidR="00F20C75" w:rsidRDefault="00845F29">
      <w:pPr>
        <w:spacing w:line="360" w:lineRule="auto"/>
        <w:jc w:val="left"/>
        <w:textAlignment w:val="center"/>
        <w:rPr>
          <w:color w:val="000000"/>
        </w:rPr>
      </w:pPr>
      <w:r>
        <w:rPr>
          <w:color w:val="000000"/>
        </w:rPr>
        <w:t>④</w:t>
      </w:r>
      <w:r>
        <w:rPr>
          <w:color w:val="000000"/>
        </w:rPr>
        <w:t>深化</w:t>
      </w:r>
      <w:r>
        <w:rPr>
          <w:color w:val="000000"/>
        </w:rPr>
        <w:t>“</w:t>
      </w:r>
      <w:r>
        <w:rPr>
          <w:color w:val="000000"/>
        </w:rPr>
        <w:t>党建</w:t>
      </w:r>
      <w:r>
        <w:rPr>
          <w:color w:val="000000"/>
        </w:rPr>
        <w:t>+</w:t>
      </w:r>
      <w:r>
        <w:rPr>
          <w:color w:val="000000"/>
        </w:rPr>
        <w:t>网格</w:t>
      </w:r>
      <w:r>
        <w:rPr>
          <w:color w:val="000000"/>
        </w:rPr>
        <w:t>+</w:t>
      </w:r>
      <w:r>
        <w:rPr>
          <w:color w:val="000000"/>
        </w:rPr>
        <w:t>大数据</w:t>
      </w:r>
      <w:r>
        <w:rPr>
          <w:color w:val="000000"/>
        </w:rPr>
        <w:t>”</w:t>
      </w:r>
      <w:r>
        <w:rPr>
          <w:color w:val="000000"/>
        </w:rPr>
        <w:t>治理实践，实现了基层治理的精细化转型</w:t>
      </w:r>
    </w:p>
    <w:p w:rsidR="00F20C75" w:rsidRDefault="00845F29">
      <w:pPr>
        <w:tabs>
          <w:tab w:val="left" w:pos="2436"/>
          <w:tab w:val="left" w:pos="4873"/>
          <w:tab w:val="left" w:pos="7309"/>
        </w:tabs>
        <w:spacing w:line="360" w:lineRule="auto"/>
        <w:jc w:val="left"/>
        <w:textAlignment w:val="center"/>
        <w:rPr>
          <w:color w:val="000000"/>
        </w:rPr>
      </w:pPr>
      <w:r>
        <w:rPr>
          <w:color w:val="000000"/>
        </w:rPr>
        <w:t>A. ①③</w:t>
      </w:r>
      <w:r>
        <w:rPr>
          <w:color w:val="000000"/>
        </w:rPr>
        <w:tab/>
        <w:t>B. ①④</w:t>
      </w:r>
      <w:r>
        <w:rPr>
          <w:color w:val="000000"/>
        </w:rPr>
        <w:tab/>
        <w:t>C. ②③</w:t>
      </w:r>
      <w:r>
        <w:rPr>
          <w:color w:val="000000"/>
        </w:rPr>
        <w:tab/>
        <w:t>D. ②④</w:t>
      </w:r>
    </w:p>
    <w:p w:rsidR="00F20C75" w:rsidRDefault="00845F29">
      <w:pPr>
        <w:spacing w:line="360" w:lineRule="auto"/>
        <w:textAlignment w:val="center"/>
        <w:rPr>
          <w:color w:val="000000"/>
        </w:rPr>
      </w:pPr>
      <w:r>
        <w:rPr>
          <w:color w:val="2E75B6"/>
        </w:rPr>
        <w:t>【答案】</w:t>
      </w:r>
      <w:r>
        <w:rPr>
          <w:color w:val="000000"/>
        </w:rPr>
        <w:t>A</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①</w:t>
      </w:r>
      <w:r>
        <w:rPr>
          <w:color w:val="000000"/>
        </w:rPr>
        <w:t>：街道办事处以党建为引领破解商圈治理痛点，彰显了中国共产党在基层社会治理中的领导核心作用，正确。</w:t>
      </w:r>
    </w:p>
    <w:p w:rsidR="00F20C75" w:rsidRDefault="00845F29">
      <w:pPr>
        <w:spacing w:line="360" w:lineRule="auto"/>
        <w:jc w:val="left"/>
        <w:textAlignment w:val="center"/>
        <w:rPr>
          <w:color w:val="000000"/>
        </w:rPr>
      </w:pPr>
      <w:r>
        <w:rPr>
          <w:color w:val="000000"/>
        </w:rPr>
        <w:t>②</w:t>
      </w:r>
      <w:r>
        <w:rPr>
          <w:color w:val="000000"/>
        </w:rPr>
        <w:t>：打造商圈党群服务中心是基层治理与党建融合的新举措，但并不能丰富和发展了社区基层自治的实践形式，错误。</w:t>
      </w:r>
    </w:p>
    <w:p w:rsidR="00F20C75" w:rsidRDefault="00845F29">
      <w:pPr>
        <w:spacing w:line="360" w:lineRule="auto"/>
        <w:jc w:val="left"/>
        <w:textAlignment w:val="center"/>
        <w:rPr>
          <w:color w:val="000000"/>
        </w:rPr>
      </w:pPr>
      <w:r>
        <w:rPr>
          <w:color w:val="000000"/>
        </w:rPr>
        <w:t>③</w:t>
      </w:r>
      <w:r>
        <w:rPr>
          <w:color w:val="000000"/>
        </w:rPr>
        <w:t>：街道办事处是基层政府派出机关，不</w:t>
      </w:r>
      <w:r>
        <w:rPr>
          <w:color w:val="000000"/>
        </w:rPr>
        <w:t>属于基层群众自治组织，该治理模式是基层行政机关创新治理方式，正确。</w:t>
      </w:r>
    </w:p>
    <w:p w:rsidR="00F20C75" w:rsidRDefault="00845F29">
      <w:pPr>
        <w:spacing w:line="360" w:lineRule="auto"/>
        <w:jc w:val="left"/>
        <w:textAlignment w:val="center"/>
        <w:rPr>
          <w:color w:val="000000"/>
        </w:rPr>
      </w:pPr>
      <w:r>
        <w:rPr>
          <w:color w:val="000000"/>
        </w:rPr>
        <w:t>④</w:t>
      </w:r>
      <w:r>
        <w:rPr>
          <w:color w:val="000000"/>
        </w:rPr>
        <w:t>：运用大数据深化网格治理，有利于提升治理精准度，推动基层治理向精细化转型，实现一词过于夸大，错误。</w:t>
      </w:r>
    </w:p>
    <w:p w:rsidR="00F20C75" w:rsidRDefault="00845F29">
      <w:pPr>
        <w:spacing w:line="360" w:lineRule="auto"/>
        <w:jc w:val="left"/>
        <w:textAlignment w:val="center"/>
        <w:rPr>
          <w:color w:val="000000"/>
        </w:rPr>
      </w:pPr>
      <w:r>
        <w:rPr>
          <w:color w:val="000000"/>
        </w:rPr>
        <w:t xml:space="preserve">11. </w:t>
      </w:r>
      <w:r>
        <w:rPr>
          <w:rFonts w:ascii="宋体" w:hAnsi="宋体"/>
          <w:color w:val="000000"/>
        </w:rPr>
        <w:t>十四届全国人大四次会议审议并表决通过了《中华人民共和国民族团结进步促进法》。该法的通过（</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color w:val="000000"/>
        </w:rPr>
        <w:t xml:space="preserve">A. </w:t>
      </w:r>
      <w:r>
        <w:rPr>
          <w:rFonts w:ascii="宋体" w:hAnsi="宋体"/>
          <w:color w:val="000000"/>
        </w:rPr>
        <w:t>表明了全国人大坚持民主集中制原则</w:t>
      </w:r>
    </w:p>
    <w:p w:rsidR="00F20C75" w:rsidRDefault="00845F29">
      <w:pPr>
        <w:spacing w:line="360" w:lineRule="auto"/>
        <w:jc w:val="left"/>
        <w:textAlignment w:val="center"/>
        <w:rPr>
          <w:color w:val="000000"/>
        </w:rPr>
      </w:pPr>
      <w:r>
        <w:rPr>
          <w:color w:val="000000"/>
        </w:rPr>
        <w:t xml:space="preserve">B. </w:t>
      </w:r>
      <w:r>
        <w:rPr>
          <w:rFonts w:ascii="宋体" w:hAnsi="宋体"/>
          <w:color w:val="000000"/>
        </w:rPr>
        <w:t>贯彻了平等团结互助和谐的民族方针</w:t>
      </w:r>
    </w:p>
    <w:p w:rsidR="00F20C75" w:rsidRDefault="00845F29">
      <w:pPr>
        <w:spacing w:line="360" w:lineRule="auto"/>
        <w:jc w:val="left"/>
        <w:textAlignment w:val="center"/>
        <w:rPr>
          <w:color w:val="000000"/>
        </w:rPr>
      </w:pPr>
      <w:r>
        <w:rPr>
          <w:color w:val="000000"/>
        </w:rPr>
        <w:t xml:space="preserve">C. </w:t>
      </w:r>
      <w:r>
        <w:rPr>
          <w:rFonts w:ascii="宋体" w:hAnsi="宋体"/>
          <w:color w:val="000000"/>
        </w:rPr>
        <w:t>铸牢了中华民族共同体意识这一主线</w:t>
      </w:r>
    </w:p>
    <w:p w:rsidR="00F20C75" w:rsidRDefault="00845F29">
      <w:pPr>
        <w:spacing w:line="360" w:lineRule="auto"/>
        <w:jc w:val="left"/>
        <w:textAlignment w:val="center"/>
        <w:rPr>
          <w:color w:val="000000"/>
        </w:rPr>
      </w:pPr>
      <w:r>
        <w:rPr>
          <w:color w:val="000000"/>
        </w:rPr>
        <w:t xml:space="preserve">D. </w:t>
      </w:r>
      <w:r>
        <w:rPr>
          <w:rFonts w:ascii="宋体" w:hAnsi="宋体"/>
          <w:color w:val="000000"/>
        </w:rPr>
        <w:t>体现了全国人大行使审议权和立法权</w:t>
      </w:r>
    </w:p>
    <w:p w:rsidR="00F20C75" w:rsidRDefault="00845F29">
      <w:pPr>
        <w:spacing w:line="360" w:lineRule="auto"/>
        <w:textAlignment w:val="center"/>
        <w:rPr>
          <w:color w:val="000000"/>
        </w:rPr>
      </w:pPr>
      <w:r>
        <w:rPr>
          <w:color w:val="2E75B6"/>
        </w:rPr>
        <w:t>【答案】</w:t>
      </w:r>
      <w:r>
        <w:rPr>
          <w:color w:val="000000"/>
        </w:rPr>
        <w:t>A</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A</w:t>
      </w:r>
      <w:r>
        <w:rPr>
          <w:rFonts w:ascii="宋体" w:hAnsi="宋体"/>
          <w:color w:val="000000"/>
        </w:rPr>
        <w:t>：民主集中制是我国人民代表大会制度的组织和活动原则。全国人大审议并表决通过法律，是在民主讨论基础上集中统一行使国家权力，直接体现了民主集中制，正确。</w:t>
      </w:r>
    </w:p>
    <w:p w:rsidR="00F20C75" w:rsidRDefault="00845F29">
      <w:pPr>
        <w:spacing w:line="360" w:lineRule="auto"/>
        <w:jc w:val="left"/>
        <w:textAlignment w:val="center"/>
        <w:rPr>
          <w:color w:val="000000"/>
        </w:rPr>
      </w:pPr>
      <w:r>
        <w:rPr>
          <w:rFonts w:ascii="宋体" w:hAnsi="宋体"/>
          <w:color w:val="000000"/>
        </w:rPr>
        <w:t>B</w:t>
      </w:r>
      <w:r>
        <w:rPr>
          <w:rFonts w:ascii="宋体" w:hAnsi="宋体"/>
          <w:color w:val="000000"/>
        </w:rPr>
        <w:t>：平等团结互助和谐是我国社会主义新型民族关系，不是民族工作方针，我国处理民族关系的方针是民族平等、民族团结、各民族共同繁荣，排除。</w:t>
      </w:r>
    </w:p>
    <w:p w:rsidR="00F20C75" w:rsidRDefault="00845F29">
      <w:pPr>
        <w:spacing w:line="360" w:lineRule="auto"/>
        <w:jc w:val="left"/>
        <w:textAlignment w:val="center"/>
        <w:rPr>
          <w:color w:val="000000"/>
        </w:rPr>
      </w:pPr>
      <w:r>
        <w:rPr>
          <w:rFonts w:ascii="宋体" w:hAnsi="宋体"/>
          <w:color w:val="000000"/>
        </w:rPr>
        <w:t>C</w:t>
      </w:r>
      <w:r>
        <w:rPr>
          <w:rFonts w:ascii="宋体" w:hAnsi="宋体"/>
          <w:color w:val="000000"/>
        </w:rPr>
        <w:t>：铸牢中华民族共同体意识是新时代民族工作的主线，该法的出台为铸牢中华民族共同体意识提供了法律</w:t>
      </w:r>
      <w:r>
        <w:rPr>
          <w:rFonts w:ascii="宋体" w:hAnsi="宋体"/>
          <w:color w:val="000000"/>
        </w:rPr>
        <w:lastRenderedPageBreak/>
        <w:t>保障，但不能表述为</w:t>
      </w:r>
      <w:r>
        <w:rPr>
          <w:rFonts w:ascii="宋体" w:hAnsi="宋体"/>
          <w:color w:val="000000"/>
        </w:rPr>
        <w:t>“</w:t>
      </w:r>
      <w:r>
        <w:rPr>
          <w:rFonts w:ascii="宋体" w:hAnsi="宋体"/>
          <w:color w:val="000000"/>
        </w:rPr>
        <w:t>铸牢了</w:t>
      </w:r>
      <w:r>
        <w:rPr>
          <w:rFonts w:ascii="宋体" w:hAnsi="宋体"/>
          <w:color w:val="000000"/>
        </w:rPr>
        <w:t>”</w:t>
      </w:r>
      <w:r>
        <w:rPr>
          <w:rFonts w:ascii="宋体" w:hAnsi="宋体"/>
          <w:color w:val="000000"/>
        </w:rPr>
        <w:t>，该表述夸大了立法的直接作用，排除。</w:t>
      </w:r>
    </w:p>
    <w:p w:rsidR="00F20C75" w:rsidRDefault="00845F29">
      <w:pPr>
        <w:spacing w:line="360" w:lineRule="auto"/>
        <w:jc w:val="left"/>
        <w:textAlignment w:val="center"/>
        <w:rPr>
          <w:color w:val="000000"/>
        </w:rPr>
      </w:pPr>
      <w:r>
        <w:rPr>
          <w:rFonts w:ascii="宋体" w:hAnsi="宋体"/>
          <w:color w:val="000000"/>
        </w:rPr>
        <w:t>D</w:t>
      </w:r>
      <w:r>
        <w:rPr>
          <w:rFonts w:ascii="宋体" w:hAnsi="宋体"/>
          <w:color w:val="000000"/>
        </w:rPr>
        <w:t>：审议权是人大代表的职权，排除。</w:t>
      </w:r>
    </w:p>
    <w:p w:rsidR="00F20C75" w:rsidRDefault="00845F29">
      <w:pPr>
        <w:spacing w:line="360" w:lineRule="auto"/>
        <w:jc w:val="left"/>
        <w:textAlignment w:val="center"/>
        <w:rPr>
          <w:color w:val="000000"/>
        </w:rPr>
      </w:pPr>
      <w:r>
        <w:rPr>
          <w:color w:val="000000"/>
        </w:rPr>
        <w:t xml:space="preserve">12. </w:t>
      </w:r>
      <w:r>
        <w:rPr>
          <w:rFonts w:ascii="宋体" w:hAnsi="宋体"/>
          <w:color w:val="000000"/>
        </w:rPr>
        <w:t>2025</w:t>
      </w:r>
      <w:r>
        <w:rPr>
          <w:rFonts w:ascii="宋体" w:hAnsi="宋体"/>
          <w:color w:val="000000"/>
        </w:rPr>
        <w:t>年是数字检察从</w:t>
      </w:r>
      <w:r>
        <w:rPr>
          <w:rFonts w:ascii="宋体" w:hAnsi="宋体"/>
          <w:color w:val="000000"/>
        </w:rPr>
        <w:t>辅助办案向深度赋能转型的变革之年。全国各级检察机关坚持以</w:t>
      </w:r>
      <w:r>
        <w:rPr>
          <w:rFonts w:ascii="宋体" w:hAnsi="宋体"/>
          <w:color w:val="000000"/>
        </w:rPr>
        <w:t>“</w:t>
      </w:r>
      <w:r>
        <w:rPr>
          <w:rFonts w:ascii="宋体" w:hAnsi="宋体"/>
          <w:color w:val="000000"/>
        </w:rPr>
        <w:t>数</w:t>
      </w:r>
      <w:r>
        <w:rPr>
          <w:rFonts w:ascii="宋体" w:hAnsi="宋体"/>
          <w:color w:val="000000"/>
        </w:rPr>
        <w:t>”</w:t>
      </w:r>
      <w:r>
        <w:rPr>
          <w:rFonts w:ascii="宋体" w:hAnsi="宋体"/>
          <w:color w:val="000000"/>
        </w:rPr>
        <w:t>赋能高质效办案，推进检察</w:t>
      </w:r>
      <w:r>
        <w:rPr>
          <w:rFonts w:ascii="宋体" w:hAnsi="宋体"/>
          <w:color w:val="000000"/>
        </w:rPr>
        <w:t>“</w:t>
      </w:r>
      <w:r>
        <w:rPr>
          <w:rFonts w:ascii="宋体" w:hAnsi="宋体"/>
          <w:color w:val="000000"/>
        </w:rPr>
        <w:t>一张网</w:t>
      </w:r>
      <w:r>
        <w:rPr>
          <w:rFonts w:ascii="宋体" w:hAnsi="宋体"/>
          <w:color w:val="000000"/>
        </w:rPr>
        <w:t>”</w:t>
      </w:r>
      <w:r>
        <w:rPr>
          <w:rFonts w:ascii="宋体" w:hAnsi="宋体"/>
          <w:color w:val="000000"/>
        </w:rPr>
        <w:t>建设，打破数据壁垒，提升司法现代化水平。这表明检察机关（</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构建开放、动态的阳光司法机制</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通过技术整合提升检察工作的效能</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以</w:t>
      </w:r>
      <w:r>
        <w:rPr>
          <w:rFonts w:ascii="宋体" w:hAnsi="宋体"/>
          <w:color w:val="000000"/>
        </w:rPr>
        <w:t>“</w:t>
      </w:r>
      <w:r>
        <w:rPr>
          <w:rFonts w:ascii="宋体" w:hAnsi="宋体"/>
          <w:color w:val="000000"/>
        </w:rPr>
        <w:t>数</w:t>
      </w:r>
      <w:r>
        <w:rPr>
          <w:rFonts w:ascii="宋体" w:hAnsi="宋体"/>
          <w:color w:val="000000"/>
        </w:rPr>
        <w:t>”</w:t>
      </w:r>
      <w:r>
        <w:rPr>
          <w:rFonts w:ascii="宋体" w:hAnsi="宋体"/>
          <w:color w:val="000000"/>
        </w:rPr>
        <w:t>赋能，推动法治中国建设</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推进公正司法，依法独立行使检察权</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C</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：阳光司法机制强调的是司法过程的公开透明，让公众能够了解司法活动的各个环节，接受社会监督。题干强调的重点在于通过数字技</w:t>
      </w:r>
      <w:r>
        <w:rPr>
          <w:rFonts w:ascii="宋体" w:hAnsi="宋体"/>
          <w:color w:val="000000"/>
        </w:rPr>
        <w:t>术赋能提升检察工作效能，而非构建开放、动态的阳光司法机制，排除。</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：题干中提到全国各级检察机关坚持以</w:t>
      </w:r>
      <w:r>
        <w:rPr>
          <w:rFonts w:ascii="宋体" w:hAnsi="宋体"/>
          <w:color w:val="000000"/>
        </w:rPr>
        <w:t>“</w:t>
      </w:r>
      <w:r>
        <w:rPr>
          <w:rFonts w:ascii="宋体" w:hAnsi="宋体"/>
          <w:color w:val="000000"/>
        </w:rPr>
        <w:t>数</w:t>
      </w:r>
      <w:r>
        <w:rPr>
          <w:rFonts w:ascii="宋体" w:hAnsi="宋体"/>
          <w:color w:val="000000"/>
        </w:rPr>
        <w:t>”</w:t>
      </w:r>
      <w:r>
        <w:rPr>
          <w:rFonts w:ascii="宋体" w:hAnsi="宋体"/>
          <w:color w:val="000000"/>
        </w:rPr>
        <w:t>赋能高质效办案，推进检察</w:t>
      </w:r>
      <w:r>
        <w:rPr>
          <w:rFonts w:ascii="宋体" w:hAnsi="宋体"/>
          <w:color w:val="000000"/>
        </w:rPr>
        <w:t>“</w:t>
      </w:r>
      <w:r>
        <w:rPr>
          <w:rFonts w:ascii="宋体" w:hAnsi="宋体"/>
          <w:color w:val="000000"/>
        </w:rPr>
        <w:t>一张网</w:t>
      </w:r>
      <w:r>
        <w:rPr>
          <w:rFonts w:ascii="宋体" w:hAnsi="宋体"/>
          <w:color w:val="000000"/>
        </w:rPr>
        <w:t>”</w:t>
      </w:r>
      <w:r>
        <w:rPr>
          <w:rFonts w:ascii="宋体" w:hAnsi="宋体"/>
          <w:color w:val="000000"/>
        </w:rPr>
        <w:t>建设，打破数据壁垒。这意味着检察机关通过整合数字技术，实现了数据的共享和流通，避免了数据的分散和重复，从而提升了检察工作的效能，符合题意。</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：题干中检察机关利用数字技术推进检察工作，提升司法现代化水平，这有助于提高司法公正性和效率，促进法律的正确实施，进而推动法治中国建设，符合题意。</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：依法独立行使检察权是指检察机关在行使职权时不受行政机关、社会团体和个人的干涉。</w:t>
      </w:r>
      <w:r>
        <w:rPr>
          <w:rFonts w:ascii="宋体" w:hAnsi="宋体"/>
          <w:color w:val="000000"/>
        </w:rPr>
        <w:t>题干中主要强调的是检察机关利用数字技术提升工作效能，并没有涉及依法独立行使检察权的内容，排除。</w:t>
      </w:r>
    </w:p>
    <w:p w:rsidR="00F20C75" w:rsidRDefault="00845F29">
      <w:pPr>
        <w:spacing w:line="360" w:lineRule="auto"/>
        <w:jc w:val="left"/>
        <w:textAlignment w:val="center"/>
        <w:rPr>
          <w:color w:val="000000"/>
        </w:rPr>
      </w:pPr>
      <w:r>
        <w:rPr>
          <w:color w:val="000000"/>
        </w:rPr>
        <w:t xml:space="preserve">13. </w:t>
      </w:r>
      <w:r>
        <w:rPr>
          <w:rFonts w:ascii="宋体" w:hAnsi="宋体"/>
          <w:color w:val="000000"/>
        </w:rPr>
        <w:t>西北大学科研人员历经数十年研究，在动物复杂性状形成机制领域克服困难，终于成功破译</w:t>
      </w:r>
      <w:r>
        <w:rPr>
          <w:rFonts w:ascii="宋体" w:hAnsi="宋体"/>
          <w:color w:val="000000"/>
        </w:rPr>
        <w:t>“</w:t>
      </w:r>
      <w:r>
        <w:rPr>
          <w:rFonts w:ascii="宋体" w:hAnsi="宋体"/>
          <w:color w:val="000000"/>
        </w:rPr>
        <w:t>基因抽签</w:t>
      </w:r>
      <w:r>
        <w:rPr>
          <w:rFonts w:ascii="宋体" w:hAnsi="宋体"/>
          <w:color w:val="000000"/>
        </w:rPr>
        <w:t>”</w:t>
      </w:r>
      <w:r>
        <w:rPr>
          <w:rFonts w:ascii="宋体" w:hAnsi="宋体"/>
          <w:color w:val="000000"/>
        </w:rPr>
        <w:t>之谜，发现戴帽乌叶猴与长尾叶猴形态相似是由于不完全谱系分选这一古老的随机遗传事件造成的。这一发现佐证了（</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发展的前进性与曲折性</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必然性寓于偶然性之中</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真理的客观性与条件性</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特殊性寓于普遍性之中</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A</w:t>
      </w:r>
    </w:p>
    <w:p w:rsidR="00F20C75" w:rsidRDefault="00845F29">
      <w:pPr>
        <w:spacing w:line="360" w:lineRule="auto"/>
        <w:textAlignment w:val="center"/>
        <w:rPr>
          <w:color w:val="000000"/>
        </w:rPr>
      </w:pPr>
      <w:r>
        <w:rPr>
          <w:color w:val="2E75B6"/>
        </w:rPr>
        <w:lastRenderedPageBreak/>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：科研人员历经数十年研究，克服困难（曲折性），最终成功破译</w:t>
      </w:r>
      <w:r>
        <w:rPr>
          <w:rFonts w:ascii="宋体" w:hAnsi="宋体"/>
          <w:color w:val="000000"/>
        </w:rPr>
        <w:t>“</w:t>
      </w:r>
      <w:r>
        <w:rPr>
          <w:rFonts w:ascii="宋体" w:hAnsi="宋体"/>
          <w:color w:val="000000"/>
        </w:rPr>
        <w:t>基因抽签</w:t>
      </w:r>
      <w:r>
        <w:rPr>
          <w:rFonts w:ascii="宋体" w:hAnsi="宋体"/>
          <w:color w:val="000000"/>
        </w:rPr>
        <w:t>”</w:t>
      </w:r>
      <w:r>
        <w:rPr>
          <w:rFonts w:ascii="宋体" w:hAnsi="宋体"/>
          <w:color w:val="000000"/>
        </w:rPr>
        <w:t>之谜，取得研究成果（前进性）。这一过程完美体现了事物发展是前进性与曲折性的统一，正确。</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w:t>
      </w:r>
      <w:r>
        <w:rPr>
          <w:color w:val="000000"/>
        </w:rPr>
        <w:t>两种叶猴形态相似的原因是随机（偶然）的不完全谱系分选遗传事件，科研人员从这一偶然事件中发现了生物性状形成的必然规律，说明必然性寓于偶然性之中，必然性通过偶然性表现出来</w:t>
      </w:r>
      <w:r>
        <w:rPr>
          <w:rFonts w:ascii="宋体" w:hAnsi="宋体"/>
          <w:color w:val="000000"/>
        </w:rPr>
        <w:t>，正确。</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w:t>
      </w:r>
      <w:r>
        <w:rPr>
          <w:color w:val="000000"/>
        </w:rPr>
        <w:t>真理的客观性强调真理内容不依赖人的意识，真理的条件性强调任何真理都有自身适用的条件范围，</w:t>
      </w:r>
      <w:r>
        <w:rPr>
          <w:rFonts w:ascii="宋体" w:hAnsi="宋体"/>
          <w:color w:val="000000"/>
        </w:rPr>
        <w:t>但材料中科学家的新发现是对客观规律的正确认识，主要体现的是认识的深化，并未涉及真</w:t>
      </w:r>
      <w:r>
        <w:rPr>
          <w:rFonts w:ascii="宋体" w:hAnsi="宋体"/>
          <w:color w:val="000000"/>
        </w:rPr>
        <w:t>理的条件性这一特定内涵，排除。</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：矛盾的普遍性寓于特殊性之中，并通过特殊性表现出来。该选项将二者关系颠倒，错误。</w:t>
      </w:r>
    </w:p>
    <w:p w:rsidR="00F20C75" w:rsidRDefault="00845F29">
      <w:pPr>
        <w:spacing w:line="360" w:lineRule="auto"/>
        <w:jc w:val="left"/>
        <w:textAlignment w:val="center"/>
        <w:rPr>
          <w:color w:val="000000"/>
        </w:rPr>
      </w:pPr>
      <w:r>
        <w:rPr>
          <w:color w:val="000000"/>
        </w:rPr>
        <w:t xml:space="preserve">14. </w:t>
      </w:r>
      <w:r>
        <w:rPr>
          <w:rFonts w:ascii="宋体" w:hAnsi="宋体"/>
          <w:color w:val="000000"/>
        </w:rPr>
        <w:t>下图漫画《</w:t>
      </w:r>
      <w:r>
        <w:rPr>
          <w:rFonts w:ascii="宋体" w:hAnsi="宋体"/>
          <w:color w:val="000000"/>
        </w:rPr>
        <w:t>“</w:t>
      </w:r>
      <w:r>
        <w:rPr>
          <w:rFonts w:ascii="宋体" w:hAnsi="宋体"/>
          <w:color w:val="000000"/>
        </w:rPr>
        <w:t>调研</w:t>
      </w:r>
      <w:r>
        <w:rPr>
          <w:rFonts w:ascii="宋体" w:hAnsi="宋体"/>
          <w:color w:val="000000"/>
        </w:rPr>
        <w:t>”</w:t>
      </w:r>
      <w:r>
        <w:rPr>
          <w:rFonts w:ascii="宋体" w:hAnsi="宋体"/>
          <w:color w:val="000000"/>
        </w:rPr>
        <w:t>》（作者：宝仁）讽刺了一些人在工作中（</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noProof/>
          <w:color w:val="000000"/>
        </w:rPr>
        <w:drawing>
          <wp:inline distT="0" distB="0" distL="0" distR="0">
            <wp:extent cx="2000250" cy="2352675"/>
            <wp:effectExtent l="0" t="0" r="0" b="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cstate="print"/>
                    <a:stretch>
                      <a:fillRect/>
                    </a:stretch>
                  </pic:blipFill>
                  <pic:spPr>
                    <a:xfrm>
                      <a:off x="0" y="0"/>
                      <a:ext cx="2000250" cy="2352675"/>
                    </a:xfrm>
                    <a:prstGeom prst="rect">
                      <a:avLst/>
                    </a:prstGeom>
                  </pic:spPr>
                </pic:pic>
              </a:graphicData>
            </a:graphic>
          </wp:inline>
        </w:drawing>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闭门造车，纸上谈兵</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走马观花，流于形式</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盲人摸象，各执一端</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华而不实，浅尝辄止</w:t>
      </w:r>
    </w:p>
    <w:p w:rsidR="00F20C75" w:rsidRDefault="00F20C75">
      <w:pPr>
        <w:spacing w:line="360" w:lineRule="auto"/>
        <w:jc w:val="left"/>
        <w:textAlignment w:val="center"/>
        <w:rPr>
          <w:color w:val="000000"/>
        </w:rPr>
      </w:pP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C</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w:t>
      </w:r>
      <w:r>
        <w:rPr>
          <w:rFonts w:ascii="宋体" w:hAnsi="宋体"/>
          <w:color w:val="000000"/>
        </w:rPr>
        <w:t>“</w:t>
      </w:r>
      <w:r>
        <w:rPr>
          <w:rFonts w:ascii="宋体" w:hAnsi="宋体"/>
          <w:color w:val="000000"/>
        </w:rPr>
        <w:t>闭门造车，纸上谈兵</w:t>
      </w:r>
      <w:r>
        <w:rPr>
          <w:rFonts w:ascii="宋体" w:hAnsi="宋体"/>
          <w:color w:val="000000"/>
        </w:rPr>
        <w:t>”</w:t>
      </w:r>
      <w:r>
        <w:rPr>
          <w:rFonts w:ascii="宋体" w:hAnsi="宋体"/>
          <w:color w:val="000000"/>
        </w:rPr>
        <w:t>指脱离实际、凭空决策，漫画讽刺的是调研过程流于形式，而非完全不调研、凭空决策，排除。</w:t>
      </w:r>
      <w:r>
        <w:rPr>
          <w:rFonts w:ascii="宋体" w:hAnsi="宋体"/>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w:t>
      </w:r>
      <w:r>
        <w:rPr>
          <w:rFonts w:ascii="宋体" w:hAnsi="宋体"/>
          <w:color w:val="000000"/>
        </w:rPr>
        <w:t>“</w:t>
      </w:r>
      <w:r>
        <w:rPr>
          <w:rFonts w:ascii="宋体" w:hAnsi="宋体"/>
          <w:color w:val="000000"/>
        </w:rPr>
        <w:t>走马观花，流于形式</w:t>
      </w:r>
      <w:r>
        <w:rPr>
          <w:rFonts w:ascii="宋体" w:hAnsi="宋体"/>
          <w:color w:val="000000"/>
        </w:rPr>
        <w:t>”</w:t>
      </w:r>
      <w:r>
        <w:rPr>
          <w:rFonts w:ascii="宋体" w:hAnsi="宋体"/>
          <w:color w:val="000000"/>
        </w:rPr>
        <w:t>精准对应漫画中只看</w:t>
      </w:r>
      <w:r>
        <w:rPr>
          <w:color w:val="000000"/>
        </w:rPr>
        <w:t>精心布置的盆栽</w:t>
      </w:r>
      <w:r>
        <w:rPr>
          <w:rFonts w:ascii="宋体" w:hAnsi="宋体"/>
          <w:color w:val="000000"/>
        </w:rPr>
        <w:t>、不深入实际的虚假调研，是形式主义的典型表现，正确。</w:t>
      </w:r>
      <w:r>
        <w:rPr>
          <w:rFonts w:ascii="宋体" w:hAnsi="宋体"/>
          <w:color w:val="000000"/>
        </w:rPr>
        <w:t xml:space="preserve"> </w:t>
      </w:r>
    </w:p>
    <w:p w:rsidR="00F20C75" w:rsidRDefault="00845F29">
      <w:pPr>
        <w:spacing w:line="360" w:lineRule="auto"/>
        <w:jc w:val="left"/>
        <w:textAlignment w:val="center"/>
        <w:rPr>
          <w:color w:val="000000"/>
        </w:rPr>
      </w:pPr>
      <w:r>
        <w:rPr>
          <w:rFonts w:ascii="宋体" w:hAnsi="宋体"/>
          <w:color w:val="000000"/>
        </w:rPr>
        <w:lastRenderedPageBreak/>
        <w:t>③</w:t>
      </w:r>
      <w:r>
        <w:rPr>
          <w:rFonts w:ascii="宋体" w:hAnsi="宋体"/>
          <w:color w:val="000000"/>
        </w:rPr>
        <w:t>：</w:t>
      </w:r>
      <w:r>
        <w:rPr>
          <w:rFonts w:ascii="宋体" w:hAnsi="宋体"/>
          <w:color w:val="000000"/>
        </w:rPr>
        <w:t>“</w:t>
      </w:r>
      <w:r>
        <w:rPr>
          <w:rFonts w:ascii="宋体" w:hAnsi="宋体"/>
          <w:color w:val="000000"/>
        </w:rPr>
        <w:t>盲人摸象，各执一端</w:t>
      </w:r>
      <w:r>
        <w:rPr>
          <w:rFonts w:ascii="宋体" w:hAnsi="宋体"/>
          <w:color w:val="000000"/>
        </w:rPr>
        <w:t>”</w:t>
      </w:r>
      <w:r>
        <w:rPr>
          <w:rFonts w:ascii="宋体" w:hAnsi="宋体"/>
          <w:color w:val="000000"/>
        </w:rPr>
        <w:t>指片面看待问题、各持己见，漫画未体现多人片面认知、意见分歧的场景，排除。</w:t>
      </w:r>
      <w:r>
        <w:rPr>
          <w:rFonts w:ascii="宋体" w:hAnsi="宋体"/>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w:t>
      </w:r>
      <w:r>
        <w:rPr>
          <w:rFonts w:ascii="宋体" w:hAnsi="宋体"/>
          <w:color w:val="000000"/>
        </w:rPr>
        <w:t>“</w:t>
      </w:r>
      <w:r>
        <w:rPr>
          <w:rFonts w:ascii="宋体" w:hAnsi="宋体"/>
          <w:color w:val="000000"/>
        </w:rPr>
        <w:t>华而不实，浅尝辄止</w:t>
      </w:r>
      <w:r>
        <w:rPr>
          <w:rFonts w:ascii="宋体" w:hAnsi="宋体"/>
          <w:color w:val="000000"/>
        </w:rPr>
        <w:t>”</w:t>
      </w:r>
      <w:r>
        <w:rPr>
          <w:rFonts w:ascii="宋体" w:hAnsi="宋体"/>
          <w:color w:val="000000"/>
        </w:rPr>
        <w:t>指只做表面文章、不深入本质，与漫画中虚假调研、不触及实际问题的内涵一致，正确。</w:t>
      </w:r>
    </w:p>
    <w:p w:rsidR="00F20C75" w:rsidRDefault="00845F29">
      <w:pPr>
        <w:spacing w:line="360" w:lineRule="auto"/>
        <w:jc w:val="left"/>
        <w:textAlignment w:val="center"/>
        <w:rPr>
          <w:color w:val="000000"/>
        </w:rPr>
      </w:pPr>
      <w:r>
        <w:rPr>
          <w:color w:val="000000"/>
        </w:rPr>
        <w:t xml:space="preserve">15. </w:t>
      </w:r>
      <w:r>
        <w:rPr>
          <w:rFonts w:ascii="宋体" w:hAnsi="宋体"/>
          <w:color w:val="000000"/>
        </w:rPr>
        <w:t>科研人员在计算光学原理的指导下，研发出</w:t>
      </w:r>
      <w:r>
        <w:rPr>
          <w:rFonts w:ascii="宋体" w:hAnsi="宋体"/>
          <w:color w:val="000000"/>
        </w:rPr>
        <w:t>“</w:t>
      </w:r>
      <w:r>
        <w:rPr>
          <w:rFonts w:ascii="宋体" w:hAnsi="宋体"/>
          <w:color w:val="000000"/>
        </w:rPr>
        <w:t>计算全息光场</w:t>
      </w:r>
      <w:r>
        <w:rPr>
          <w:rFonts w:ascii="宋体" w:hAnsi="宋体"/>
          <w:color w:val="000000"/>
        </w:rPr>
        <w:t>”</w:t>
      </w:r>
      <w:r>
        <w:rPr>
          <w:rFonts w:ascii="宋体" w:hAnsi="宋体"/>
          <w:color w:val="000000"/>
        </w:rPr>
        <w:t>三维打印技术，解决了该领域长期存在的速度与精度矛盾，推动了多个前沿领域发展。从历史唯物主义角度看，这体现了（</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color w:val="000000"/>
        </w:rPr>
        <w:t xml:space="preserve">A. </w:t>
      </w:r>
      <w:r>
        <w:rPr>
          <w:rFonts w:ascii="宋体" w:hAnsi="宋体"/>
          <w:color w:val="000000"/>
        </w:rPr>
        <w:t>人民</w:t>
      </w:r>
      <w:r>
        <w:rPr>
          <w:rFonts w:ascii="宋体" w:hAnsi="宋体"/>
          <w:color w:val="000000"/>
        </w:rPr>
        <w:t>群众是推动社会变革的决定力量</w:t>
      </w:r>
    </w:p>
    <w:p w:rsidR="00F20C75" w:rsidRDefault="00845F29">
      <w:pPr>
        <w:spacing w:line="360" w:lineRule="auto"/>
        <w:jc w:val="left"/>
        <w:textAlignment w:val="center"/>
        <w:rPr>
          <w:color w:val="000000"/>
        </w:rPr>
      </w:pPr>
      <w:r>
        <w:rPr>
          <w:color w:val="000000"/>
        </w:rPr>
        <w:t xml:space="preserve">B. </w:t>
      </w:r>
      <w:r>
        <w:rPr>
          <w:rFonts w:ascii="宋体" w:hAnsi="宋体"/>
          <w:color w:val="000000"/>
        </w:rPr>
        <w:t>理性认识对实践具有重要的指导作用</w:t>
      </w:r>
    </w:p>
    <w:p w:rsidR="00F20C75" w:rsidRDefault="00845F29">
      <w:pPr>
        <w:spacing w:line="360" w:lineRule="auto"/>
        <w:jc w:val="left"/>
        <w:textAlignment w:val="center"/>
        <w:rPr>
          <w:color w:val="000000"/>
        </w:rPr>
      </w:pPr>
      <w:r>
        <w:rPr>
          <w:color w:val="000000"/>
        </w:rPr>
        <w:t xml:space="preserve">C. </w:t>
      </w:r>
      <w:r>
        <w:rPr>
          <w:rFonts w:ascii="宋体" w:hAnsi="宋体"/>
          <w:color w:val="000000"/>
        </w:rPr>
        <w:t>社会存在的变化决定社会意识的变化</w:t>
      </w:r>
    </w:p>
    <w:p w:rsidR="00F20C75" w:rsidRDefault="00845F29">
      <w:pPr>
        <w:spacing w:line="360" w:lineRule="auto"/>
        <w:jc w:val="left"/>
        <w:textAlignment w:val="center"/>
        <w:rPr>
          <w:color w:val="000000"/>
        </w:rPr>
      </w:pPr>
      <w:r>
        <w:rPr>
          <w:color w:val="000000"/>
        </w:rPr>
        <w:t xml:space="preserve">D. </w:t>
      </w:r>
      <w:r>
        <w:rPr>
          <w:rFonts w:ascii="宋体" w:hAnsi="宋体"/>
          <w:color w:val="000000"/>
        </w:rPr>
        <w:t>先进的社会意识可以推动社会的发展</w:t>
      </w:r>
    </w:p>
    <w:p w:rsidR="00F20C75" w:rsidRDefault="00845F29">
      <w:pPr>
        <w:spacing w:line="360" w:lineRule="auto"/>
        <w:textAlignment w:val="center"/>
        <w:rPr>
          <w:color w:val="000000"/>
        </w:rPr>
      </w:pPr>
      <w:r>
        <w:rPr>
          <w:color w:val="2E75B6"/>
        </w:rPr>
        <w:t>【答案】</w:t>
      </w:r>
      <w:r>
        <w:rPr>
          <w:color w:val="000000"/>
        </w:rPr>
        <w:t>D</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D</w:t>
      </w:r>
      <w:r>
        <w:rPr>
          <w:color w:val="000000"/>
        </w:rPr>
        <w:t>：计算光学原理属于先进的社会意识，在其指导下研发出新技术、解决领域矛盾、推动多个前沿领域发展，体现了先进社会意识对社会发展的推动作用，正确。</w:t>
      </w:r>
    </w:p>
    <w:p w:rsidR="00F20C75" w:rsidRDefault="00845F29">
      <w:pPr>
        <w:spacing w:line="360" w:lineRule="auto"/>
        <w:jc w:val="left"/>
        <w:textAlignment w:val="center"/>
        <w:rPr>
          <w:color w:val="000000"/>
        </w:rPr>
      </w:pPr>
      <w:r>
        <w:rPr>
          <w:color w:val="000000"/>
        </w:rPr>
        <w:t>A</w:t>
      </w:r>
      <w:r>
        <w:rPr>
          <w:color w:val="000000"/>
        </w:rPr>
        <w:t>：材料未提及人民群众在社会变革中的作用，排除。</w:t>
      </w:r>
    </w:p>
    <w:p w:rsidR="00F20C75" w:rsidRDefault="00845F29">
      <w:pPr>
        <w:spacing w:line="360" w:lineRule="auto"/>
        <w:jc w:val="left"/>
        <w:textAlignment w:val="center"/>
        <w:rPr>
          <w:color w:val="000000"/>
        </w:rPr>
      </w:pPr>
      <w:r>
        <w:rPr>
          <w:color w:val="000000"/>
        </w:rPr>
        <w:t>B</w:t>
      </w:r>
      <w:r>
        <w:rPr>
          <w:color w:val="000000"/>
        </w:rPr>
        <w:t>：认识对实践具有反作用，这属于辩证唯物主义认识论范畴，不属于历史唯物主义，且理性认识也有正误之分，而</w:t>
      </w:r>
      <w:r>
        <w:rPr>
          <w:rFonts w:ascii="宋体" w:hAnsi="宋体"/>
          <w:color w:val="000000"/>
        </w:rPr>
        <w:t>“</w:t>
      </w:r>
      <w:r>
        <w:rPr>
          <w:color w:val="000000"/>
        </w:rPr>
        <w:t>重要的指导作用</w:t>
      </w:r>
      <w:r>
        <w:rPr>
          <w:rFonts w:ascii="宋体" w:hAnsi="宋体"/>
          <w:color w:val="000000"/>
        </w:rPr>
        <w:t>”</w:t>
      </w:r>
      <w:r>
        <w:rPr>
          <w:color w:val="000000"/>
        </w:rPr>
        <w:t>一般是指正向的促进作用，排除。</w:t>
      </w:r>
    </w:p>
    <w:p w:rsidR="00F20C75" w:rsidRDefault="00845F29">
      <w:pPr>
        <w:spacing w:line="360" w:lineRule="auto"/>
        <w:jc w:val="left"/>
        <w:textAlignment w:val="center"/>
        <w:rPr>
          <w:color w:val="000000"/>
        </w:rPr>
      </w:pPr>
      <w:r>
        <w:rPr>
          <w:color w:val="000000"/>
        </w:rPr>
        <w:t>C</w:t>
      </w:r>
      <w:r>
        <w:rPr>
          <w:color w:val="000000"/>
        </w:rPr>
        <w:t>：该选项强调社会存在决定社会意识，而材料体现的是社会意识对社会存在的反作用，排除。</w:t>
      </w:r>
      <w:r>
        <w:rPr>
          <w:color w:val="000000"/>
        </w:rPr>
        <w:t xml:space="preserve"> </w:t>
      </w:r>
    </w:p>
    <w:p w:rsidR="00F20C75" w:rsidRDefault="00845F29">
      <w:pPr>
        <w:spacing w:line="360" w:lineRule="auto"/>
        <w:jc w:val="left"/>
        <w:textAlignment w:val="center"/>
        <w:rPr>
          <w:color w:val="000000"/>
        </w:rPr>
      </w:pPr>
      <w:r>
        <w:rPr>
          <w:color w:val="000000"/>
        </w:rPr>
        <w:t xml:space="preserve">16. </w:t>
      </w:r>
      <w:r>
        <w:rPr>
          <w:rFonts w:ascii="宋体" w:hAnsi="宋体"/>
          <w:color w:val="000000"/>
        </w:rPr>
        <w:t>《国宝太原》专题片将</w:t>
      </w:r>
      <w:r>
        <w:rPr>
          <w:rFonts w:ascii="宋体" w:hAnsi="宋体"/>
          <w:color w:val="000000"/>
        </w:rPr>
        <w:t>27</w:t>
      </w:r>
      <w:r>
        <w:rPr>
          <w:rFonts w:ascii="宋体" w:hAnsi="宋体"/>
          <w:color w:val="000000"/>
        </w:rPr>
        <w:t>处国保单位分为</w:t>
      </w:r>
      <w:r>
        <w:rPr>
          <w:rFonts w:ascii="宋体" w:hAnsi="宋体"/>
          <w:color w:val="000000"/>
        </w:rPr>
        <w:t>“</w:t>
      </w:r>
      <w:r>
        <w:rPr>
          <w:rFonts w:ascii="宋体" w:hAnsi="宋体"/>
          <w:color w:val="000000"/>
        </w:rPr>
        <w:t>千年晋阳</w:t>
      </w:r>
      <w:r>
        <w:rPr>
          <w:rFonts w:ascii="宋体" w:hAnsi="宋体"/>
          <w:color w:val="000000"/>
        </w:rPr>
        <w:t>”“</w:t>
      </w:r>
      <w:r>
        <w:rPr>
          <w:rFonts w:ascii="宋体" w:hAnsi="宋体"/>
          <w:color w:val="000000"/>
        </w:rPr>
        <w:t>匠心独运</w:t>
      </w:r>
      <w:r>
        <w:rPr>
          <w:rFonts w:ascii="宋体" w:hAnsi="宋体"/>
          <w:color w:val="000000"/>
        </w:rPr>
        <w:t>”“</w:t>
      </w:r>
      <w:r>
        <w:rPr>
          <w:rFonts w:ascii="宋体" w:hAnsi="宋体"/>
          <w:color w:val="000000"/>
        </w:rPr>
        <w:t>汾水华章</w:t>
      </w:r>
      <w:r>
        <w:rPr>
          <w:rFonts w:ascii="宋体" w:hAnsi="宋体"/>
          <w:color w:val="000000"/>
        </w:rPr>
        <w:t>”“</w:t>
      </w:r>
      <w:r>
        <w:rPr>
          <w:rFonts w:ascii="宋体" w:hAnsi="宋体"/>
          <w:color w:val="000000"/>
        </w:rPr>
        <w:t>近代风云</w:t>
      </w:r>
      <w:r>
        <w:rPr>
          <w:rFonts w:ascii="宋体" w:hAnsi="宋体"/>
          <w:color w:val="000000"/>
        </w:rPr>
        <w:t>”</w:t>
      </w:r>
      <w:r>
        <w:rPr>
          <w:rFonts w:ascii="宋体" w:hAnsi="宋体"/>
          <w:color w:val="000000"/>
        </w:rPr>
        <w:t>四大篇章予以展现，让静默的文物诉说着跨越千年的文明史诗。这一创作是基于（</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精神产品要凝结在一定的物质载体之中</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融通不同资源是文化发展的基本路径</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文化的生命力在于传承本民族文化成果</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文化自信是一个国家发展最深沉的力量</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B</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①</w:t>
      </w:r>
      <w:r>
        <w:rPr>
          <w:color w:val="000000"/>
        </w:rPr>
        <w:t>：精神产品离不开物质载体，《国宝太原》专题片通过国保单位（物质载体）展现文明史诗，体现了精神产品要凝结在一定的物质载体之中，正确。</w:t>
      </w:r>
    </w:p>
    <w:p w:rsidR="00F20C75" w:rsidRDefault="00845F29">
      <w:pPr>
        <w:spacing w:line="360" w:lineRule="auto"/>
        <w:jc w:val="left"/>
        <w:textAlignment w:val="center"/>
        <w:rPr>
          <w:color w:val="000000"/>
        </w:rPr>
      </w:pPr>
      <w:r>
        <w:rPr>
          <w:color w:val="000000"/>
        </w:rPr>
        <w:t>②</w:t>
      </w:r>
      <w:r>
        <w:rPr>
          <w:color w:val="000000"/>
        </w:rPr>
        <w:t>：材料强调的是通过文化载体弘扬中华优秀传统文化，未体现融通不同资源，不选。</w:t>
      </w:r>
    </w:p>
    <w:p w:rsidR="00F20C75" w:rsidRDefault="00845F29">
      <w:pPr>
        <w:spacing w:line="360" w:lineRule="auto"/>
        <w:jc w:val="left"/>
        <w:textAlignment w:val="center"/>
        <w:rPr>
          <w:color w:val="000000"/>
        </w:rPr>
      </w:pPr>
      <w:r>
        <w:rPr>
          <w:color w:val="000000"/>
        </w:rPr>
        <w:lastRenderedPageBreak/>
        <w:t>③</w:t>
      </w:r>
      <w:r>
        <w:rPr>
          <w:color w:val="000000"/>
        </w:rPr>
        <w:t>：文化的生命力在于文化的创新与发展，而非单纯传承本民族文化成果，错误。</w:t>
      </w:r>
    </w:p>
    <w:p w:rsidR="00F20C75" w:rsidRDefault="00845F29">
      <w:pPr>
        <w:spacing w:line="360" w:lineRule="auto"/>
        <w:jc w:val="left"/>
        <w:textAlignment w:val="center"/>
        <w:rPr>
          <w:color w:val="000000"/>
        </w:rPr>
      </w:pPr>
      <w:r>
        <w:rPr>
          <w:color w:val="000000"/>
        </w:rPr>
        <w:t>④</w:t>
      </w:r>
      <w:r>
        <w:rPr>
          <w:color w:val="000000"/>
        </w:rPr>
        <w:t>：专题片让文物诉说文明史诗，展现文化魅力，有助于增强文化自信，体现了文化自信是一个国家发展最深沉的力量，正确。</w:t>
      </w:r>
    </w:p>
    <w:p w:rsidR="00F20C75" w:rsidRDefault="00845F29">
      <w:pPr>
        <w:spacing w:line="360" w:lineRule="auto"/>
        <w:jc w:val="left"/>
        <w:textAlignment w:val="center"/>
        <w:rPr>
          <w:color w:val="000000"/>
        </w:rPr>
      </w:pPr>
      <w:r>
        <w:rPr>
          <w:rFonts w:ascii="宋体" w:hAnsi="宋体"/>
          <w:b/>
          <w:color w:val="000000"/>
          <w:sz w:val="24"/>
        </w:rPr>
        <w:t>二、选择题</w:t>
      </w:r>
      <w:r>
        <w:rPr>
          <w:rFonts w:ascii="宋体" w:hAnsi="宋体"/>
          <w:b/>
          <w:color w:val="000000"/>
          <w:sz w:val="24"/>
        </w:rPr>
        <w:t>Ⅱ</w:t>
      </w:r>
      <w:r>
        <w:rPr>
          <w:rFonts w:ascii="宋体" w:hAnsi="宋体"/>
          <w:b/>
          <w:color w:val="000000"/>
          <w:sz w:val="24"/>
        </w:rPr>
        <w:t>（本大题共</w:t>
      </w:r>
      <w:r>
        <w:rPr>
          <w:rFonts w:ascii="宋体" w:hAnsi="宋体"/>
          <w:b/>
          <w:color w:val="000000"/>
          <w:sz w:val="24"/>
        </w:rPr>
        <w:t>6</w:t>
      </w:r>
      <w:r>
        <w:rPr>
          <w:rFonts w:ascii="宋体" w:hAnsi="宋体"/>
          <w:b/>
          <w:color w:val="000000"/>
          <w:sz w:val="24"/>
        </w:rPr>
        <w:t>小题，每小题</w:t>
      </w:r>
      <w:r>
        <w:rPr>
          <w:rFonts w:ascii="宋体" w:hAnsi="宋体"/>
          <w:b/>
          <w:color w:val="000000"/>
          <w:sz w:val="24"/>
        </w:rPr>
        <w:t>3</w:t>
      </w:r>
      <w:r>
        <w:rPr>
          <w:rFonts w:ascii="宋体" w:hAnsi="宋体"/>
          <w:b/>
          <w:color w:val="000000"/>
          <w:sz w:val="24"/>
        </w:rPr>
        <w:t>分，共</w:t>
      </w:r>
      <w:r>
        <w:rPr>
          <w:rFonts w:ascii="宋体" w:hAnsi="宋体"/>
          <w:b/>
          <w:color w:val="000000"/>
          <w:sz w:val="24"/>
        </w:rPr>
        <w:t>18</w:t>
      </w:r>
      <w:r>
        <w:rPr>
          <w:rFonts w:ascii="宋体" w:hAnsi="宋体"/>
          <w:b/>
          <w:color w:val="000000"/>
          <w:sz w:val="24"/>
        </w:rPr>
        <w:t>分。每小题列出的四个备选项中只有一个是符合题目</w:t>
      </w:r>
      <w:r>
        <w:rPr>
          <w:rFonts w:ascii="宋体" w:hAnsi="宋体"/>
          <w:b/>
          <w:color w:val="000000"/>
          <w:sz w:val="24"/>
        </w:rPr>
        <w:t>要求的，不选、多选、错选均不得分）</w:t>
      </w:r>
    </w:p>
    <w:p w:rsidR="00F20C75" w:rsidRDefault="00845F29">
      <w:pPr>
        <w:spacing w:line="360" w:lineRule="auto"/>
        <w:ind w:firstLine="420"/>
        <w:jc w:val="left"/>
        <w:textAlignment w:val="center"/>
        <w:rPr>
          <w:color w:val="000000"/>
        </w:rPr>
      </w:pPr>
      <w:r>
        <w:rPr>
          <w:rFonts w:ascii="楷体" w:eastAsia="楷体" w:hAnsi="楷体" w:cs="楷体"/>
          <w:color w:val="000000"/>
        </w:rPr>
        <w:t>2026</w:t>
      </w:r>
      <w:r>
        <w:rPr>
          <w:rFonts w:ascii="楷体" w:eastAsia="楷体" w:hAnsi="楷体" w:cs="楷体"/>
          <w:color w:val="000000"/>
        </w:rPr>
        <w:t>年</w:t>
      </w:r>
      <w:r>
        <w:rPr>
          <w:rFonts w:ascii="楷体" w:eastAsia="楷体" w:hAnsi="楷体" w:cs="楷体"/>
          <w:color w:val="000000"/>
        </w:rPr>
        <w:t>2</w:t>
      </w:r>
      <w:r>
        <w:rPr>
          <w:rFonts w:ascii="楷体" w:eastAsia="楷体" w:hAnsi="楷体" w:cs="楷体"/>
          <w:color w:val="000000"/>
        </w:rPr>
        <w:t>月</w:t>
      </w:r>
      <w:r>
        <w:rPr>
          <w:rFonts w:ascii="楷体" w:eastAsia="楷体" w:hAnsi="楷体" w:cs="楷体"/>
          <w:color w:val="000000"/>
        </w:rPr>
        <w:t>28</w:t>
      </w:r>
      <w:r>
        <w:rPr>
          <w:rFonts w:ascii="楷体" w:eastAsia="楷体" w:hAnsi="楷体" w:cs="楷体"/>
          <w:color w:val="000000"/>
        </w:rPr>
        <w:t>日，美国和以色列对伊朗发起军事打击，战事持续外溢。据此回答下面小题。</w:t>
      </w:r>
    </w:p>
    <w:p w:rsidR="00F20C75" w:rsidRDefault="00845F29">
      <w:pPr>
        <w:spacing w:line="360" w:lineRule="auto"/>
        <w:jc w:val="left"/>
        <w:textAlignment w:val="center"/>
        <w:rPr>
          <w:color w:val="000000"/>
        </w:rPr>
      </w:pPr>
      <w:r>
        <w:rPr>
          <w:color w:val="000000"/>
        </w:rPr>
        <w:t xml:space="preserve">17. </w:t>
      </w:r>
      <w:r>
        <w:rPr>
          <w:rFonts w:ascii="宋体" w:hAnsi="宋体"/>
          <w:color w:val="000000"/>
        </w:rPr>
        <w:t>美以对伊朗发动军事打击后，美国国内反应激烈：民调显示</w:t>
      </w:r>
      <w:r>
        <w:rPr>
          <w:rFonts w:ascii="宋体" w:hAnsi="宋体"/>
          <w:color w:val="000000"/>
        </w:rPr>
        <w:t>59%</w:t>
      </w:r>
      <w:r>
        <w:rPr>
          <w:rFonts w:ascii="宋体" w:hAnsi="宋体"/>
          <w:color w:val="000000"/>
        </w:rPr>
        <w:t>受访者不赞成动武，</w:t>
      </w:r>
      <w:r>
        <w:rPr>
          <w:rFonts w:ascii="宋体" w:hAnsi="宋体"/>
          <w:color w:val="000000"/>
        </w:rPr>
        <w:t>50</w:t>
      </w:r>
      <w:r>
        <w:rPr>
          <w:rFonts w:ascii="宋体" w:hAnsi="宋体"/>
          <w:color w:val="000000"/>
        </w:rPr>
        <w:t>多个城市爆发反战游行；国会启动</w:t>
      </w:r>
      <w:r>
        <w:rPr>
          <w:rFonts w:ascii="宋体" w:hAnsi="宋体"/>
          <w:color w:val="000000"/>
        </w:rPr>
        <w:t>“</w:t>
      </w:r>
      <w:r>
        <w:rPr>
          <w:rFonts w:ascii="宋体" w:hAnsi="宋体"/>
          <w:color w:val="000000"/>
        </w:rPr>
        <w:t>战争权力决议</w:t>
      </w:r>
      <w:r>
        <w:rPr>
          <w:rFonts w:ascii="宋体" w:hAnsi="宋体"/>
          <w:color w:val="000000"/>
        </w:rPr>
        <w:t>”</w:t>
      </w:r>
      <w:r>
        <w:rPr>
          <w:rFonts w:ascii="宋体" w:hAnsi="宋体"/>
          <w:color w:val="000000"/>
        </w:rPr>
        <w:t>程序，试图限制总统未经授权继续军事行动，众议院少数党民主党领袖称</w:t>
      </w:r>
      <w:r>
        <w:rPr>
          <w:rFonts w:ascii="宋体" w:hAnsi="宋体"/>
          <w:color w:val="000000"/>
        </w:rPr>
        <w:t>“</w:t>
      </w:r>
      <w:r>
        <w:rPr>
          <w:rFonts w:ascii="宋体" w:hAnsi="宋体"/>
          <w:color w:val="000000"/>
        </w:rPr>
        <w:t>无证据表明美国面临迫在眉睫的威胁</w:t>
      </w:r>
      <w:r>
        <w:rPr>
          <w:rFonts w:ascii="宋体" w:hAnsi="宋体"/>
          <w:color w:val="000000"/>
        </w:rPr>
        <w:t>”</w:t>
      </w:r>
      <w:r>
        <w:rPr>
          <w:rFonts w:ascii="宋体" w:hAnsi="宋体"/>
          <w:color w:val="000000"/>
        </w:rPr>
        <w:t>。这体现了美国（</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两党在重大外交政策上存在分歧</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总统在战争问题上会受到议会的制约</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总统独立于国会之外，不对其负责</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公众舆论对政府外交政策形成一定压力</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A</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：民主党领袖公开反对动武，与总统（共和党）立场对立，体现两党在外交政策上存在分歧，正确。</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：国会启动</w:t>
      </w:r>
      <w:r>
        <w:rPr>
          <w:rFonts w:ascii="宋体" w:hAnsi="宋体"/>
          <w:color w:val="000000"/>
        </w:rPr>
        <w:t>“</w:t>
      </w:r>
      <w:r>
        <w:rPr>
          <w:rFonts w:ascii="宋体" w:hAnsi="宋体"/>
          <w:color w:val="000000"/>
        </w:rPr>
        <w:t>战争权力决议</w:t>
      </w:r>
      <w:r>
        <w:rPr>
          <w:rFonts w:ascii="宋体" w:hAnsi="宋体"/>
          <w:color w:val="000000"/>
        </w:rPr>
        <w:t>”</w:t>
      </w:r>
      <w:r>
        <w:rPr>
          <w:rFonts w:ascii="宋体" w:hAnsi="宋体"/>
          <w:color w:val="000000"/>
        </w:rPr>
        <w:t>程序，试图限制总统军事行动，说明总统权力受国会制约，正确。</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：美国实行三权分立，总统不对国会负责，但材料强调的是相互制约，而非</w:t>
      </w:r>
      <w:r>
        <w:rPr>
          <w:rFonts w:ascii="宋体" w:hAnsi="宋体"/>
          <w:color w:val="000000"/>
        </w:rPr>
        <w:t>“</w:t>
      </w:r>
      <w:r>
        <w:rPr>
          <w:rFonts w:ascii="宋体" w:hAnsi="宋体"/>
          <w:color w:val="000000"/>
        </w:rPr>
        <w:t>独立于之外</w:t>
      </w:r>
      <w:r>
        <w:rPr>
          <w:rFonts w:ascii="宋体" w:hAnsi="宋体"/>
          <w:color w:val="000000"/>
        </w:rPr>
        <w:t>”</w:t>
      </w:r>
      <w:r>
        <w:rPr>
          <w:rFonts w:ascii="宋体" w:hAnsi="宋体"/>
          <w:color w:val="000000"/>
        </w:rPr>
        <w:t>，不选。</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：民调显示</w:t>
      </w:r>
      <w:r>
        <w:rPr>
          <w:rFonts w:ascii="宋体" w:hAnsi="宋体"/>
          <w:color w:val="000000"/>
        </w:rPr>
        <w:t>59%</w:t>
      </w:r>
      <w:r>
        <w:rPr>
          <w:rFonts w:ascii="宋体" w:hAnsi="宋体"/>
          <w:color w:val="000000"/>
        </w:rPr>
        <w:t>受访者不赞成动武，</w:t>
      </w:r>
      <w:r>
        <w:rPr>
          <w:rFonts w:ascii="宋体" w:hAnsi="宋体"/>
          <w:color w:val="000000"/>
        </w:rPr>
        <w:t>50</w:t>
      </w:r>
      <w:r>
        <w:rPr>
          <w:rFonts w:ascii="宋体" w:hAnsi="宋体"/>
          <w:color w:val="000000"/>
        </w:rPr>
        <w:t>多个城市爆发反战游行，但这并没有改变政府的外交政策，未体现公众舆论对政府外交政策形成</w:t>
      </w:r>
      <w:r>
        <w:rPr>
          <w:rFonts w:ascii="宋体" w:hAnsi="宋体"/>
          <w:color w:val="000000"/>
        </w:rPr>
        <w:t>一定压力，不选。</w:t>
      </w:r>
    </w:p>
    <w:p w:rsidR="00F20C75" w:rsidRDefault="00845F29">
      <w:pPr>
        <w:spacing w:line="360" w:lineRule="auto"/>
        <w:jc w:val="left"/>
        <w:textAlignment w:val="center"/>
        <w:rPr>
          <w:color w:val="000000"/>
        </w:rPr>
      </w:pPr>
      <w:r>
        <w:rPr>
          <w:color w:val="000000"/>
        </w:rPr>
        <w:t xml:space="preserve">18. </w:t>
      </w:r>
      <w:r>
        <w:rPr>
          <w:rFonts w:ascii="宋体" w:hAnsi="宋体"/>
          <w:color w:val="000000"/>
        </w:rPr>
        <w:t>伊朗在反击中，打击了以色列本土及巴林、阿联酋、卡塔尔境内的美军基地，并呼吁邻国</w:t>
      </w:r>
      <w:r>
        <w:rPr>
          <w:rFonts w:ascii="宋体" w:hAnsi="宋体"/>
          <w:color w:val="000000"/>
        </w:rPr>
        <w:t>“</w:t>
      </w:r>
      <w:r>
        <w:rPr>
          <w:rFonts w:ascii="宋体" w:hAnsi="宋体"/>
          <w:color w:val="000000"/>
        </w:rPr>
        <w:t>不要沦为美国和以色列的傀儡</w:t>
      </w:r>
      <w:r>
        <w:rPr>
          <w:rFonts w:ascii="宋体" w:hAnsi="宋体"/>
          <w:color w:val="000000"/>
        </w:rPr>
        <w:t>”</w:t>
      </w:r>
      <w:r>
        <w:rPr>
          <w:rFonts w:ascii="宋体" w:hAnsi="宋体"/>
          <w:color w:val="000000"/>
        </w:rPr>
        <w:t>。美驻伊拉克使馆遭袭，阿联酋平民伤亡，科威特削减原油产量。对此理解正确的是（</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国际上的事情应由各国平等协商</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地缘政治冲突或引发全球供应链的不确定性</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国家利益是国际关系的决定因素</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非传统安全威胁已成为当今世界的主要威胁</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F20C75" w:rsidRDefault="00845F29">
      <w:pPr>
        <w:spacing w:line="360" w:lineRule="auto"/>
        <w:textAlignment w:val="center"/>
        <w:rPr>
          <w:color w:val="000000"/>
        </w:rPr>
      </w:pPr>
      <w:r>
        <w:rPr>
          <w:color w:val="2E75B6"/>
        </w:rPr>
        <w:lastRenderedPageBreak/>
        <w:t>【答案】</w:t>
      </w:r>
      <w:r>
        <w:rPr>
          <w:color w:val="000000"/>
        </w:rPr>
        <w:t>C</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：材料主要体现的是地缘政治冲突及相关影响，未涉及</w:t>
      </w:r>
      <w:r>
        <w:rPr>
          <w:rFonts w:ascii="宋体" w:hAnsi="宋体"/>
          <w:color w:val="000000"/>
        </w:rPr>
        <w:t>“</w:t>
      </w:r>
      <w:r>
        <w:rPr>
          <w:rFonts w:ascii="宋体" w:hAnsi="宋体"/>
          <w:color w:val="000000"/>
        </w:rPr>
        <w:t>国际上的事情应由各国平等协商</w:t>
      </w:r>
      <w:r>
        <w:rPr>
          <w:rFonts w:ascii="宋体" w:hAnsi="宋体"/>
          <w:color w:val="000000"/>
        </w:rPr>
        <w:t>”</w:t>
      </w:r>
      <w:r>
        <w:rPr>
          <w:rFonts w:ascii="宋体" w:hAnsi="宋体"/>
          <w:color w:val="000000"/>
        </w:rPr>
        <w:t>这一内容，错误。</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：伊朗反击打击相关美军基地，导致美驻伊拉克使馆遭袭、阿联酋平民伤亡、科威特削减原油产量，这表明地缘政治冲突会引发全球供应链的不确定性，正确。</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：伊朗的反击行动是基于自身利益，体现了国家利益是国际关系的决定因素，正确。</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：传统安全威胁依然是当今世界的主要威胁，而非传统安全威胁不是主要威胁，错误。</w:t>
      </w:r>
    </w:p>
    <w:p w:rsidR="00F20C75" w:rsidRDefault="00845F29">
      <w:pPr>
        <w:spacing w:line="360" w:lineRule="auto"/>
        <w:jc w:val="left"/>
        <w:textAlignment w:val="center"/>
        <w:rPr>
          <w:color w:val="000000"/>
        </w:rPr>
      </w:pPr>
      <w:r>
        <w:rPr>
          <w:color w:val="000000"/>
        </w:rPr>
        <w:t xml:space="preserve">19. </w:t>
      </w:r>
      <w:r>
        <w:rPr>
          <w:rFonts w:ascii="宋体" w:hAnsi="宋体"/>
          <w:color w:val="000000"/>
        </w:rPr>
        <w:t>郑某因与</w:t>
      </w:r>
      <w:r>
        <w:rPr>
          <w:rFonts w:ascii="宋体" w:hAnsi="宋体"/>
          <w:color w:val="000000"/>
        </w:rPr>
        <w:t>A</w:t>
      </w:r>
      <w:r>
        <w:rPr>
          <w:rFonts w:ascii="宋体" w:hAnsi="宋体"/>
          <w:color w:val="000000"/>
        </w:rPr>
        <w:t>公司存在纠纷，在微信朋友圈发布悬赏广告，向社会征集该公司的</w:t>
      </w:r>
      <w:r>
        <w:rPr>
          <w:rFonts w:ascii="宋体" w:hAnsi="宋体"/>
          <w:color w:val="000000"/>
        </w:rPr>
        <w:t>“</w:t>
      </w:r>
      <w:r>
        <w:rPr>
          <w:rFonts w:ascii="宋体" w:hAnsi="宋体"/>
          <w:color w:val="000000"/>
        </w:rPr>
        <w:t>违法犯罪线索</w:t>
      </w:r>
      <w:r>
        <w:rPr>
          <w:rFonts w:ascii="宋体" w:hAnsi="宋体"/>
          <w:color w:val="000000"/>
        </w:rPr>
        <w:t>”</w:t>
      </w:r>
      <w:r>
        <w:rPr>
          <w:rFonts w:ascii="宋体" w:hAnsi="宋体"/>
          <w:color w:val="000000"/>
        </w:rPr>
        <w:t>并承诺给予报酬。该</w:t>
      </w:r>
      <w:r>
        <w:rPr>
          <w:rFonts w:ascii="宋体" w:hAnsi="宋体"/>
          <w:color w:val="000000"/>
        </w:rPr>
        <w:t>公司发函要求其删除未果后向法院提起诉讼。庭审时郑某经合法传唤无正当理由拒不到庭，法院依法缺席审理并判决郑某删除广告、赔礼道歉、赔偿损失。下列关于郑某行为的说法正确的是（</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发布的</w:t>
      </w:r>
      <w:r>
        <w:rPr>
          <w:rFonts w:ascii="宋体" w:hAnsi="宋体"/>
          <w:color w:val="000000"/>
        </w:rPr>
        <w:t>“</w:t>
      </w:r>
      <w:r>
        <w:rPr>
          <w:rFonts w:ascii="宋体" w:hAnsi="宋体"/>
          <w:color w:val="000000"/>
        </w:rPr>
        <w:t>悬赏广告</w:t>
      </w:r>
      <w:r>
        <w:rPr>
          <w:rFonts w:ascii="宋体" w:hAnsi="宋体"/>
          <w:color w:val="000000"/>
        </w:rPr>
        <w:t>”</w:t>
      </w:r>
      <w:r>
        <w:rPr>
          <w:rFonts w:ascii="宋体" w:hAnsi="宋体"/>
          <w:color w:val="000000"/>
        </w:rPr>
        <w:t>，属于有法律效力的要约</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在朋友圈发布的</w:t>
      </w:r>
      <w:r>
        <w:rPr>
          <w:rFonts w:ascii="宋体" w:hAnsi="宋体"/>
          <w:color w:val="000000"/>
        </w:rPr>
        <w:t>“</w:t>
      </w:r>
      <w:r>
        <w:rPr>
          <w:rFonts w:ascii="宋体" w:hAnsi="宋体"/>
          <w:color w:val="000000"/>
        </w:rPr>
        <w:t>悬赏广告</w:t>
      </w:r>
      <w:r>
        <w:rPr>
          <w:rFonts w:ascii="宋体" w:hAnsi="宋体"/>
          <w:color w:val="000000"/>
        </w:rPr>
        <w:t>”</w:t>
      </w:r>
      <w:r>
        <w:rPr>
          <w:rFonts w:ascii="宋体" w:hAnsi="宋体"/>
          <w:color w:val="000000"/>
        </w:rPr>
        <w:t>，属于电子数据</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无正当理由拒不到庭，表明其放弃全部诉讼权利</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公开征集</w:t>
      </w:r>
      <w:r>
        <w:rPr>
          <w:rFonts w:ascii="宋体" w:hAnsi="宋体"/>
          <w:color w:val="000000"/>
        </w:rPr>
        <w:t>“</w:t>
      </w:r>
      <w:r>
        <w:rPr>
          <w:rFonts w:ascii="宋体" w:hAnsi="宋体"/>
          <w:color w:val="000000"/>
        </w:rPr>
        <w:t>犯罪线索</w:t>
      </w:r>
      <w:r>
        <w:rPr>
          <w:rFonts w:ascii="宋体" w:hAnsi="宋体"/>
          <w:color w:val="000000"/>
        </w:rPr>
        <w:t>”</w:t>
      </w:r>
      <w:r>
        <w:rPr>
          <w:rFonts w:ascii="宋体" w:hAnsi="宋体"/>
          <w:color w:val="000000"/>
        </w:rPr>
        <w:t>，侵害了</w:t>
      </w:r>
      <w:r>
        <w:rPr>
          <w:rFonts w:ascii="宋体" w:hAnsi="宋体"/>
          <w:color w:val="000000"/>
        </w:rPr>
        <w:t>A</w:t>
      </w:r>
      <w:r>
        <w:rPr>
          <w:rFonts w:ascii="宋体" w:hAnsi="宋体"/>
          <w:color w:val="000000"/>
        </w:rPr>
        <w:t>公司的名誉权</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①③</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②④</w:t>
      </w:r>
    </w:p>
    <w:p w:rsidR="00F20C75" w:rsidRDefault="00845F29">
      <w:pPr>
        <w:spacing w:line="360" w:lineRule="auto"/>
        <w:textAlignment w:val="center"/>
        <w:rPr>
          <w:color w:val="000000"/>
        </w:rPr>
      </w:pPr>
      <w:r>
        <w:rPr>
          <w:color w:val="2E75B6"/>
        </w:rPr>
        <w:t>【答案】</w:t>
      </w:r>
      <w:r>
        <w:rPr>
          <w:color w:val="000000"/>
        </w:rPr>
        <w:t>D</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①</w:t>
      </w:r>
      <w:r>
        <w:rPr>
          <w:color w:val="000000"/>
        </w:rPr>
        <w:t>：有效的要约需要符合法律规定，郑某的悬赏广告以损害</w:t>
      </w:r>
      <w:r>
        <w:rPr>
          <w:color w:val="000000"/>
        </w:rPr>
        <w:t>A</w:t>
      </w:r>
      <w:r>
        <w:rPr>
          <w:color w:val="000000"/>
        </w:rPr>
        <w:t>公司合法权益为内容，违反法律规定，不具有法律效力，不属于合法有效的要约，错误。</w:t>
      </w:r>
      <w:r>
        <w:rPr>
          <w:color w:val="000000"/>
        </w:rPr>
        <w:t xml:space="preserve"> </w:t>
      </w:r>
    </w:p>
    <w:p w:rsidR="00F20C75" w:rsidRDefault="00845F29">
      <w:pPr>
        <w:spacing w:line="360" w:lineRule="auto"/>
        <w:jc w:val="left"/>
        <w:textAlignment w:val="center"/>
        <w:rPr>
          <w:color w:val="000000"/>
        </w:rPr>
      </w:pPr>
      <w:r>
        <w:rPr>
          <w:color w:val="000000"/>
        </w:rPr>
        <w:t>②</w:t>
      </w:r>
      <w:r>
        <w:rPr>
          <w:color w:val="000000"/>
        </w:rPr>
        <w:t>：根据我国民事诉讼证据规则，微信朋友圈发布的信息属于以电子数据形式存储的信息，该悬赏广告属于电子数据，正确。</w:t>
      </w:r>
      <w:r>
        <w:rPr>
          <w:color w:val="000000"/>
        </w:rPr>
        <w:t xml:space="preserve"> </w:t>
      </w:r>
    </w:p>
    <w:p w:rsidR="00F20C75" w:rsidRDefault="00845F29">
      <w:pPr>
        <w:spacing w:line="360" w:lineRule="auto"/>
        <w:jc w:val="left"/>
        <w:textAlignment w:val="center"/>
        <w:rPr>
          <w:color w:val="000000"/>
        </w:rPr>
      </w:pPr>
      <w:r>
        <w:rPr>
          <w:color w:val="000000"/>
        </w:rPr>
        <w:t>③</w:t>
      </w:r>
      <w:r>
        <w:rPr>
          <w:color w:val="000000"/>
        </w:rPr>
        <w:t>：被告经合法传唤无正当理由拒不到庭，法院可以缺席审理，并不意味着当事人放弃全部诉讼权利，当事人仍享有上诉权等合法诉讼权利，错误。</w:t>
      </w:r>
      <w:r>
        <w:rPr>
          <w:color w:val="000000"/>
        </w:rPr>
        <w:t xml:space="preserve"> </w:t>
      </w:r>
    </w:p>
    <w:p w:rsidR="00F20C75" w:rsidRDefault="00845F29">
      <w:pPr>
        <w:spacing w:line="360" w:lineRule="auto"/>
        <w:jc w:val="left"/>
        <w:textAlignment w:val="center"/>
        <w:rPr>
          <w:color w:val="000000"/>
        </w:rPr>
      </w:pPr>
      <w:r>
        <w:rPr>
          <w:color w:val="000000"/>
        </w:rPr>
        <w:t>④</w:t>
      </w:r>
      <w:r>
        <w:rPr>
          <w:color w:val="000000"/>
        </w:rPr>
        <w:t>：郑某在没有确凿证据的情况下公开征集</w:t>
      </w:r>
      <w:r>
        <w:rPr>
          <w:color w:val="000000"/>
        </w:rPr>
        <w:t>A</w:t>
      </w:r>
      <w:r>
        <w:rPr>
          <w:color w:val="000000"/>
        </w:rPr>
        <w:t>公司</w:t>
      </w:r>
      <w:r>
        <w:rPr>
          <w:rFonts w:ascii="宋体" w:hAnsi="宋体"/>
          <w:color w:val="000000"/>
        </w:rPr>
        <w:t>“</w:t>
      </w:r>
      <w:r>
        <w:rPr>
          <w:color w:val="000000"/>
        </w:rPr>
        <w:t>违法犯罪线索</w:t>
      </w:r>
      <w:r>
        <w:rPr>
          <w:rFonts w:ascii="宋体" w:hAnsi="宋体"/>
          <w:color w:val="000000"/>
        </w:rPr>
        <w:t>”</w:t>
      </w:r>
      <w:r>
        <w:rPr>
          <w:color w:val="000000"/>
        </w:rPr>
        <w:t>，会降低社会公众对</w:t>
      </w:r>
      <w:r>
        <w:rPr>
          <w:color w:val="000000"/>
        </w:rPr>
        <w:t>A</w:t>
      </w:r>
      <w:r>
        <w:rPr>
          <w:color w:val="000000"/>
        </w:rPr>
        <w:t>公司的评价，侵害了</w:t>
      </w:r>
      <w:r>
        <w:rPr>
          <w:color w:val="000000"/>
        </w:rPr>
        <w:t>A</w:t>
      </w:r>
      <w:r>
        <w:rPr>
          <w:color w:val="000000"/>
        </w:rPr>
        <w:t>公司的名誉权，正确。</w:t>
      </w:r>
    </w:p>
    <w:p w:rsidR="00F20C75" w:rsidRDefault="00845F29">
      <w:pPr>
        <w:spacing w:line="360" w:lineRule="auto"/>
        <w:jc w:val="left"/>
        <w:textAlignment w:val="center"/>
        <w:rPr>
          <w:color w:val="000000"/>
        </w:rPr>
      </w:pPr>
      <w:r>
        <w:rPr>
          <w:color w:val="000000"/>
        </w:rPr>
        <w:t>20.</w:t>
      </w:r>
      <w:r>
        <w:rPr>
          <w:color w:val="000000"/>
        </w:rPr>
        <w:t xml:space="preserve"> </w:t>
      </w:r>
      <w:r>
        <w:rPr>
          <w:rFonts w:ascii="宋体" w:hAnsi="宋体"/>
          <w:color w:val="000000"/>
        </w:rPr>
        <w:t>2025</w:t>
      </w:r>
      <w:r>
        <w:rPr>
          <w:rFonts w:ascii="宋体" w:hAnsi="宋体"/>
          <w:color w:val="000000"/>
        </w:rPr>
        <w:t>年，最高人民法院发布了一批继承纠纷典型案例，为社会提供了明确的行为指引。下列对各案情的法律判断，正确的是（</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蒋某为逃避支付幼子抚养费而放弃继承遗产，法院应确认其放弃行为无效</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农民吴某去世后，法院应支持其妻儿要求继承其名下的土地承包经营权的诉求</w:t>
      </w:r>
    </w:p>
    <w:p w:rsidR="00F20C75" w:rsidRDefault="00845F29">
      <w:pPr>
        <w:spacing w:line="360" w:lineRule="auto"/>
        <w:jc w:val="left"/>
        <w:textAlignment w:val="center"/>
        <w:rPr>
          <w:color w:val="000000"/>
        </w:rPr>
      </w:pPr>
      <w:r>
        <w:rPr>
          <w:rFonts w:ascii="宋体" w:hAnsi="宋体"/>
          <w:color w:val="000000"/>
        </w:rPr>
        <w:lastRenderedPageBreak/>
        <w:t>③</w:t>
      </w:r>
      <w:r>
        <w:rPr>
          <w:rFonts w:ascii="宋体" w:hAnsi="宋体"/>
          <w:color w:val="000000"/>
        </w:rPr>
        <w:t>陈某去世后，其子女持一份已丢失原件的遗嘱复印件主张继承，该复印件有效</w:t>
      </w:r>
    </w:p>
    <w:p w:rsidR="00F20C75" w:rsidRDefault="00845F29">
      <w:pPr>
        <w:spacing w:line="360" w:lineRule="auto"/>
        <w:jc w:val="left"/>
        <w:textAlignment w:val="center"/>
        <w:rPr>
          <w:color w:val="000000"/>
        </w:rPr>
      </w:pPr>
      <w:r>
        <w:rPr>
          <w:rFonts w:ascii="宋体" w:hAnsi="宋体"/>
          <w:color w:val="000000"/>
        </w:rPr>
        <w:t>④86</w:t>
      </w:r>
      <w:r>
        <w:rPr>
          <w:rFonts w:ascii="宋体" w:hAnsi="宋体"/>
          <w:color w:val="000000"/>
        </w:rPr>
        <w:t>岁母亲主张女儿遗嘱未为其保留</w:t>
      </w:r>
      <w:r>
        <w:rPr>
          <w:rFonts w:ascii="宋体" w:hAnsi="宋体"/>
          <w:color w:val="000000"/>
        </w:rPr>
        <w:t>“</w:t>
      </w:r>
      <w:r>
        <w:rPr>
          <w:rFonts w:ascii="宋体" w:hAnsi="宋体"/>
          <w:color w:val="000000"/>
        </w:rPr>
        <w:t>必留份</w:t>
      </w:r>
      <w:r>
        <w:rPr>
          <w:rFonts w:ascii="宋体" w:hAnsi="宋体"/>
          <w:color w:val="000000"/>
        </w:rPr>
        <w:t>”</w:t>
      </w:r>
      <w:r>
        <w:rPr>
          <w:rFonts w:ascii="宋体" w:hAnsi="宋体"/>
          <w:color w:val="000000"/>
        </w:rPr>
        <w:t>应部分无效的诉求未必获法院支持</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①④</w:t>
      </w:r>
      <w:r>
        <w:rPr>
          <w:color w:val="000000"/>
        </w:rPr>
        <w:tab/>
        <w:t xml:space="preserve">C. </w:t>
      </w:r>
      <w:r>
        <w:rPr>
          <w:rFonts w:ascii="宋体" w:hAnsi="宋体"/>
          <w:color w:val="000000"/>
        </w:rPr>
        <w:t>②③</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B</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：蒋某为逃避支付幼</w:t>
      </w:r>
      <w:r>
        <w:rPr>
          <w:rFonts w:ascii="宋体" w:hAnsi="宋体"/>
          <w:color w:val="000000"/>
        </w:rPr>
        <w:t>子抚养费而放弃继承遗产，该行为属于恶意逃避法定义务，根据民法典相关规定，法院应确认其放弃行为无效，正确。</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：土地承包经营权属于用益物权，以户为单位取得，并非个人遗产，农民吴某去世后，其妻儿不能继承该土地承包经营权，排除。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：遗嘱复印件在无原件核对、无其他证据佐证的情况下，不具备法律效力，不能单独作为继承依据，排除。</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w:t>
      </w:r>
      <w:r>
        <w:rPr>
          <w:rFonts w:ascii="宋体" w:hAnsi="宋体"/>
          <w:color w:val="000000"/>
        </w:rPr>
        <w:t>“</w:t>
      </w:r>
      <w:r>
        <w:rPr>
          <w:rFonts w:ascii="宋体" w:hAnsi="宋体"/>
          <w:color w:val="000000"/>
        </w:rPr>
        <w:t>必留份</w:t>
      </w:r>
      <w:r>
        <w:rPr>
          <w:rFonts w:ascii="宋体" w:hAnsi="宋体"/>
          <w:color w:val="000000"/>
        </w:rPr>
        <w:t>”</w:t>
      </w:r>
      <w:r>
        <w:rPr>
          <w:rFonts w:ascii="宋体" w:hAnsi="宋体"/>
          <w:color w:val="000000"/>
        </w:rPr>
        <w:t>的适用以继承人缺乏劳动能力又没有生活来源为前提，若</w:t>
      </w:r>
      <w:r>
        <w:rPr>
          <w:rFonts w:ascii="宋体" w:hAnsi="宋体"/>
          <w:color w:val="000000"/>
        </w:rPr>
        <w:t>86</w:t>
      </w:r>
      <w:r>
        <w:rPr>
          <w:rFonts w:ascii="宋体" w:hAnsi="宋体"/>
          <w:color w:val="000000"/>
        </w:rPr>
        <w:t>岁母亲有稳定生活来源、具备劳动能力，其诉求未必获法院支持，正确。</w:t>
      </w:r>
    </w:p>
    <w:p w:rsidR="00F20C75" w:rsidRDefault="00845F29">
      <w:pPr>
        <w:spacing w:line="360" w:lineRule="auto"/>
        <w:jc w:val="left"/>
        <w:textAlignment w:val="center"/>
        <w:rPr>
          <w:color w:val="000000"/>
        </w:rPr>
      </w:pPr>
      <w:r>
        <w:rPr>
          <w:color w:val="000000"/>
        </w:rPr>
        <w:t xml:space="preserve">21. </w:t>
      </w:r>
      <w:r>
        <w:rPr>
          <w:rFonts w:ascii="宋体" w:hAnsi="宋体"/>
          <w:color w:val="000000"/>
        </w:rPr>
        <w:t>牛郎织女是中国民间爱情传说。阅读下列判断：</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没有人爱每一个人</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牛郎爱织女</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织女爱每一个爱牛郎的人</w:t>
      </w:r>
      <w:r>
        <w:rPr>
          <w:color w:val="000000"/>
        </w:rPr>
        <w:t xml:space="preserve">    </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每个人都爱自己</w:t>
      </w:r>
    </w:p>
    <w:p w:rsidR="00F20C75" w:rsidRDefault="00845F29">
      <w:pPr>
        <w:spacing w:line="360" w:lineRule="auto"/>
        <w:jc w:val="left"/>
        <w:textAlignment w:val="center"/>
        <w:rPr>
          <w:color w:val="000000"/>
        </w:rPr>
      </w:pPr>
      <w:r>
        <w:rPr>
          <w:rFonts w:ascii="宋体" w:hAnsi="宋体"/>
          <w:color w:val="000000"/>
        </w:rPr>
        <w:t>假设以上四个判断均为真。据此，以下判断一定为真的是（</w:t>
      </w:r>
      <w:r>
        <w:rPr>
          <w:rFonts w:ascii="宋体" w:hAnsi="宋体"/>
          <w:color w:val="000000"/>
        </w:rPr>
        <w:t xml:space="preserve">   </w:t>
      </w:r>
      <w:r>
        <w:rPr>
          <w:rFonts w:ascii="宋体" w:hAnsi="宋体"/>
          <w:color w:val="000000"/>
        </w:rPr>
        <w:t>）</w:t>
      </w:r>
    </w:p>
    <w:p w:rsidR="00F20C75" w:rsidRDefault="00845F29">
      <w:pPr>
        <w:tabs>
          <w:tab w:val="left" w:pos="4873"/>
        </w:tabs>
        <w:spacing w:line="360" w:lineRule="auto"/>
        <w:jc w:val="left"/>
        <w:textAlignment w:val="center"/>
        <w:rPr>
          <w:color w:val="000000"/>
        </w:rPr>
      </w:pPr>
      <w:r>
        <w:rPr>
          <w:color w:val="000000"/>
        </w:rPr>
        <w:t xml:space="preserve">A. </w:t>
      </w:r>
      <w:r>
        <w:rPr>
          <w:rFonts w:ascii="宋体" w:hAnsi="宋体"/>
          <w:color w:val="000000"/>
        </w:rPr>
        <w:t>织女爱牛郎</w:t>
      </w:r>
      <w:r>
        <w:rPr>
          <w:color w:val="000000"/>
        </w:rPr>
        <w:tab/>
        <w:t xml:space="preserve">B. </w:t>
      </w:r>
      <w:r>
        <w:rPr>
          <w:rFonts w:ascii="宋体" w:hAnsi="宋体"/>
          <w:color w:val="000000"/>
        </w:rPr>
        <w:t>织女不爱牛郎</w:t>
      </w:r>
    </w:p>
    <w:p w:rsidR="00F20C75" w:rsidRDefault="00845F29">
      <w:pPr>
        <w:tabs>
          <w:tab w:val="left" w:pos="4873"/>
        </w:tabs>
        <w:spacing w:line="360" w:lineRule="auto"/>
        <w:jc w:val="left"/>
        <w:textAlignment w:val="center"/>
        <w:rPr>
          <w:color w:val="000000"/>
        </w:rPr>
      </w:pPr>
      <w:r>
        <w:rPr>
          <w:color w:val="000000"/>
        </w:rPr>
        <w:t xml:space="preserve">C. </w:t>
      </w:r>
      <w:r>
        <w:rPr>
          <w:rFonts w:ascii="宋体" w:hAnsi="宋体"/>
          <w:color w:val="000000"/>
        </w:rPr>
        <w:t>每一个人都爱牛郎</w:t>
      </w:r>
      <w:r>
        <w:rPr>
          <w:color w:val="000000"/>
        </w:rPr>
        <w:tab/>
        <w:t xml:space="preserve">D. </w:t>
      </w:r>
      <w:r>
        <w:rPr>
          <w:rFonts w:ascii="宋体" w:hAnsi="宋体"/>
          <w:color w:val="000000"/>
        </w:rPr>
        <w:t>牛郎爱每一个爱织女的人</w:t>
      </w:r>
    </w:p>
    <w:p w:rsidR="00F20C75" w:rsidRDefault="00845F29">
      <w:pPr>
        <w:spacing w:line="360" w:lineRule="auto"/>
        <w:textAlignment w:val="center"/>
        <w:rPr>
          <w:color w:val="000000"/>
        </w:rPr>
      </w:pPr>
      <w:r>
        <w:rPr>
          <w:color w:val="2E75B6"/>
        </w:rPr>
        <w:t>【答案】</w:t>
      </w:r>
      <w:r>
        <w:rPr>
          <w:color w:val="000000"/>
        </w:rPr>
        <w:t>A</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color w:val="000000"/>
        </w:rPr>
        <w:t>AB</w:t>
      </w:r>
      <w:r>
        <w:rPr>
          <w:color w:val="000000"/>
        </w:rPr>
        <w:t>：由</w:t>
      </w:r>
      <w:r>
        <w:rPr>
          <w:color w:val="000000"/>
        </w:rPr>
        <w:t>④</w:t>
      </w:r>
      <w:r>
        <w:rPr>
          <w:color w:val="000000"/>
        </w:rPr>
        <w:t>知，牛郎爱自己。由</w:t>
      </w:r>
      <w:r>
        <w:rPr>
          <w:color w:val="000000"/>
        </w:rPr>
        <w:t>③</w:t>
      </w:r>
      <w:r>
        <w:rPr>
          <w:color w:val="000000"/>
        </w:rPr>
        <w:t>织女爱每一个爱牛郎的人，可知，织女爱牛郎，</w:t>
      </w:r>
      <w:r>
        <w:rPr>
          <w:color w:val="000000"/>
        </w:rPr>
        <w:t>A</w:t>
      </w:r>
      <w:r>
        <w:rPr>
          <w:color w:val="000000"/>
        </w:rPr>
        <w:t>正确</w:t>
      </w:r>
      <w:r>
        <w:rPr>
          <w:rFonts w:ascii="宋体" w:hAnsi="宋体"/>
          <w:color w:val="000000"/>
        </w:rPr>
        <w:t>，</w:t>
      </w:r>
      <w:r>
        <w:rPr>
          <w:color w:val="000000"/>
        </w:rPr>
        <w:t>B</w:t>
      </w:r>
      <w:r>
        <w:rPr>
          <w:color w:val="000000"/>
        </w:rPr>
        <w:t>排除。</w:t>
      </w:r>
    </w:p>
    <w:p w:rsidR="00F20C75" w:rsidRDefault="00845F29">
      <w:pPr>
        <w:spacing w:line="360" w:lineRule="auto"/>
        <w:jc w:val="left"/>
        <w:textAlignment w:val="center"/>
        <w:rPr>
          <w:color w:val="000000"/>
        </w:rPr>
      </w:pPr>
      <w:r>
        <w:rPr>
          <w:color w:val="000000"/>
        </w:rPr>
        <w:t>C</w:t>
      </w:r>
      <w:r>
        <w:rPr>
          <w:color w:val="000000"/>
        </w:rPr>
        <w:t>：由</w:t>
      </w:r>
      <w:r>
        <w:rPr>
          <w:color w:val="000000"/>
        </w:rPr>
        <w:t>①</w:t>
      </w:r>
      <w:r>
        <w:rPr>
          <w:color w:val="000000"/>
        </w:rPr>
        <w:t>可知，不存在一个被所有人都爱的人。若</w:t>
      </w:r>
      <w:r>
        <w:rPr>
          <w:rFonts w:ascii="宋体" w:hAnsi="宋体"/>
          <w:color w:val="000000"/>
        </w:rPr>
        <w:t>“</w:t>
      </w:r>
      <w:r>
        <w:rPr>
          <w:color w:val="000000"/>
        </w:rPr>
        <w:t>每一个人都爱牛郎</w:t>
      </w:r>
      <w:r>
        <w:rPr>
          <w:rFonts w:ascii="宋体" w:hAnsi="宋体"/>
          <w:color w:val="000000"/>
        </w:rPr>
        <w:t>”</w:t>
      </w:r>
      <w:r>
        <w:rPr>
          <w:color w:val="000000"/>
        </w:rPr>
        <w:t>为真，则牛郎就是那个被所有人都爱的人，与</w:t>
      </w:r>
      <w:r>
        <w:rPr>
          <w:color w:val="000000"/>
        </w:rPr>
        <w:t>①</w:t>
      </w:r>
      <w:r>
        <w:rPr>
          <w:color w:val="000000"/>
        </w:rPr>
        <w:t>矛盾，排除。</w:t>
      </w:r>
    </w:p>
    <w:p w:rsidR="00F20C75" w:rsidRDefault="00845F29">
      <w:pPr>
        <w:spacing w:line="360" w:lineRule="auto"/>
        <w:jc w:val="left"/>
        <w:textAlignment w:val="center"/>
        <w:rPr>
          <w:color w:val="000000"/>
        </w:rPr>
      </w:pPr>
      <w:r>
        <w:rPr>
          <w:color w:val="000000"/>
        </w:rPr>
        <w:t>D</w:t>
      </w:r>
      <w:r>
        <w:rPr>
          <w:color w:val="000000"/>
        </w:rPr>
        <w:t>：由</w:t>
      </w:r>
      <w:r>
        <w:rPr>
          <w:color w:val="000000"/>
        </w:rPr>
        <w:t>②</w:t>
      </w:r>
      <w:r>
        <w:rPr>
          <w:color w:val="000000"/>
        </w:rPr>
        <w:t>知，牛郎爱织女。但从材料中无法推出牛郎对</w:t>
      </w:r>
      <w:r>
        <w:rPr>
          <w:rFonts w:ascii="宋体" w:hAnsi="宋体"/>
          <w:color w:val="000000"/>
        </w:rPr>
        <w:t>“</w:t>
      </w:r>
      <w:r>
        <w:rPr>
          <w:color w:val="000000"/>
        </w:rPr>
        <w:t>每一个爱织女的人</w:t>
      </w:r>
      <w:r>
        <w:rPr>
          <w:rFonts w:ascii="宋体" w:hAnsi="宋体"/>
          <w:color w:val="000000"/>
        </w:rPr>
        <w:t>”</w:t>
      </w:r>
      <w:r>
        <w:rPr>
          <w:color w:val="000000"/>
        </w:rPr>
        <w:t>的关系要求，排除。</w:t>
      </w:r>
    </w:p>
    <w:p w:rsidR="00F20C75" w:rsidRDefault="00845F29">
      <w:pPr>
        <w:spacing w:line="360" w:lineRule="auto"/>
        <w:jc w:val="left"/>
        <w:textAlignment w:val="center"/>
        <w:rPr>
          <w:color w:val="000000"/>
        </w:rPr>
      </w:pPr>
      <w:r>
        <w:rPr>
          <w:color w:val="000000"/>
        </w:rPr>
        <w:t xml:space="preserve">22. </w:t>
      </w:r>
      <w:r>
        <w:rPr>
          <w:rFonts w:ascii="宋体" w:hAnsi="宋体"/>
          <w:color w:val="000000"/>
        </w:rPr>
        <w:t>H</w:t>
      </w:r>
      <w:r>
        <w:rPr>
          <w:rFonts w:ascii="宋体" w:hAnsi="宋体"/>
          <w:color w:val="000000"/>
        </w:rPr>
        <w:t>市探索</w:t>
      </w:r>
      <w:r>
        <w:rPr>
          <w:rFonts w:ascii="宋体" w:hAnsi="宋体"/>
          <w:color w:val="000000"/>
        </w:rPr>
        <w:t>“</w:t>
      </w:r>
      <w:r>
        <w:rPr>
          <w:rFonts w:ascii="宋体" w:hAnsi="宋体"/>
          <w:color w:val="000000"/>
        </w:rPr>
        <w:t>生态型创新</w:t>
      </w:r>
      <w:r>
        <w:rPr>
          <w:rFonts w:ascii="宋体" w:hAnsi="宋体"/>
          <w:color w:val="000000"/>
        </w:rPr>
        <w:t>”</w:t>
      </w:r>
      <w:r>
        <w:rPr>
          <w:rFonts w:ascii="宋体" w:hAnsi="宋体"/>
          <w:color w:val="000000"/>
        </w:rPr>
        <w:t>数字经济发展模式：通过</w:t>
      </w:r>
      <w:r>
        <w:rPr>
          <w:rFonts w:ascii="宋体" w:hAnsi="宋体"/>
          <w:color w:val="000000"/>
        </w:rPr>
        <w:t>“</w:t>
      </w:r>
      <w:r>
        <w:rPr>
          <w:rFonts w:ascii="宋体" w:hAnsi="宋体"/>
          <w:color w:val="000000"/>
        </w:rPr>
        <w:t>政府</w:t>
      </w:r>
      <w:r>
        <w:rPr>
          <w:rFonts w:ascii="宋体" w:hAnsi="宋体"/>
          <w:color w:val="000000"/>
        </w:rPr>
        <w:t>+</w:t>
      </w:r>
      <w:r>
        <w:rPr>
          <w:rFonts w:ascii="宋体" w:hAnsi="宋体"/>
          <w:color w:val="000000"/>
        </w:rPr>
        <w:t>市场</w:t>
      </w:r>
      <w:r>
        <w:rPr>
          <w:rFonts w:ascii="宋体" w:hAnsi="宋体"/>
          <w:color w:val="000000"/>
        </w:rPr>
        <w:t>+</w:t>
      </w:r>
      <w:r>
        <w:rPr>
          <w:rFonts w:ascii="宋体" w:hAnsi="宋体"/>
          <w:color w:val="000000"/>
        </w:rPr>
        <w:t>社会</w:t>
      </w:r>
      <w:r>
        <w:rPr>
          <w:rFonts w:ascii="宋体" w:hAnsi="宋体"/>
          <w:color w:val="000000"/>
        </w:rPr>
        <w:t>”</w:t>
      </w:r>
      <w:r>
        <w:rPr>
          <w:rFonts w:ascii="宋体" w:hAnsi="宋体"/>
          <w:color w:val="000000"/>
        </w:rPr>
        <w:t>三元互动，构建头部企业与专精特新企业共生的</w:t>
      </w:r>
      <w:r>
        <w:rPr>
          <w:rFonts w:ascii="宋体" w:hAnsi="宋体"/>
          <w:color w:val="000000"/>
        </w:rPr>
        <w:t>“</w:t>
      </w:r>
      <w:r>
        <w:rPr>
          <w:rFonts w:ascii="宋体" w:hAnsi="宋体"/>
          <w:color w:val="000000"/>
        </w:rPr>
        <w:t>热带雨林</w:t>
      </w:r>
      <w:r>
        <w:rPr>
          <w:rFonts w:ascii="宋体" w:hAnsi="宋体"/>
          <w:color w:val="000000"/>
        </w:rPr>
        <w:t>”</w:t>
      </w:r>
      <w:r>
        <w:rPr>
          <w:rFonts w:ascii="宋体" w:hAnsi="宋体"/>
          <w:color w:val="000000"/>
        </w:rPr>
        <w:t>生态；实施</w:t>
      </w:r>
      <w:r>
        <w:rPr>
          <w:rFonts w:ascii="宋体" w:hAnsi="宋体"/>
          <w:color w:val="000000"/>
        </w:rPr>
        <w:t>“</w:t>
      </w:r>
      <w:r>
        <w:rPr>
          <w:rFonts w:ascii="宋体" w:hAnsi="宋体"/>
          <w:color w:val="000000"/>
        </w:rPr>
        <w:t>软硬协同</w:t>
      </w:r>
      <w:r>
        <w:rPr>
          <w:rFonts w:ascii="宋体" w:hAnsi="宋体"/>
          <w:color w:val="000000"/>
        </w:rPr>
        <w:t>”</w:t>
      </w:r>
      <w:r>
        <w:rPr>
          <w:rFonts w:ascii="宋体" w:hAnsi="宋体"/>
          <w:color w:val="000000"/>
        </w:rPr>
        <w:t>策略补齐硬件短板；先行探索</w:t>
      </w:r>
      <w:r>
        <w:rPr>
          <w:rFonts w:ascii="宋体" w:hAnsi="宋体"/>
          <w:color w:val="000000"/>
        </w:rPr>
        <w:t>“</w:t>
      </w:r>
      <w:r>
        <w:rPr>
          <w:rFonts w:ascii="宋体" w:hAnsi="宋体"/>
          <w:color w:val="000000"/>
        </w:rPr>
        <w:t>数据资产券</w:t>
      </w:r>
      <w:r>
        <w:rPr>
          <w:rFonts w:ascii="宋体" w:hAnsi="宋体"/>
          <w:color w:val="000000"/>
        </w:rPr>
        <w:t>”</w:t>
      </w:r>
      <w:r>
        <w:rPr>
          <w:rFonts w:ascii="宋体" w:hAnsi="宋体"/>
          <w:color w:val="000000"/>
        </w:rPr>
        <w:t>等制度创新；依托城西科创大走廊等进行前瞻性布局，目标直指</w:t>
      </w:r>
      <w:r>
        <w:rPr>
          <w:rFonts w:ascii="宋体" w:hAnsi="宋体"/>
          <w:color w:val="000000"/>
        </w:rPr>
        <w:t>“</w:t>
      </w:r>
      <w:r>
        <w:rPr>
          <w:rFonts w:ascii="宋体" w:hAnsi="宋体"/>
          <w:color w:val="000000"/>
        </w:rPr>
        <w:t>全球数字变革策源地</w:t>
      </w:r>
      <w:r>
        <w:rPr>
          <w:rFonts w:ascii="宋体" w:hAnsi="宋体"/>
          <w:color w:val="000000"/>
        </w:rPr>
        <w:t>”</w:t>
      </w:r>
      <w:r>
        <w:rPr>
          <w:rFonts w:ascii="宋体" w:hAnsi="宋体"/>
          <w:color w:val="000000"/>
        </w:rPr>
        <w:t>。该模式（</w:t>
      </w:r>
      <w:r>
        <w:rPr>
          <w:rFonts w:ascii="宋体" w:hAnsi="宋体"/>
          <w:color w:val="000000"/>
        </w:rPr>
        <w:t xml:space="preserve">   </w:t>
      </w:r>
      <w:r>
        <w:rPr>
          <w:rFonts w:ascii="宋体" w:hAnsi="宋体"/>
          <w:color w:val="000000"/>
        </w:rPr>
        <w:t>）</w:t>
      </w:r>
    </w:p>
    <w:p w:rsidR="00F20C75" w:rsidRDefault="00845F29">
      <w:pPr>
        <w:spacing w:line="360" w:lineRule="auto"/>
        <w:jc w:val="left"/>
        <w:textAlignment w:val="center"/>
        <w:rPr>
          <w:color w:val="000000"/>
        </w:rPr>
      </w:pPr>
      <w:r>
        <w:rPr>
          <w:rFonts w:ascii="宋体" w:hAnsi="宋体"/>
          <w:color w:val="000000"/>
        </w:rPr>
        <w:lastRenderedPageBreak/>
        <w:t>①</w:t>
      </w:r>
      <w:r>
        <w:rPr>
          <w:rFonts w:ascii="宋体" w:hAnsi="宋体"/>
          <w:color w:val="000000"/>
        </w:rPr>
        <w:t>运用聚合思维，将多元主体优势聚焦于</w:t>
      </w:r>
      <w:r>
        <w:rPr>
          <w:rFonts w:ascii="宋体" w:hAnsi="宋体"/>
          <w:color w:val="000000"/>
        </w:rPr>
        <w:t>“</w:t>
      </w:r>
      <w:r>
        <w:rPr>
          <w:rFonts w:ascii="宋体" w:hAnsi="宋体"/>
          <w:color w:val="000000"/>
        </w:rPr>
        <w:t>热带雨林</w:t>
      </w:r>
      <w:r>
        <w:rPr>
          <w:rFonts w:ascii="宋体" w:hAnsi="宋体"/>
          <w:color w:val="000000"/>
        </w:rPr>
        <w:t>”</w:t>
      </w:r>
      <w:r>
        <w:rPr>
          <w:rFonts w:ascii="宋体" w:hAnsi="宋体"/>
          <w:color w:val="000000"/>
        </w:rPr>
        <w:t>生态的构建</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坚持逆向思维，以</w:t>
      </w:r>
      <w:r>
        <w:rPr>
          <w:rFonts w:ascii="宋体" w:hAnsi="宋体"/>
          <w:color w:val="000000"/>
        </w:rPr>
        <w:t>“</w:t>
      </w:r>
      <w:r>
        <w:rPr>
          <w:rFonts w:ascii="宋体" w:hAnsi="宋体"/>
          <w:color w:val="000000"/>
        </w:rPr>
        <w:t>以软带硬</w:t>
      </w:r>
      <w:r>
        <w:rPr>
          <w:rFonts w:ascii="宋体" w:hAnsi="宋体"/>
          <w:color w:val="000000"/>
        </w:rPr>
        <w:t>”</w:t>
      </w:r>
      <w:r>
        <w:rPr>
          <w:rFonts w:ascii="宋体" w:hAnsi="宋体"/>
          <w:color w:val="000000"/>
        </w:rPr>
        <w:t>策略打破</w:t>
      </w:r>
      <w:r>
        <w:rPr>
          <w:rFonts w:ascii="宋体" w:hAnsi="宋体"/>
          <w:color w:val="000000"/>
        </w:rPr>
        <w:t>“</w:t>
      </w:r>
      <w:r>
        <w:rPr>
          <w:rFonts w:ascii="宋体" w:hAnsi="宋体"/>
          <w:color w:val="000000"/>
        </w:rPr>
        <w:t>重软轻硬</w:t>
      </w:r>
      <w:r>
        <w:rPr>
          <w:rFonts w:ascii="宋体" w:hAnsi="宋体"/>
          <w:color w:val="000000"/>
        </w:rPr>
        <w:t>”</w:t>
      </w:r>
      <w:r>
        <w:rPr>
          <w:rFonts w:ascii="宋体" w:hAnsi="宋体"/>
          <w:color w:val="000000"/>
        </w:rPr>
        <w:t>的常规路径</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运用超前思维进</w:t>
      </w:r>
      <w:r>
        <w:rPr>
          <w:rFonts w:ascii="宋体" w:hAnsi="宋体"/>
          <w:color w:val="000000"/>
        </w:rPr>
        <w:t>行前瞻性布局，通过布局核心载体打造变革策源地</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运用发散思维的信息交合法，积极探索数字经济发展多种可能路径</w:t>
      </w:r>
    </w:p>
    <w:p w:rsidR="00F20C75" w:rsidRDefault="00845F2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w:t>
      </w:r>
      <w:r>
        <w:rPr>
          <w:color w:val="000000"/>
        </w:rPr>
        <w:tab/>
        <w:t xml:space="preserve">B. </w:t>
      </w:r>
      <w:r>
        <w:rPr>
          <w:rFonts w:ascii="宋体" w:hAnsi="宋体"/>
          <w:color w:val="000000"/>
        </w:rPr>
        <w:t>①③</w:t>
      </w:r>
      <w:r>
        <w:rPr>
          <w:color w:val="000000"/>
        </w:rPr>
        <w:tab/>
        <w:t xml:space="preserve">C. </w:t>
      </w:r>
      <w:r>
        <w:rPr>
          <w:rFonts w:ascii="宋体" w:hAnsi="宋体"/>
          <w:color w:val="000000"/>
        </w:rPr>
        <w:t>②④</w:t>
      </w:r>
      <w:r>
        <w:rPr>
          <w:color w:val="000000"/>
        </w:rPr>
        <w:tab/>
        <w:t xml:space="preserve">D. </w:t>
      </w:r>
      <w:r>
        <w:rPr>
          <w:rFonts w:ascii="宋体" w:hAnsi="宋体"/>
          <w:color w:val="000000"/>
        </w:rPr>
        <w:t>③④</w:t>
      </w:r>
    </w:p>
    <w:p w:rsidR="00F20C75" w:rsidRDefault="00845F29">
      <w:pPr>
        <w:spacing w:line="360" w:lineRule="auto"/>
        <w:textAlignment w:val="center"/>
        <w:rPr>
          <w:color w:val="000000"/>
        </w:rPr>
      </w:pPr>
      <w:r>
        <w:rPr>
          <w:color w:val="2E75B6"/>
        </w:rPr>
        <w:t>【答案】</w:t>
      </w:r>
      <w:r>
        <w:rPr>
          <w:color w:val="000000"/>
        </w:rPr>
        <w:t>B</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①</w:t>
      </w:r>
      <w:r>
        <w:rPr>
          <w:rFonts w:ascii="宋体" w:hAnsi="宋体"/>
          <w:color w:val="000000"/>
        </w:rPr>
        <w:t>：</w:t>
      </w:r>
      <w:r>
        <w:rPr>
          <w:rFonts w:ascii="宋体" w:hAnsi="宋体"/>
          <w:color w:val="000000"/>
        </w:rPr>
        <w:t>H</w:t>
      </w:r>
      <w:r>
        <w:rPr>
          <w:rFonts w:ascii="宋体" w:hAnsi="宋体"/>
          <w:color w:val="000000"/>
        </w:rPr>
        <w:t>市通过</w:t>
      </w:r>
      <w:r>
        <w:rPr>
          <w:rFonts w:ascii="宋体" w:hAnsi="宋体"/>
          <w:color w:val="000000"/>
        </w:rPr>
        <w:t>“</w:t>
      </w:r>
      <w:r>
        <w:rPr>
          <w:rFonts w:ascii="宋体" w:hAnsi="宋体"/>
          <w:color w:val="000000"/>
        </w:rPr>
        <w:t>政府</w:t>
      </w:r>
      <w:r>
        <w:rPr>
          <w:rFonts w:ascii="宋体" w:hAnsi="宋体"/>
          <w:color w:val="000000"/>
        </w:rPr>
        <w:t>+</w:t>
      </w:r>
      <w:r>
        <w:rPr>
          <w:rFonts w:ascii="宋体" w:hAnsi="宋体"/>
          <w:color w:val="000000"/>
        </w:rPr>
        <w:t>市场</w:t>
      </w:r>
      <w:r>
        <w:rPr>
          <w:rFonts w:ascii="宋体" w:hAnsi="宋体"/>
          <w:color w:val="000000"/>
        </w:rPr>
        <w:t>+</w:t>
      </w:r>
      <w:r>
        <w:rPr>
          <w:rFonts w:ascii="宋体" w:hAnsi="宋体"/>
          <w:color w:val="000000"/>
        </w:rPr>
        <w:t>社会</w:t>
      </w:r>
      <w:r>
        <w:rPr>
          <w:rFonts w:ascii="宋体" w:hAnsi="宋体"/>
          <w:color w:val="000000"/>
        </w:rPr>
        <w:t>”</w:t>
      </w:r>
      <w:r>
        <w:rPr>
          <w:rFonts w:ascii="宋体" w:hAnsi="宋体"/>
          <w:color w:val="000000"/>
        </w:rPr>
        <w:t>三元互动，构建头部企业与专精特新企业共生的</w:t>
      </w:r>
      <w:r>
        <w:rPr>
          <w:rFonts w:ascii="宋体" w:hAnsi="宋体"/>
          <w:color w:val="000000"/>
        </w:rPr>
        <w:t>“</w:t>
      </w:r>
      <w:r>
        <w:rPr>
          <w:rFonts w:ascii="宋体" w:hAnsi="宋体"/>
          <w:color w:val="000000"/>
        </w:rPr>
        <w:t>热带雨林</w:t>
      </w:r>
      <w:r>
        <w:rPr>
          <w:rFonts w:ascii="宋体" w:hAnsi="宋体"/>
          <w:color w:val="000000"/>
        </w:rPr>
        <w:t>”</w:t>
      </w:r>
      <w:r>
        <w:rPr>
          <w:rFonts w:ascii="宋体" w:hAnsi="宋体"/>
          <w:color w:val="000000"/>
        </w:rPr>
        <w:t>生态，这是运用聚合思维，将多元主体优势聚焦于</w:t>
      </w:r>
      <w:r>
        <w:rPr>
          <w:rFonts w:ascii="宋体" w:hAnsi="宋体"/>
          <w:color w:val="000000"/>
        </w:rPr>
        <w:t>“</w:t>
      </w:r>
      <w:r>
        <w:rPr>
          <w:rFonts w:ascii="宋体" w:hAnsi="宋体"/>
          <w:color w:val="000000"/>
        </w:rPr>
        <w:t>热带雨林</w:t>
      </w:r>
      <w:r>
        <w:rPr>
          <w:rFonts w:ascii="宋体" w:hAnsi="宋体"/>
          <w:color w:val="000000"/>
        </w:rPr>
        <w:t>”</w:t>
      </w:r>
      <w:r>
        <w:rPr>
          <w:rFonts w:ascii="宋体" w:hAnsi="宋体"/>
          <w:color w:val="000000"/>
        </w:rPr>
        <w:t>生态的构建，正确。</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w:t>
      </w:r>
      <w:r>
        <w:rPr>
          <w:rFonts w:ascii="宋体" w:hAnsi="宋体"/>
          <w:color w:val="000000"/>
        </w:rPr>
        <w:t>“</w:t>
      </w:r>
      <w:r>
        <w:rPr>
          <w:rFonts w:ascii="宋体" w:hAnsi="宋体"/>
          <w:color w:val="000000"/>
        </w:rPr>
        <w:t>以软带硬</w:t>
      </w:r>
      <w:r>
        <w:rPr>
          <w:rFonts w:ascii="宋体" w:hAnsi="宋体"/>
          <w:color w:val="000000"/>
        </w:rPr>
        <w:t>”</w:t>
      </w:r>
      <w:r>
        <w:rPr>
          <w:rFonts w:ascii="宋体" w:hAnsi="宋体"/>
          <w:color w:val="000000"/>
        </w:rPr>
        <w:t>策略是对</w:t>
      </w:r>
      <w:r>
        <w:rPr>
          <w:rFonts w:ascii="宋体" w:hAnsi="宋体"/>
          <w:color w:val="000000"/>
        </w:rPr>
        <w:t>“</w:t>
      </w:r>
      <w:r>
        <w:rPr>
          <w:rFonts w:ascii="宋体" w:hAnsi="宋体"/>
          <w:color w:val="000000"/>
        </w:rPr>
        <w:t>重软轻硬</w:t>
      </w:r>
      <w:r>
        <w:rPr>
          <w:rFonts w:ascii="宋体" w:hAnsi="宋体"/>
          <w:color w:val="000000"/>
        </w:rPr>
        <w:t>”</w:t>
      </w:r>
      <w:r>
        <w:rPr>
          <w:rFonts w:ascii="宋体" w:hAnsi="宋体"/>
          <w:color w:val="000000"/>
        </w:rPr>
        <w:t>常规路径的突破，但这是运用辩证思维，而不是逆向思维，逆向思维是对事物结构顺序的已有认识进行反向思考，排除。</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w:t>
      </w:r>
      <w:r>
        <w:rPr>
          <w:rFonts w:ascii="宋体" w:hAnsi="宋体"/>
          <w:color w:val="000000"/>
        </w:rPr>
        <w:t>H</w:t>
      </w:r>
      <w:r>
        <w:rPr>
          <w:rFonts w:ascii="宋体" w:hAnsi="宋体"/>
          <w:color w:val="000000"/>
        </w:rPr>
        <w:t>市依托城西科创</w:t>
      </w:r>
      <w:r>
        <w:rPr>
          <w:rFonts w:ascii="宋体" w:hAnsi="宋体"/>
          <w:color w:val="000000"/>
        </w:rPr>
        <w:t>大走廊等进行前瞻性布局，目标直指</w:t>
      </w:r>
      <w:r>
        <w:rPr>
          <w:rFonts w:ascii="宋体" w:hAnsi="宋体"/>
          <w:color w:val="000000"/>
        </w:rPr>
        <w:t>“</w:t>
      </w:r>
      <w:r>
        <w:rPr>
          <w:rFonts w:ascii="宋体" w:hAnsi="宋体"/>
          <w:color w:val="000000"/>
        </w:rPr>
        <w:t>全球数字变革策源地</w:t>
      </w:r>
      <w:r>
        <w:rPr>
          <w:rFonts w:ascii="宋体" w:hAnsi="宋体"/>
          <w:color w:val="000000"/>
        </w:rPr>
        <w:t>”</w:t>
      </w:r>
      <w:r>
        <w:rPr>
          <w:rFonts w:ascii="宋体" w:hAnsi="宋体"/>
          <w:color w:val="000000"/>
        </w:rPr>
        <w:t>，这是运用超前思维进行前瞻性布局，通过布局核心载体打造变革策源地，正确。</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发散思维的信息交合法是利用已有的或引进的事物信息，通过列举的方法，将各种信息有目的地进行组合，以产生大量的思路，材料中并没有体现运用发散思维的信息交合法积极探索数字经济发展多种可能路径，不符合题意，排除。</w:t>
      </w:r>
    </w:p>
    <w:p w:rsidR="00F20C75" w:rsidRDefault="00845F29">
      <w:pPr>
        <w:spacing w:line="360" w:lineRule="auto"/>
        <w:jc w:val="center"/>
        <w:textAlignment w:val="center"/>
        <w:rPr>
          <w:color w:val="000000"/>
        </w:rPr>
      </w:pPr>
      <w:r>
        <w:rPr>
          <w:rFonts w:ascii="宋体" w:hAnsi="宋体"/>
          <w:b/>
          <w:color w:val="000000"/>
          <w:sz w:val="24"/>
        </w:rPr>
        <w:t>非选择题部分</w:t>
      </w:r>
    </w:p>
    <w:p w:rsidR="00F20C75" w:rsidRDefault="00845F29">
      <w:pPr>
        <w:spacing w:line="360" w:lineRule="auto"/>
        <w:jc w:val="left"/>
        <w:textAlignment w:val="center"/>
        <w:rPr>
          <w:color w:val="000000"/>
        </w:rPr>
      </w:pPr>
      <w:r>
        <w:rPr>
          <w:rFonts w:ascii="宋体" w:hAnsi="宋体"/>
          <w:b/>
          <w:color w:val="000000"/>
          <w:sz w:val="24"/>
        </w:rPr>
        <w:t>三、综合题（本大题共</w:t>
      </w:r>
      <w:r>
        <w:rPr>
          <w:rFonts w:ascii="宋体" w:hAnsi="宋体"/>
          <w:b/>
          <w:color w:val="000000"/>
          <w:sz w:val="24"/>
        </w:rPr>
        <w:t>5</w:t>
      </w:r>
      <w:r>
        <w:rPr>
          <w:rFonts w:ascii="宋体" w:hAnsi="宋体"/>
          <w:b/>
          <w:color w:val="000000"/>
          <w:sz w:val="24"/>
        </w:rPr>
        <w:t>小题，共</w:t>
      </w:r>
      <w:r>
        <w:rPr>
          <w:rFonts w:ascii="宋体" w:hAnsi="宋体"/>
          <w:b/>
          <w:color w:val="000000"/>
          <w:sz w:val="24"/>
        </w:rPr>
        <w:t>50</w:t>
      </w:r>
      <w:r>
        <w:rPr>
          <w:rFonts w:ascii="宋体" w:hAnsi="宋体"/>
          <w:b/>
          <w:color w:val="000000"/>
          <w:sz w:val="24"/>
        </w:rPr>
        <w:t>分）</w:t>
      </w:r>
    </w:p>
    <w:p w:rsidR="00F20C75" w:rsidRDefault="00845F29">
      <w:pPr>
        <w:spacing w:line="360" w:lineRule="auto"/>
        <w:ind w:firstLine="420"/>
        <w:jc w:val="left"/>
        <w:textAlignment w:val="center"/>
        <w:rPr>
          <w:color w:val="000000"/>
        </w:rPr>
      </w:pPr>
      <w:r>
        <w:rPr>
          <w:color w:val="000000"/>
        </w:rPr>
        <w:t xml:space="preserve">23. </w:t>
      </w:r>
      <w:r>
        <w:rPr>
          <w:rFonts w:ascii="楷体" w:eastAsia="楷体" w:hAnsi="楷体" w:cs="楷体"/>
          <w:color w:val="000000"/>
        </w:rPr>
        <w:t>2025</w:t>
      </w:r>
      <w:r>
        <w:rPr>
          <w:rFonts w:ascii="楷体" w:eastAsia="楷体" w:hAnsi="楷体" w:cs="楷体"/>
          <w:color w:val="000000"/>
        </w:rPr>
        <w:t>年是</w:t>
      </w:r>
      <w:r>
        <w:rPr>
          <w:rFonts w:ascii="宋体" w:hAnsi="宋体"/>
          <w:color w:val="000000"/>
        </w:rPr>
        <w:t>“</w:t>
      </w:r>
      <w:r>
        <w:rPr>
          <w:rFonts w:ascii="楷体" w:eastAsia="楷体" w:hAnsi="楷体" w:cs="楷体"/>
          <w:color w:val="000000"/>
        </w:rPr>
        <w:t>窑洞之问</w:t>
      </w:r>
      <w:r>
        <w:rPr>
          <w:rFonts w:ascii="宋体" w:hAnsi="宋体"/>
          <w:color w:val="000000"/>
        </w:rPr>
        <w:t>”</w:t>
      </w:r>
      <w:r>
        <w:rPr>
          <w:rFonts w:ascii="楷体" w:eastAsia="楷体" w:hAnsi="楷体" w:cs="楷体"/>
          <w:color w:val="000000"/>
        </w:rPr>
        <w:t>提出</w:t>
      </w:r>
      <w:r>
        <w:rPr>
          <w:rFonts w:ascii="楷体" w:eastAsia="楷体" w:hAnsi="楷体" w:cs="楷体"/>
          <w:color w:val="000000"/>
        </w:rPr>
        <w:t>80</w:t>
      </w:r>
      <w:r>
        <w:rPr>
          <w:rFonts w:ascii="楷体" w:eastAsia="楷体" w:hAnsi="楷体" w:cs="楷体"/>
          <w:color w:val="000000"/>
        </w:rPr>
        <w:t>周年，习近平总书记在</w:t>
      </w:r>
      <w:r>
        <w:rPr>
          <w:rFonts w:ascii="楷体" w:eastAsia="楷体" w:hAnsi="楷体" w:cs="楷体"/>
          <w:color w:val="000000"/>
        </w:rPr>
        <w:t>2026</w:t>
      </w:r>
      <w:r>
        <w:rPr>
          <w:rFonts w:ascii="楷体" w:eastAsia="楷体" w:hAnsi="楷体" w:cs="楷体"/>
          <w:color w:val="000000"/>
        </w:rPr>
        <w:t>新年贺词中强调，要继续回答好延安</w:t>
      </w:r>
      <w:r>
        <w:rPr>
          <w:rFonts w:ascii="宋体" w:hAnsi="宋体"/>
          <w:color w:val="000000"/>
        </w:rPr>
        <w:t>“</w:t>
      </w:r>
      <w:r>
        <w:rPr>
          <w:rFonts w:ascii="楷体" w:eastAsia="楷体" w:hAnsi="楷体" w:cs="楷体"/>
          <w:color w:val="000000"/>
        </w:rPr>
        <w:t>窑洞之问</w:t>
      </w:r>
      <w:r>
        <w:rPr>
          <w:rFonts w:ascii="宋体" w:hAnsi="宋体"/>
          <w:color w:val="000000"/>
        </w:rPr>
        <w:t>”</w:t>
      </w:r>
      <w:r>
        <w:rPr>
          <w:rFonts w:ascii="楷体" w:eastAsia="楷体" w:hAnsi="楷体" w:cs="楷体"/>
          <w:color w:val="000000"/>
        </w:rPr>
        <w:t>，书写无愧于人民的时代答卷。</w:t>
      </w:r>
    </w:p>
    <w:p w:rsidR="00F20C75" w:rsidRDefault="00845F29">
      <w:pPr>
        <w:spacing w:line="360" w:lineRule="auto"/>
        <w:ind w:firstLine="420"/>
        <w:jc w:val="left"/>
        <w:textAlignment w:val="center"/>
        <w:rPr>
          <w:color w:val="000000"/>
        </w:rPr>
      </w:pPr>
      <w:r>
        <w:rPr>
          <w:rFonts w:ascii="楷体" w:eastAsia="楷体" w:hAnsi="楷体" w:cs="楷体"/>
          <w:color w:val="000000"/>
        </w:rPr>
        <w:t>1945</w:t>
      </w:r>
      <w:r>
        <w:rPr>
          <w:rFonts w:ascii="楷体" w:eastAsia="楷体" w:hAnsi="楷体" w:cs="楷体"/>
          <w:color w:val="000000"/>
        </w:rPr>
        <w:t>年，延安窑洞见证了一场关于执政规律的深刻探讨。面对如何跳出</w:t>
      </w:r>
      <w:r>
        <w:rPr>
          <w:rFonts w:ascii="宋体" w:hAnsi="宋体"/>
          <w:color w:val="000000"/>
        </w:rPr>
        <w:t>“</w:t>
      </w:r>
      <w:r>
        <w:rPr>
          <w:rFonts w:ascii="楷体" w:eastAsia="楷体" w:hAnsi="楷体" w:cs="楷体"/>
          <w:color w:val="000000"/>
        </w:rPr>
        <w:t>其兴也勃焉，其亡也忽焉</w:t>
      </w:r>
      <w:r>
        <w:rPr>
          <w:rFonts w:ascii="宋体" w:hAnsi="宋体"/>
          <w:color w:val="000000"/>
        </w:rPr>
        <w:t>”</w:t>
      </w:r>
      <w:r>
        <w:rPr>
          <w:rFonts w:ascii="楷体" w:eastAsia="楷体" w:hAnsi="楷体" w:cs="楷体"/>
          <w:color w:val="000000"/>
        </w:rPr>
        <w:t>的历史周期率，中国共产党给出了第一个答案：</w:t>
      </w:r>
      <w:r>
        <w:rPr>
          <w:rFonts w:ascii="宋体" w:hAnsi="宋体"/>
          <w:color w:val="000000"/>
        </w:rPr>
        <w:t>“</w:t>
      </w:r>
      <w:r>
        <w:rPr>
          <w:rFonts w:ascii="楷体" w:eastAsia="楷体" w:hAnsi="楷体" w:cs="楷体"/>
          <w:color w:val="000000"/>
        </w:rPr>
        <w:t>人民监督</w:t>
      </w:r>
      <w:r>
        <w:rPr>
          <w:rFonts w:ascii="宋体" w:hAnsi="宋体"/>
          <w:color w:val="000000"/>
        </w:rPr>
        <w:t>”</w:t>
      </w:r>
      <w:r>
        <w:rPr>
          <w:rFonts w:ascii="楷体" w:eastAsia="楷体" w:hAnsi="楷体" w:cs="楷体"/>
          <w:color w:val="000000"/>
        </w:rPr>
        <w:t>。</w:t>
      </w:r>
    </w:p>
    <w:p w:rsidR="00F20C75" w:rsidRDefault="00845F29">
      <w:pPr>
        <w:spacing w:line="360" w:lineRule="auto"/>
        <w:ind w:firstLine="420"/>
        <w:jc w:val="left"/>
        <w:textAlignment w:val="center"/>
        <w:rPr>
          <w:color w:val="000000"/>
        </w:rPr>
      </w:pPr>
      <w:r>
        <w:rPr>
          <w:rFonts w:ascii="楷体" w:eastAsia="楷体" w:hAnsi="楷体" w:cs="楷体"/>
          <w:color w:val="000000"/>
        </w:rPr>
        <w:t>当中国从站起来、富起来走向强起来，面对更为复杂的执政环境和更高的人民期待，回答</w:t>
      </w:r>
      <w:r>
        <w:rPr>
          <w:rFonts w:ascii="宋体" w:hAnsi="宋体"/>
          <w:color w:val="000000"/>
        </w:rPr>
        <w:t>“</w:t>
      </w:r>
      <w:r>
        <w:rPr>
          <w:rFonts w:ascii="楷体" w:eastAsia="楷体" w:hAnsi="楷体" w:cs="楷体"/>
          <w:color w:val="000000"/>
        </w:rPr>
        <w:t>窑洞之问</w:t>
      </w:r>
      <w:r>
        <w:rPr>
          <w:rFonts w:ascii="宋体" w:hAnsi="宋体"/>
          <w:color w:val="000000"/>
        </w:rPr>
        <w:t>”</w:t>
      </w:r>
      <w:r>
        <w:rPr>
          <w:rFonts w:ascii="楷体" w:eastAsia="楷体" w:hAnsi="楷体" w:cs="楷体"/>
          <w:color w:val="000000"/>
        </w:rPr>
        <w:t>需要新的时代注脚，中国共产党给出了第二个答案：</w:t>
      </w:r>
      <w:r>
        <w:rPr>
          <w:rFonts w:ascii="宋体" w:hAnsi="宋体"/>
          <w:color w:val="000000"/>
        </w:rPr>
        <w:t>“</w:t>
      </w:r>
      <w:r>
        <w:rPr>
          <w:rFonts w:ascii="楷体" w:eastAsia="楷体" w:hAnsi="楷体" w:cs="楷体"/>
          <w:color w:val="000000"/>
        </w:rPr>
        <w:t>自我革命</w:t>
      </w:r>
      <w:r>
        <w:rPr>
          <w:rFonts w:ascii="宋体" w:hAnsi="宋体"/>
          <w:color w:val="000000"/>
        </w:rPr>
        <w:t>”</w:t>
      </w:r>
      <w:r>
        <w:rPr>
          <w:rFonts w:ascii="楷体" w:eastAsia="楷体" w:hAnsi="楷体" w:cs="楷体"/>
          <w:color w:val="000000"/>
        </w:rPr>
        <w:t>。</w:t>
      </w:r>
    </w:p>
    <w:p w:rsidR="00F20C75" w:rsidRDefault="00845F29">
      <w:pPr>
        <w:spacing w:line="360" w:lineRule="auto"/>
        <w:jc w:val="left"/>
        <w:textAlignment w:val="center"/>
        <w:rPr>
          <w:color w:val="000000"/>
        </w:rPr>
      </w:pPr>
      <w:r>
        <w:rPr>
          <w:rFonts w:ascii="宋体" w:hAnsi="宋体"/>
          <w:color w:val="000000"/>
        </w:rPr>
        <w:t>有人认为，</w:t>
      </w:r>
      <w:r>
        <w:rPr>
          <w:rFonts w:ascii="宋体" w:hAnsi="宋体"/>
          <w:color w:val="000000"/>
        </w:rPr>
        <w:t>“</w:t>
      </w:r>
      <w:r>
        <w:rPr>
          <w:rFonts w:ascii="宋体" w:hAnsi="宋体"/>
          <w:color w:val="000000"/>
        </w:rPr>
        <w:t>人民监督</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自我革命</w:t>
      </w:r>
      <w:r>
        <w:rPr>
          <w:rFonts w:ascii="宋体" w:hAnsi="宋体"/>
          <w:color w:val="000000"/>
        </w:rPr>
        <w:t>”</w:t>
      </w:r>
      <w:r>
        <w:rPr>
          <w:rFonts w:ascii="宋体" w:hAnsi="宋体"/>
          <w:color w:val="000000"/>
        </w:rPr>
        <w:t>这两个答案虽有差异，但不是非此即彼，而是相辅相成的关系。结合材料，运用《中国特色社会主义》《政治与法治》中的相关知识，评析该观点。</w:t>
      </w:r>
    </w:p>
    <w:p w:rsidR="00F20C75" w:rsidRDefault="00845F29">
      <w:pPr>
        <w:spacing w:line="360" w:lineRule="auto"/>
        <w:textAlignment w:val="center"/>
        <w:rPr>
          <w:color w:val="000000"/>
        </w:rPr>
      </w:pPr>
      <w:r>
        <w:rPr>
          <w:color w:val="2E75B6"/>
        </w:rPr>
        <w:t>【答案】</w:t>
      </w:r>
      <w:r>
        <w:rPr>
          <w:rFonts w:ascii="宋体" w:hAnsi="宋体"/>
          <w:color w:val="000000"/>
        </w:rPr>
        <w:t>①</w:t>
      </w:r>
      <w:r>
        <w:rPr>
          <w:rFonts w:ascii="宋体" w:hAnsi="宋体"/>
          <w:color w:val="000000"/>
        </w:rPr>
        <w:t>人</w:t>
      </w:r>
      <w:r>
        <w:rPr>
          <w:rFonts w:ascii="宋体" w:hAnsi="宋体"/>
          <w:color w:val="000000"/>
        </w:rPr>
        <w:t>民监督和自我革命有差异。人民监督属于党外监督，让人民参与监督党和国家工作，是践行全过程人民民主的重要体现；自我革命是党加强自身建设，坚持党要管党，全面从严治党的要求。（从党内外监督两个角度展开即可）</w:t>
      </w:r>
      <w:r>
        <w:rPr>
          <w:rFonts w:ascii="宋体" w:hAnsi="宋体"/>
          <w:color w:val="000000"/>
        </w:rPr>
        <w:t>②</w:t>
      </w:r>
      <w:r>
        <w:rPr>
          <w:rFonts w:ascii="宋体" w:hAnsi="宋体"/>
          <w:color w:val="000000"/>
        </w:rPr>
        <w:t>两者不是非此即彼，都是践行党的初心使命、坚持人民立场的要求，旨在保持党的先进性和纯洁性，巩固党的执政地位。</w:t>
      </w:r>
      <w:r>
        <w:rPr>
          <w:rFonts w:ascii="宋体" w:hAnsi="宋体"/>
          <w:color w:val="000000"/>
        </w:rPr>
        <w:t>③</w:t>
      </w:r>
      <w:r>
        <w:rPr>
          <w:rFonts w:ascii="宋体" w:hAnsi="宋体"/>
          <w:color w:val="000000"/>
        </w:rPr>
        <w:t>两者相辅相成。人民监督有助于党及时发现问题，增强全</w:t>
      </w:r>
      <w:r>
        <w:rPr>
          <w:rFonts w:ascii="宋体" w:hAnsi="宋体"/>
          <w:color w:val="000000"/>
        </w:rPr>
        <w:lastRenderedPageBreak/>
        <w:t>面从严治党的针对性、实效性；自我革命能保障人民监督切实有效，让监督成果落地。</w:t>
      </w:r>
      <w:r>
        <w:rPr>
          <w:rFonts w:ascii="宋体" w:hAnsi="宋体"/>
          <w:color w:val="000000"/>
        </w:rPr>
        <w:t>④</w:t>
      </w:r>
      <w:r>
        <w:rPr>
          <w:rFonts w:ascii="宋体" w:hAnsi="宋体"/>
          <w:color w:val="000000"/>
        </w:rPr>
        <w:t>回答好</w:t>
      </w:r>
      <w:r>
        <w:rPr>
          <w:rFonts w:ascii="宋体" w:hAnsi="宋体"/>
          <w:color w:val="000000"/>
        </w:rPr>
        <w:t>“</w:t>
      </w:r>
      <w:r>
        <w:rPr>
          <w:rFonts w:ascii="宋体" w:hAnsi="宋体"/>
          <w:color w:val="000000"/>
        </w:rPr>
        <w:t>窑洞之问</w:t>
      </w:r>
      <w:r>
        <w:rPr>
          <w:rFonts w:ascii="宋体" w:hAnsi="宋体"/>
          <w:color w:val="000000"/>
        </w:rPr>
        <w:t>”</w:t>
      </w:r>
      <w:r>
        <w:rPr>
          <w:rFonts w:ascii="宋体" w:hAnsi="宋体"/>
          <w:color w:val="000000"/>
        </w:rPr>
        <w:t>，要继续推进党的建设新的伟大工程，保持党同人民群众的血肉联</w:t>
      </w:r>
      <w:r>
        <w:rPr>
          <w:rFonts w:ascii="宋体" w:hAnsi="宋体"/>
          <w:color w:val="000000"/>
        </w:rPr>
        <w:t>系，让人民监督与自我革命协同发力，书写无愧于人民的时代答卷。</w:t>
      </w:r>
    </w:p>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本题是评析类主观题，考查《中国特色社会主义》《政治与法治》中党的建设、全过程人民民主、全面从严治党相关知识，要求对</w:t>
      </w:r>
      <w:r>
        <w:rPr>
          <w:rFonts w:ascii="宋体" w:hAnsi="宋体"/>
          <w:color w:val="000000"/>
        </w:rPr>
        <w:t>“‘</w:t>
      </w:r>
      <w:r>
        <w:rPr>
          <w:rFonts w:ascii="宋体" w:hAnsi="宋体"/>
          <w:color w:val="000000"/>
        </w:rPr>
        <w:t>人民监督</w:t>
      </w:r>
      <w:r>
        <w:rPr>
          <w:rFonts w:ascii="宋体" w:hAnsi="宋体"/>
          <w:color w:val="000000"/>
        </w:rPr>
        <w:t>’</w:t>
      </w:r>
      <w:r>
        <w:rPr>
          <w:rFonts w:ascii="宋体" w:hAnsi="宋体"/>
          <w:color w:val="000000"/>
        </w:rPr>
        <w:t>和</w:t>
      </w:r>
      <w:r>
        <w:rPr>
          <w:rFonts w:ascii="宋体" w:hAnsi="宋体"/>
          <w:color w:val="000000"/>
        </w:rPr>
        <w:t>‘</w:t>
      </w:r>
      <w:r>
        <w:rPr>
          <w:rFonts w:ascii="宋体" w:hAnsi="宋体"/>
          <w:color w:val="000000"/>
        </w:rPr>
        <w:t>自我革命</w:t>
      </w:r>
      <w:r>
        <w:rPr>
          <w:rFonts w:ascii="宋体" w:hAnsi="宋体"/>
          <w:color w:val="000000"/>
        </w:rPr>
        <w:t>’</w:t>
      </w:r>
      <w:r>
        <w:rPr>
          <w:rFonts w:ascii="宋体" w:hAnsi="宋体"/>
          <w:color w:val="000000"/>
        </w:rPr>
        <w:t>这两个答案虽有差异，但不是非此即彼，而是相辅相成的关系</w:t>
      </w:r>
      <w:r>
        <w:rPr>
          <w:rFonts w:ascii="宋体" w:hAnsi="宋体"/>
          <w:color w:val="000000"/>
        </w:rPr>
        <w:t>”</w:t>
      </w:r>
      <w:r>
        <w:rPr>
          <w:rFonts w:ascii="宋体" w:hAnsi="宋体"/>
          <w:color w:val="000000"/>
        </w:rPr>
        <w:t>，这一观点作出评判，需从合理性角度完整阐释。</w:t>
      </w:r>
    </w:p>
    <w:p w:rsidR="00F20C75" w:rsidRDefault="00845F29">
      <w:pPr>
        <w:spacing w:line="360" w:lineRule="auto"/>
        <w:jc w:val="left"/>
        <w:textAlignment w:val="center"/>
        <w:rPr>
          <w:color w:val="000000"/>
        </w:rPr>
      </w:pPr>
      <w:r>
        <w:rPr>
          <w:rFonts w:ascii="宋体" w:hAnsi="宋体"/>
          <w:color w:val="000000"/>
        </w:rPr>
        <w:t>观点正误判断：该观点是正确的。</w:t>
      </w:r>
    </w:p>
    <w:p w:rsidR="00F20C75" w:rsidRDefault="00845F29">
      <w:pPr>
        <w:spacing w:line="360" w:lineRule="auto"/>
        <w:jc w:val="left"/>
        <w:textAlignment w:val="center"/>
        <w:rPr>
          <w:color w:val="000000"/>
        </w:rPr>
      </w:pPr>
      <w:r>
        <w:rPr>
          <w:rFonts w:ascii="宋体" w:hAnsi="宋体"/>
          <w:color w:val="000000"/>
        </w:rPr>
        <w:t>合理性分析：论据</w:t>
      </w:r>
      <w:r>
        <w:rPr>
          <w:rFonts w:ascii="宋体" w:hAnsi="宋体"/>
          <w:color w:val="000000"/>
        </w:rPr>
        <w:t>①</w:t>
      </w:r>
      <w:r>
        <w:rPr>
          <w:rFonts w:ascii="宋体" w:hAnsi="宋体"/>
          <w:color w:val="000000"/>
        </w:rPr>
        <w:t>：人民监督属于党外监督，是人民参与监督党和国家工作、践行全过程人民民主的重要体现；自我革命是党加强自身建设、坚持党要管党、全面从严治党的内</w:t>
      </w:r>
      <w:r>
        <w:rPr>
          <w:rFonts w:ascii="宋体" w:hAnsi="宋体"/>
          <w:color w:val="000000"/>
        </w:rPr>
        <w:t>在要求</w:t>
      </w:r>
      <w:r>
        <w:rPr>
          <w:rFonts w:ascii="宋体" w:hAnsi="宋体"/>
          <w:color w:val="000000"/>
        </w:rPr>
        <w:t>→</w:t>
      </w:r>
      <w:r>
        <w:rPr>
          <w:rFonts w:ascii="宋体" w:hAnsi="宋体"/>
          <w:color w:val="000000"/>
        </w:rPr>
        <w:t>从二者内涵定位的角度分析：二者的监督范畴、实施路径存在明确区别，因此</w:t>
      </w:r>
      <w:r>
        <w:rPr>
          <w:rFonts w:ascii="宋体" w:hAnsi="宋体"/>
          <w:color w:val="000000"/>
        </w:rPr>
        <w:t>“</w:t>
      </w:r>
      <w:r>
        <w:rPr>
          <w:rFonts w:ascii="宋体" w:hAnsi="宋体"/>
          <w:color w:val="000000"/>
        </w:rPr>
        <w:t>虽有差异</w:t>
      </w:r>
      <w:r>
        <w:rPr>
          <w:rFonts w:ascii="宋体" w:hAnsi="宋体"/>
          <w:color w:val="000000"/>
        </w:rPr>
        <w:t>”</w:t>
      </w:r>
      <w:r>
        <w:rPr>
          <w:rFonts w:ascii="宋体" w:hAnsi="宋体"/>
          <w:color w:val="000000"/>
        </w:rPr>
        <w:t>的判断符合客观实际。论据</w:t>
      </w:r>
      <w:r>
        <w:rPr>
          <w:rFonts w:ascii="宋体" w:hAnsi="宋体"/>
          <w:color w:val="000000"/>
        </w:rPr>
        <w:t>②</w:t>
      </w:r>
      <w:r>
        <w:rPr>
          <w:rFonts w:ascii="宋体" w:hAnsi="宋体"/>
          <w:color w:val="000000"/>
        </w:rPr>
        <w:t>：人民监督和自我革命都践行党的初心使命、坚持人民立场，根本目标都是保持党的先进性和纯洁性，跳出历史周期率、巩固党的长期执政地位</w:t>
      </w:r>
      <w:r>
        <w:rPr>
          <w:rFonts w:ascii="宋体" w:hAnsi="宋体"/>
          <w:color w:val="000000"/>
        </w:rPr>
        <w:t>→</w:t>
      </w:r>
      <w:r>
        <w:rPr>
          <w:rFonts w:ascii="宋体" w:hAnsi="宋体"/>
          <w:color w:val="000000"/>
        </w:rPr>
        <w:t>从二者根本目标的角度分析：二者并非对立的非此即彼关系，因此</w:t>
      </w:r>
      <w:r>
        <w:rPr>
          <w:rFonts w:ascii="宋体" w:hAnsi="宋体"/>
          <w:color w:val="000000"/>
        </w:rPr>
        <w:t>“</w:t>
      </w:r>
      <w:r>
        <w:rPr>
          <w:rFonts w:ascii="宋体" w:hAnsi="宋体"/>
          <w:color w:val="000000"/>
        </w:rPr>
        <w:t>不是非此即彼</w:t>
      </w:r>
      <w:r>
        <w:rPr>
          <w:rFonts w:ascii="宋体" w:hAnsi="宋体"/>
          <w:color w:val="000000"/>
        </w:rPr>
        <w:t>”</w:t>
      </w:r>
      <w:r>
        <w:rPr>
          <w:rFonts w:ascii="宋体" w:hAnsi="宋体"/>
          <w:color w:val="000000"/>
        </w:rPr>
        <w:t>的判断准确把握了二者的内在统一性。论据</w:t>
      </w:r>
      <w:r>
        <w:rPr>
          <w:rFonts w:ascii="宋体" w:hAnsi="宋体"/>
          <w:color w:val="000000"/>
        </w:rPr>
        <w:t>③</w:t>
      </w:r>
      <w:r>
        <w:rPr>
          <w:rFonts w:ascii="宋体" w:hAnsi="宋体"/>
          <w:color w:val="000000"/>
        </w:rPr>
        <w:t>：人民监督能帮助党及时发现执政问题，为自我革命明确靶向，增强全面从严治党的针对性；自我革命能完善党和国家监督体系，保障人民监督的权利落实、成果转化</w:t>
      </w:r>
      <w:r>
        <w:rPr>
          <w:rFonts w:ascii="宋体" w:hAnsi="宋体"/>
          <w:color w:val="000000"/>
        </w:rPr>
        <w:t>→</w:t>
      </w:r>
      <w:r>
        <w:rPr>
          <w:rFonts w:ascii="宋体" w:hAnsi="宋体"/>
          <w:color w:val="000000"/>
        </w:rPr>
        <w:t>从二者辩</w:t>
      </w:r>
      <w:r>
        <w:rPr>
          <w:rFonts w:ascii="宋体" w:hAnsi="宋体"/>
          <w:color w:val="000000"/>
        </w:rPr>
        <w:t>证联系的角度分析：二者相互促进、协同发力，因此</w:t>
      </w:r>
      <w:r>
        <w:rPr>
          <w:rFonts w:ascii="宋体" w:hAnsi="宋体"/>
          <w:color w:val="000000"/>
        </w:rPr>
        <w:t>“</w:t>
      </w:r>
      <w:r>
        <w:rPr>
          <w:rFonts w:ascii="宋体" w:hAnsi="宋体"/>
          <w:color w:val="000000"/>
        </w:rPr>
        <w:t>相辅相成的关系</w:t>
      </w:r>
      <w:r>
        <w:rPr>
          <w:rFonts w:ascii="宋体" w:hAnsi="宋体"/>
          <w:color w:val="000000"/>
        </w:rPr>
        <w:t>”</w:t>
      </w:r>
      <w:r>
        <w:rPr>
          <w:rFonts w:ascii="宋体" w:hAnsi="宋体"/>
          <w:color w:val="000000"/>
        </w:rPr>
        <w:t>的判断精准把握了二者的内在逻辑。</w:t>
      </w:r>
    </w:p>
    <w:p w:rsidR="00F20C75" w:rsidRDefault="00845F29">
      <w:pPr>
        <w:spacing w:line="360" w:lineRule="auto"/>
        <w:jc w:val="left"/>
        <w:textAlignment w:val="center"/>
        <w:rPr>
          <w:color w:val="000000"/>
        </w:rPr>
      </w:pPr>
      <w:r>
        <w:rPr>
          <w:rFonts w:ascii="宋体" w:hAnsi="宋体"/>
          <w:color w:val="000000"/>
        </w:rPr>
        <w:t>结论：跳出历史周期率、回答好</w:t>
      </w:r>
      <w:r>
        <w:rPr>
          <w:rFonts w:ascii="宋体" w:hAnsi="宋体"/>
          <w:color w:val="000000"/>
        </w:rPr>
        <w:t>“</w:t>
      </w:r>
      <w:r>
        <w:rPr>
          <w:rFonts w:ascii="宋体" w:hAnsi="宋体"/>
          <w:color w:val="000000"/>
        </w:rPr>
        <w:t>窑洞之问</w:t>
      </w:r>
      <w:r>
        <w:rPr>
          <w:rFonts w:ascii="宋体" w:hAnsi="宋体"/>
          <w:color w:val="000000"/>
        </w:rPr>
        <w:t>”</w:t>
      </w:r>
      <w:r>
        <w:rPr>
          <w:rFonts w:ascii="宋体" w:hAnsi="宋体"/>
          <w:color w:val="000000"/>
        </w:rPr>
        <w:t>，必须始终坚持人民监督与自我革命有机统一，持续推进新时代党的建设新的伟大工程，保持党同人民群众的血肉联系，让二者协同发力，书写无愧于人民的时代答卷。</w:t>
      </w:r>
    </w:p>
    <w:p w:rsidR="00F20C75" w:rsidRDefault="00845F29">
      <w:pPr>
        <w:spacing w:line="360" w:lineRule="auto"/>
        <w:ind w:firstLine="420"/>
        <w:jc w:val="left"/>
        <w:textAlignment w:val="center"/>
        <w:rPr>
          <w:color w:val="000000"/>
        </w:rPr>
      </w:pPr>
      <w:r>
        <w:rPr>
          <w:color w:val="000000"/>
        </w:rPr>
        <w:t xml:space="preserve">24. </w:t>
      </w:r>
      <w:r>
        <w:rPr>
          <w:rFonts w:ascii="楷体" w:eastAsia="楷体" w:hAnsi="楷体" w:cs="楷体"/>
          <w:color w:val="000000"/>
        </w:rPr>
        <w:t>江南灯舞，是藏在光影里的诗意，亦是流淌在岁月里的文脉，于薪火相传中赓续着东方意韵。虽依旧鲜活，却面临传承发展的困境。</w:t>
      </w:r>
    </w:p>
    <w:p w:rsidR="00F20C75" w:rsidRDefault="00845F29">
      <w:pPr>
        <w:spacing w:line="360" w:lineRule="auto"/>
        <w:ind w:firstLine="420"/>
        <w:jc w:val="left"/>
        <w:textAlignment w:val="center"/>
        <w:rPr>
          <w:color w:val="000000"/>
        </w:rPr>
      </w:pPr>
      <w:r>
        <w:rPr>
          <w:rFonts w:ascii="楷体" w:eastAsia="楷体" w:hAnsi="楷体" w:cs="楷体"/>
          <w:color w:val="000000"/>
        </w:rPr>
        <w:t>材料一</w:t>
      </w:r>
      <w:r>
        <w:rPr>
          <w:rFonts w:ascii="楷体" w:eastAsia="楷体" w:hAnsi="楷体" w:cs="楷体"/>
          <w:color w:val="000000"/>
        </w:rPr>
        <w:t xml:space="preserve">  </w:t>
      </w:r>
      <w:r>
        <w:rPr>
          <w:rFonts w:ascii="楷体" w:eastAsia="楷体" w:hAnsi="楷体" w:cs="楷体"/>
          <w:color w:val="000000"/>
        </w:rPr>
        <w:t>江南灯舞的传承发展，需要</w:t>
      </w:r>
      <w:r>
        <w:rPr>
          <w:rFonts w:ascii="楷体" w:eastAsia="楷体" w:hAnsi="楷体" w:cs="楷体"/>
          <w:color w:val="000000"/>
        </w:rPr>
        <w:t>“</w:t>
      </w:r>
      <w:r>
        <w:rPr>
          <w:rFonts w:ascii="楷体" w:eastAsia="楷体" w:hAnsi="楷体" w:cs="楷体"/>
          <w:color w:val="000000"/>
        </w:rPr>
        <w:t>育苗</w:t>
      </w:r>
      <w:r>
        <w:rPr>
          <w:rFonts w:ascii="楷体" w:eastAsia="楷体" w:hAnsi="楷体" w:cs="楷体"/>
          <w:color w:val="000000"/>
        </w:rPr>
        <w:t>”</w:t>
      </w:r>
      <w:r>
        <w:rPr>
          <w:rFonts w:ascii="楷体" w:eastAsia="楷体" w:hAnsi="楷体" w:cs="楷体"/>
          <w:color w:val="000000"/>
        </w:rPr>
        <w:t>和</w:t>
      </w:r>
      <w:r>
        <w:rPr>
          <w:rFonts w:ascii="楷体" w:eastAsia="楷体" w:hAnsi="楷体" w:cs="楷体"/>
          <w:color w:val="000000"/>
        </w:rPr>
        <w:t>“</w:t>
      </w:r>
      <w:r>
        <w:rPr>
          <w:rFonts w:ascii="楷体" w:eastAsia="楷体" w:hAnsi="楷体" w:cs="楷体"/>
          <w:color w:val="000000"/>
        </w:rPr>
        <w:t>造林</w:t>
      </w:r>
      <w:r>
        <w:rPr>
          <w:rFonts w:ascii="楷体" w:eastAsia="楷体" w:hAnsi="楷体" w:cs="楷体"/>
          <w:color w:val="000000"/>
        </w:rPr>
        <w:t>”</w:t>
      </w:r>
      <w:r>
        <w:rPr>
          <w:rFonts w:ascii="楷体" w:eastAsia="楷体" w:hAnsi="楷体" w:cs="楷体"/>
          <w:color w:val="000000"/>
        </w:rPr>
        <w:t>。</w:t>
      </w:r>
      <w:r>
        <w:rPr>
          <w:rFonts w:ascii="楷体" w:eastAsia="楷体" w:hAnsi="楷体" w:cs="楷体"/>
          <w:color w:val="000000"/>
        </w:rPr>
        <w:t>“</w:t>
      </w:r>
      <w:r>
        <w:rPr>
          <w:rFonts w:ascii="楷体" w:eastAsia="楷体" w:hAnsi="楷体" w:cs="楷体"/>
          <w:color w:val="000000"/>
        </w:rPr>
        <w:t>育苗</w:t>
      </w:r>
      <w:r>
        <w:rPr>
          <w:rFonts w:ascii="楷体" w:eastAsia="楷体" w:hAnsi="楷体" w:cs="楷体"/>
          <w:color w:val="000000"/>
        </w:rPr>
        <w:t>”</w:t>
      </w:r>
      <w:r>
        <w:rPr>
          <w:rFonts w:ascii="楷体" w:eastAsia="楷体" w:hAnsi="楷体" w:cs="楷体"/>
          <w:color w:val="000000"/>
        </w:rPr>
        <w:t>即通过政府搭台、市场补位，构建</w:t>
      </w:r>
      <w:r>
        <w:rPr>
          <w:rFonts w:ascii="楷体" w:eastAsia="楷体" w:hAnsi="楷体" w:cs="楷体"/>
          <w:color w:val="000000"/>
        </w:rPr>
        <w:t>“</w:t>
      </w:r>
      <w:r>
        <w:rPr>
          <w:rFonts w:ascii="楷体" w:eastAsia="楷体" w:hAnsi="楷体" w:cs="楷体"/>
          <w:color w:val="000000"/>
        </w:rPr>
        <w:t>校园</w:t>
      </w:r>
      <w:r>
        <w:rPr>
          <w:rFonts w:ascii="楷体" w:eastAsia="楷体" w:hAnsi="楷体" w:cs="楷体"/>
          <w:color w:val="000000"/>
        </w:rPr>
        <w:t>+</w:t>
      </w:r>
      <w:r>
        <w:rPr>
          <w:rFonts w:ascii="楷体" w:eastAsia="楷体" w:hAnsi="楷体" w:cs="楷体"/>
          <w:color w:val="000000"/>
        </w:rPr>
        <w:t>社群</w:t>
      </w:r>
      <w:r>
        <w:rPr>
          <w:rFonts w:ascii="楷体" w:eastAsia="楷体" w:hAnsi="楷体" w:cs="楷体"/>
          <w:color w:val="000000"/>
        </w:rPr>
        <w:t>+</w:t>
      </w:r>
      <w:r>
        <w:rPr>
          <w:rFonts w:ascii="楷体" w:eastAsia="楷体" w:hAnsi="楷体" w:cs="楷体"/>
          <w:color w:val="000000"/>
        </w:rPr>
        <w:t>工坊</w:t>
      </w:r>
      <w:r>
        <w:rPr>
          <w:rFonts w:ascii="楷体" w:eastAsia="楷体" w:hAnsi="楷体" w:cs="楷体"/>
          <w:color w:val="000000"/>
        </w:rPr>
        <w:t>”</w:t>
      </w:r>
      <w:r>
        <w:rPr>
          <w:rFonts w:ascii="楷体" w:eastAsia="楷体" w:hAnsi="楷体" w:cs="楷体"/>
          <w:color w:val="000000"/>
        </w:rPr>
        <w:t>体系，培育传承人、扩大受众。</w:t>
      </w:r>
      <w:r>
        <w:rPr>
          <w:rFonts w:ascii="楷体" w:eastAsia="楷体" w:hAnsi="楷体" w:cs="楷体"/>
          <w:color w:val="000000"/>
        </w:rPr>
        <w:t>“</w:t>
      </w:r>
      <w:r>
        <w:rPr>
          <w:rFonts w:ascii="楷体" w:eastAsia="楷体" w:hAnsi="楷体" w:cs="楷体"/>
          <w:color w:val="000000"/>
        </w:rPr>
        <w:t>造林</w:t>
      </w:r>
      <w:r>
        <w:rPr>
          <w:rFonts w:ascii="楷体" w:eastAsia="楷体" w:hAnsi="楷体" w:cs="楷体"/>
          <w:color w:val="000000"/>
        </w:rPr>
        <w:t>”</w:t>
      </w:r>
      <w:r>
        <w:rPr>
          <w:rFonts w:ascii="楷体" w:eastAsia="楷体" w:hAnsi="楷体" w:cs="楷体"/>
          <w:color w:val="000000"/>
        </w:rPr>
        <w:t>则让灯舞走出节庆，融入公共服务，将其常态化引入各类公共空间，让灯舞文化在烟火气中滋养人心。</w:t>
      </w:r>
    </w:p>
    <w:p w:rsidR="00F20C75" w:rsidRDefault="00845F29">
      <w:pPr>
        <w:spacing w:line="360" w:lineRule="auto"/>
        <w:ind w:firstLine="420"/>
        <w:jc w:val="left"/>
        <w:textAlignment w:val="center"/>
        <w:rPr>
          <w:color w:val="000000"/>
        </w:rPr>
      </w:pPr>
      <w:r>
        <w:rPr>
          <w:rFonts w:ascii="楷体" w:eastAsia="楷体" w:hAnsi="楷体" w:cs="楷体"/>
          <w:color w:val="000000"/>
        </w:rPr>
        <w:t>材料二</w:t>
      </w:r>
      <w:r>
        <w:rPr>
          <w:rFonts w:ascii="楷体" w:eastAsia="楷体" w:hAnsi="楷体" w:cs="楷体"/>
          <w:color w:val="000000"/>
        </w:rPr>
        <w:t xml:space="preserve">  </w:t>
      </w:r>
      <w:r>
        <w:rPr>
          <w:rFonts w:ascii="楷体" w:eastAsia="楷体" w:hAnsi="楷体" w:cs="楷体"/>
          <w:color w:val="000000"/>
        </w:rPr>
        <w:t>江南灯舞的传承发展，需要创新</w:t>
      </w:r>
      <w:r>
        <w:rPr>
          <w:rFonts w:ascii="楷体" w:eastAsia="楷体" w:hAnsi="楷体" w:cs="楷体"/>
          <w:color w:val="000000"/>
        </w:rPr>
        <w:t>“</w:t>
      </w:r>
      <w:r>
        <w:rPr>
          <w:rFonts w:ascii="楷体" w:eastAsia="楷体" w:hAnsi="楷体" w:cs="楷体"/>
          <w:color w:val="000000"/>
        </w:rPr>
        <w:t>表达</w:t>
      </w:r>
      <w:r>
        <w:rPr>
          <w:rFonts w:ascii="楷体" w:eastAsia="楷体" w:hAnsi="楷体" w:cs="楷体"/>
          <w:color w:val="000000"/>
        </w:rPr>
        <w:t>”</w:t>
      </w:r>
      <w:r>
        <w:rPr>
          <w:rFonts w:ascii="楷体" w:eastAsia="楷体" w:hAnsi="楷体" w:cs="楷体"/>
          <w:color w:val="000000"/>
        </w:rPr>
        <w:t>方式。灯舞文化在保留传统内核的基础上，改变原有单一的传播方式，打造</w:t>
      </w:r>
      <w:r>
        <w:rPr>
          <w:rFonts w:ascii="楷体" w:eastAsia="楷体" w:hAnsi="楷体" w:cs="楷体"/>
          <w:color w:val="000000"/>
        </w:rPr>
        <w:t>“</w:t>
      </w:r>
      <w:r>
        <w:rPr>
          <w:rFonts w:ascii="楷体" w:eastAsia="楷体" w:hAnsi="楷体" w:cs="楷体"/>
          <w:color w:val="000000"/>
        </w:rPr>
        <w:t>短视频</w:t>
      </w:r>
      <w:r>
        <w:rPr>
          <w:rFonts w:ascii="楷体" w:eastAsia="楷体" w:hAnsi="楷体" w:cs="楷体"/>
          <w:color w:val="000000"/>
        </w:rPr>
        <w:t>+</w:t>
      </w:r>
      <w:r>
        <w:rPr>
          <w:rFonts w:ascii="楷体" w:eastAsia="楷体" w:hAnsi="楷体" w:cs="楷体"/>
          <w:color w:val="000000"/>
        </w:rPr>
        <w:t>直播</w:t>
      </w:r>
      <w:r>
        <w:rPr>
          <w:rFonts w:ascii="楷体" w:eastAsia="楷体" w:hAnsi="楷体" w:cs="楷体"/>
          <w:color w:val="000000"/>
        </w:rPr>
        <w:t>+</w:t>
      </w:r>
      <w:r>
        <w:rPr>
          <w:rFonts w:ascii="楷体" w:eastAsia="楷体" w:hAnsi="楷体" w:cs="楷体"/>
          <w:color w:val="000000"/>
        </w:rPr>
        <w:t>元宇宙</w:t>
      </w:r>
      <w:r>
        <w:rPr>
          <w:rFonts w:ascii="楷体" w:eastAsia="楷体" w:hAnsi="楷体" w:cs="楷体"/>
          <w:color w:val="000000"/>
        </w:rPr>
        <w:t>”</w:t>
      </w:r>
      <w:r>
        <w:rPr>
          <w:rFonts w:ascii="楷体" w:eastAsia="楷体" w:hAnsi="楷体" w:cs="楷体"/>
          <w:color w:val="000000"/>
        </w:rPr>
        <w:t>传播矩阵，用技术赋能传承；推动</w:t>
      </w:r>
      <w:r>
        <w:rPr>
          <w:rFonts w:ascii="楷体" w:eastAsia="楷体" w:hAnsi="楷体" w:cs="楷体"/>
          <w:color w:val="000000"/>
        </w:rPr>
        <w:t>“</w:t>
      </w:r>
      <w:r>
        <w:rPr>
          <w:rFonts w:ascii="楷体" w:eastAsia="楷体" w:hAnsi="楷体" w:cs="楷体"/>
          <w:color w:val="000000"/>
        </w:rPr>
        <w:t>非遗</w:t>
      </w:r>
      <w:r>
        <w:rPr>
          <w:rFonts w:ascii="楷体" w:eastAsia="楷体" w:hAnsi="楷体" w:cs="楷体"/>
          <w:color w:val="000000"/>
        </w:rPr>
        <w:t>+</w:t>
      </w:r>
      <w:r>
        <w:rPr>
          <w:rFonts w:ascii="楷体" w:eastAsia="楷体" w:hAnsi="楷体" w:cs="楷体"/>
          <w:color w:val="000000"/>
        </w:rPr>
        <w:t>文旅</w:t>
      </w:r>
      <w:r>
        <w:rPr>
          <w:rFonts w:ascii="楷体" w:eastAsia="楷体" w:hAnsi="楷体" w:cs="楷体"/>
          <w:color w:val="000000"/>
        </w:rPr>
        <w:t>+</w:t>
      </w:r>
      <w:r>
        <w:rPr>
          <w:rFonts w:ascii="楷体" w:eastAsia="楷体" w:hAnsi="楷体" w:cs="楷体"/>
          <w:color w:val="000000"/>
        </w:rPr>
        <w:t>文创</w:t>
      </w:r>
      <w:r>
        <w:rPr>
          <w:rFonts w:ascii="楷体" w:eastAsia="楷体" w:hAnsi="楷体" w:cs="楷体"/>
          <w:color w:val="000000"/>
        </w:rPr>
        <w:t>”</w:t>
      </w:r>
      <w:r>
        <w:rPr>
          <w:rFonts w:ascii="楷体" w:eastAsia="楷体" w:hAnsi="楷体" w:cs="楷体"/>
          <w:color w:val="000000"/>
        </w:rPr>
        <w:t>深度融合，研发文创产品、打造研学路线，让传统灯舞融入生活，实现从</w:t>
      </w:r>
      <w:r>
        <w:rPr>
          <w:rFonts w:ascii="楷体" w:eastAsia="楷体" w:hAnsi="楷体" w:cs="楷体"/>
          <w:color w:val="000000"/>
        </w:rPr>
        <w:t>“</w:t>
      </w:r>
      <w:r>
        <w:rPr>
          <w:rFonts w:ascii="楷体" w:eastAsia="楷体" w:hAnsi="楷体" w:cs="楷体"/>
          <w:color w:val="000000"/>
        </w:rPr>
        <w:t>出演</w:t>
      </w:r>
      <w:r>
        <w:rPr>
          <w:rFonts w:ascii="楷体" w:eastAsia="楷体" w:hAnsi="楷体" w:cs="楷体"/>
          <w:color w:val="000000"/>
        </w:rPr>
        <w:t>”</w:t>
      </w:r>
      <w:r>
        <w:rPr>
          <w:rFonts w:ascii="楷体" w:eastAsia="楷体" w:hAnsi="楷体" w:cs="楷体"/>
          <w:color w:val="000000"/>
        </w:rPr>
        <w:t>到</w:t>
      </w:r>
      <w:r>
        <w:rPr>
          <w:rFonts w:ascii="楷体" w:eastAsia="楷体" w:hAnsi="楷体" w:cs="楷体"/>
          <w:color w:val="000000"/>
        </w:rPr>
        <w:t>“</w:t>
      </w:r>
      <w:r>
        <w:rPr>
          <w:rFonts w:ascii="楷体" w:eastAsia="楷体" w:hAnsi="楷体" w:cs="楷体"/>
          <w:color w:val="000000"/>
        </w:rPr>
        <w:t>出圈</w:t>
      </w:r>
      <w:r>
        <w:rPr>
          <w:rFonts w:ascii="楷体" w:eastAsia="楷体" w:hAnsi="楷体" w:cs="楷体"/>
          <w:color w:val="000000"/>
        </w:rPr>
        <w:t>”</w:t>
      </w:r>
      <w:r>
        <w:rPr>
          <w:rFonts w:ascii="楷体" w:eastAsia="楷体" w:hAnsi="楷体" w:cs="楷体"/>
          <w:color w:val="000000"/>
        </w:rPr>
        <w:t>的突破。</w:t>
      </w:r>
    </w:p>
    <w:p w:rsidR="00F20C75" w:rsidRDefault="00845F29">
      <w:pPr>
        <w:spacing w:line="360" w:lineRule="auto"/>
        <w:ind w:firstLine="420"/>
        <w:jc w:val="left"/>
        <w:textAlignment w:val="center"/>
        <w:rPr>
          <w:color w:val="000000"/>
        </w:rPr>
      </w:pPr>
      <w:r>
        <w:rPr>
          <w:rFonts w:ascii="楷体" w:eastAsia="楷体" w:hAnsi="楷体" w:cs="楷体"/>
          <w:color w:val="000000"/>
        </w:rPr>
        <w:t>结合材料，运用《经济与社会》《哲学与文化》中的相关知识，回答下列问题：</w:t>
      </w:r>
    </w:p>
    <w:p w:rsidR="00F20C75" w:rsidRDefault="00845F29">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结合材料一，分</w:t>
      </w:r>
      <w:r>
        <w:rPr>
          <w:rFonts w:ascii="宋体" w:hAnsi="宋体"/>
          <w:color w:val="000000"/>
        </w:rPr>
        <w:t>析江南灯舞通过</w:t>
      </w:r>
      <w:r>
        <w:rPr>
          <w:rFonts w:ascii="宋体" w:hAnsi="宋体"/>
          <w:color w:val="000000"/>
        </w:rPr>
        <w:t>“</w:t>
      </w:r>
      <w:r>
        <w:rPr>
          <w:rFonts w:ascii="宋体" w:hAnsi="宋体"/>
          <w:color w:val="000000"/>
        </w:rPr>
        <w:t>育苗</w:t>
      </w:r>
      <w:r>
        <w:rPr>
          <w:rFonts w:ascii="宋体" w:hAnsi="宋体"/>
          <w:color w:val="000000"/>
        </w:rPr>
        <w:t>”“</w:t>
      </w:r>
      <w:r>
        <w:rPr>
          <w:rFonts w:ascii="宋体" w:hAnsi="宋体"/>
          <w:color w:val="000000"/>
        </w:rPr>
        <w:t>造林</w:t>
      </w:r>
      <w:r>
        <w:rPr>
          <w:rFonts w:ascii="宋体" w:hAnsi="宋体"/>
          <w:color w:val="000000"/>
        </w:rPr>
        <w:t>”</w:t>
      </w:r>
      <w:r>
        <w:rPr>
          <w:rFonts w:ascii="宋体" w:hAnsi="宋体"/>
          <w:color w:val="000000"/>
        </w:rPr>
        <w:t>助力其传承发展的意义。</w:t>
      </w:r>
    </w:p>
    <w:p w:rsidR="00F20C75" w:rsidRDefault="00845F29">
      <w:pPr>
        <w:spacing w:line="360" w:lineRule="auto"/>
        <w:jc w:val="left"/>
        <w:textAlignment w:val="center"/>
        <w:rPr>
          <w:color w:val="000000"/>
        </w:rPr>
      </w:pPr>
      <w:r>
        <w:rPr>
          <w:color w:val="000000"/>
        </w:rPr>
        <w:lastRenderedPageBreak/>
        <w:t>（</w:t>
      </w:r>
      <w:r>
        <w:rPr>
          <w:color w:val="000000"/>
        </w:rPr>
        <w:t>2</w:t>
      </w:r>
      <w:r>
        <w:rPr>
          <w:color w:val="000000"/>
        </w:rPr>
        <w:t>）</w:t>
      </w:r>
      <w:r>
        <w:rPr>
          <w:rFonts w:ascii="宋体" w:hAnsi="宋体"/>
          <w:color w:val="000000"/>
        </w:rPr>
        <w:t>结合材料二，运用</w:t>
      </w:r>
      <w:r>
        <w:rPr>
          <w:rFonts w:ascii="宋体" w:hAnsi="宋体"/>
          <w:color w:val="000000"/>
        </w:rPr>
        <w:t>“</w:t>
      </w:r>
      <w:r>
        <w:rPr>
          <w:rFonts w:ascii="宋体" w:hAnsi="宋体"/>
          <w:color w:val="000000"/>
        </w:rPr>
        <w:t>把握世界的规律</w:t>
      </w:r>
      <w:r>
        <w:rPr>
          <w:rFonts w:ascii="宋体" w:hAnsi="宋体"/>
          <w:color w:val="000000"/>
        </w:rPr>
        <w:t>”</w:t>
      </w:r>
      <w:r>
        <w:rPr>
          <w:rFonts w:ascii="宋体" w:hAnsi="宋体"/>
          <w:color w:val="000000"/>
        </w:rPr>
        <w:t>相关知识，分析江南灯舞实现从</w:t>
      </w:r>
      <w:r>
        <w:rPr>
          <w:rFonts w:ascii="宋体" w:hAnsi="宋体"/>
          <w:color w:val="000000"/>
        </w:rPr>
        <w:t>“</w:t>
      </w:r>
      <w:r>
        <w:rPr>
          <w:rFonts w:ascii="宋体" w:hAnsi="宋体"/>
          <w:color w:val="000000"/>
        </w:rPr>
        <w:t>出演</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出圈</w:t>
      </w:r>
      <w:r>
        <w:rPr>
          <w:rFonts w:ascii="宋体" w:hAnsi="宋体"/>
          <w:color w:val="000000"/>
        </w:rPr>
        <w:t>”</w:t>
      </w:r>
      <w:r>
        <w:rPr>
          <w:rFonts w:ascii="宋体" w:hAnsi="宋体"/>
          <w:color w:val="000000"/>
        </w:rPr>
        <w:t>发展路径的合理性。</w:t>
      </w:r>
    </w:p>
    <w:p w:rsidR="00F20C75" w:rsidRDefault="00845F29">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①</w:t>
      </w:r>
      <w:r>
        <w:rPr>
          <w:rFonts w:ascii="宋体" w:hAnsi="宋体"/>
          <w:color w:val="000000"/>
        </w:rPr>
        <w:t>推动有效市场和有为政府更好结合，通过</w:t>
      </w:r>
      <w:r>
        <w:rPr>
          <w:rFonts w:ascii="宋体" w:hAnsi="宋体"/>
          <w:color w:val="000000"/>
        </w:rPr>
        <w:t>“</w:t>
      </w:r>
      <w:r>
        <w:rPr>
          <w:rFonts w:ascii="宋体" w:hAnsi="宋体"/>
          <w:color w:val="000000"/>
        </w:rPr>
        <w:t>政府搭台、市场补位</w:t>
      </w:r>
      <w:r>
        <w:rPr>
          <w:rFonts w:ascii="宋体" w:hAnsi="宋体"/>
          <w:color w:val="000000"/>
        </w:rPr>
        <w:t>”</w:t>
      </w:r>
      <w:r>
        <w:rPr>
          <w:rFonts w:ascii="宋体" w:hAnsi="宋体"/>
          <w:color w:val="000000"/>
        </w:rPr>
        <w:t>，有利于激活江南灯舞的市场活力，优化非遗文化资源配置，促进灯舞文化的传承与发展。</w:t>
      </w:r>
      <w:r>
        <w:rPr>
          <w:rFonts w:ascii="宋体" w:hAnsi="宋体"/>
          <w:color w:val="000000"/>
        </w:rPr>
        <w:t>②</w:t>
      </w:r>
      <w:r>
        <w:rPr>
          <w:rFonts w:ascii="宋体" w:hAnsi="宋体"/>
          <w:color w:val="000000"/>
        </w:rPr>
        <w:t>坚持以人民为中心，通过</w:t>
      </w:r>
      <w:r>
        <w:rPr>
          <w:rFonts w:ascii="宋体" w:hAnsi="宋体"/>
          <w:color w:val="000000"/>
        </w:rPr>
        <w:t>“</w:t>
      </w:r>
      <w:r>
        <w:rPr>
          <w:rFonts w:ascii="宋体" w:hAnsi="宋体"/>
          <w:color w:val="000000"/>
        </w:rPr>
        <w:t>育苗</w:t>
      </w:r>
      <w:r>
        <w:rPr>
          <w:rFonts w:ascii="宋体" w:hAnsi="宋体"/>
          <w:color w:val="000000"/>
        </w:rPr>
        <w:t>”“</w:t>
      </w:r>
      <w:r>
        <w:rPr>
          <w:rFonts w:ascii="宋体" w:hAnsi="宋体"/>
          <w:color w:val="000000"/>
        </w:rPr>
        <w:t>造林</w:t>
      </w:r>
      <w:r>
        <w:rPr>
          <w:rFonts w:ascii="宋体" w:hAnsi="宋体"/>
          <w:color w:val="000000"/>
        </w:rPr>
        <w:t>”</w:t>
      </w:r>
      <w:r>
        <w:rPr>
          <w:rFonts w:ascii="宋体" w:hAnsi="宋体"/>
          <w:color w:val="000000"/>
        </w:rPr>
        <w:t>让灯舞贴近生活，有利于让文化发展成果更好地惠及人民群众，增进人民福祉。</w:t>
      </w:r>
      <w:r>
        <w:rPr>
          <w:color w:val="000000"/>
        </w:rPr>
        <w:t xml:space="preserve">    </w:t>
      </w:r>
    </w:p>
    <w:p w:rsidR="00F20C75" w:rsidRDefault="00845F29">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①</w:t>
      </w:r>
      <w:r>
        <w:rPr>
          <w:rFonts w:ascii="宋体" w:hAnsi="宋体"/>
          <w:color w:val="000000"/>
        </w:rPr>
        <w:t>矛盾具有普遍性和客观性，江南灯舞的发展正视传承困境这一矛盾，采取技术赋</w:t>
      </w:r>
      <w:r>
        <w:rPr>
          <w:rFonts w:ascii="宋体" w:hAnsi="宋体"/>
          <w:color w:val="000000"/>
        </w:rPr>
        <w:t>能、拓宽传播等举措，寻找破解发展瓶颈的正确方法，有利于贴合非遗传承的实际需求，为从</w:t>
      </w:r>
      <w:r>
        <w:rPr>
          <w:rFonts w:ascii="宋体" w:hAnsi="宋体"/>
          <w:color w:val="000000"/>
        </w:rPr>
        <w:t>“</w:t>
      </w:r>
      <w:r>
        <w:rPr>
          <w:rFonts w:ascii="宋体" w:hAnsi="宋体"/>
          <w:color w:val="000000"/>
        </w:rPr>
        <w:t>出演</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出圈</w:t>
      </w:r>
      <w:r>
        <w:rPr>
          <w:rFonts w:ascii="宋体" w:hAnsi="宋体"/>
          <w:color w:val="000000"/>
        </w:rPr>
        <w:t>”</w:t>
      </w:r>
      <w:r>
        <w:rPr>
          <w:rFonts w:ascii="宋体" w:hAnsi="宋体"/>
          <w:color w:val="000000"/>
        </w:rPr>
        <w:t>提供了有力支撑。</w:t>
      </w:r>
      <w:r>
        <w:rPr>
          <w:rFonts w:ascii="宋体" w:hAnsi="宋体"/>
          <w:color w:val="000000"/>
        </w:rPr>
        <w:t>②</w:t>
      </w:r>
      <w:r>
        <w:rPr>
          <w:rFonts w:ascii="宋体" w:hAnsi="宋体"/>
          <w:color w:val="000000"/>
        </w:rPr>
        <w:t>联系具有普遍性、客观性和多样性，江南灯舞主动关联非遗、文旅、文创，实现三者深度融合，有利于让传统灯舞融入日常生活，实现文化价值落地。</w:t>
      </w:r>
      <w:r>
        <w:rPr>
          <w:rFonts w:ascii="宋体" w:hAnsi="宋体"/>
          <w:color w:val="000000"/>
        </w:rPr>
        <w:t>③</w:t>
      </w:r>
      <w:r>
        <w:rPr>
          <w:rFonts w:ascii="宋体" w:hAnsi="宋体"/>
          <w:color w:val="000000"/>
        </w:rPr>
        <w:t>辩证否定的实质是扬弃，是联系和发展的环节。江南灯舞改变原有单一的传播方式，打造传播矩阵、融合文旅文创新业态，有利于推动非遗文化长效发展。</w:t>
      </w:r>
    </w:p>
    <w:p w:rsidR="00F20C75" w:rsidRDefault="00845F29">
      <w:pPr>
        <w:spacing w:line="360" w:lineRule="auto"/>
        <w:textAlignment w:val="center"/>
        <w:rPr>
          <w:color w:val="000000"/>
        </w:rPr>
      </w:pPr>
      <w:r>
        <w:rPr>
          <w:color w:val="2E75B6"/>
        </w:rPr>
        <w:t>【解析】</w:t>
      </w:r>
    </w:p>
    <w:p w:rsidR="00F20C75" w:rsidRDefault="00845F29">
      <w:pPr>
        <w:spacing w:line="360" w:lineRule="auto"/>
        <w:textAlignment w:val="center"/>
        <w:rPr>
          <w:color w:val="000000"/>
        </w:rPr>
      </w:pPr>
      <w:r>
        <w:rPr>
          <w:color w:val="000000"/>
        </w:rPr>
        <w:t>【小问</w:t>
      </w:r>
      <w:r>
        <w:rPr>
          <w:color w:val="000000"/>
        </w:rPr>
        <w:t>1</w:t>
      </w:r>
      <w:r>
        <w:rPr>
          <w:color w:val="000000"/>
        </w:rPr>
        <w:t>详解】</w:t>
      </w:r>
    </w:p>
    <w:p w:rsidR="00F20C75" w:rsidRDefault="00845F29">
      <w:pPr>
        <w:spacing w:line="360" w:lineRule="auto"/>
        <w:jc w:val="left"/>
        <w:textAlignment w:val="center"/>
        <w:rPr>
          <w:color w:val="000000"/>
        </w:rPr>
      </w:pPr>
      <w:r>
        <w:rPr>
          <w:rFonts w:ascii="宋体" w:hAnsi="宋体"/>
          <w:color w:val="000000"/>
        </w:rPr>
        <w:t>本题为意义类主观题，需要运用《经济与社会》《哲学与文化》中的相关知识，从</w:t>
      </w:r>
      <w:r>
        <w:rPr>
          <w:color w:val="000000"/>
        </w:rPr>
        <w:t>我国的社会主义市场经济体制、</w:t>
      </w:r>
      <w:r>
        <w:rPr>
          <w:rFonts w:ascii="宋体" w:hAnsi="宋体"/>
          <w:color w:val="000000"/>
        </w:rPr>
        <w:t>文化传承与发展的角度来分析作答。</w:t>
      </w:r>
    </w:p>
    <w:p w:rsidR="00F20C75" w:rsidRDefault="00845F29">
      <w:pPr>
        <w:spacing w:line="360" w:lineRule="auto"/>
        <w:jc w:val="left"/>
        <w:textAlignment w:val="center"/>
        <w:rPr>
          <w:color w:val="000000"/>
        </w:rPr>
      </w:pPr>
      <w:r>
        <w:rPr>
          <w:rFonts w:ascii="宋体" w:hAnsi="宋体"/>
          <w:color w:val="000000"/>
        </w:rPr>
        <w:t>有效信息</w:t>
      </w:r>
      <w:r>
        <w:rPr>
          <w:rFonts w:ascii="宋体" w:hAnsi="宋体"/>
          <w:color w:val="000000"/>
        </w:rPr>
        <w:t>①</w:t>
      </w:r>
      <w:r>
        <w:rPr>
          <w:rFonts w:ascii="宋体" w:hAnsi="宋体"/>
          <w:color w:val="000000"/>
        </w:rPr>
        <w:t>：通过政府搭台、市场补位，构建</w:t>
      </w:r>
      <w:r>
        <w:rPr>
          <w:rFonts w:ascii="宋体" w:hAnsi="宋体"/>
          <w:color w:val="000000"/>
        </w:rPr>
        <w:t>“</w:t>
      </w:r>
      <w:r>
        <w:rPr>
          <w:rFonts w:ascii="宋体" w:hAnsi="宋体"/>
          <w:color w:val="000000"/>
        </w:rPr>
        <w:t>校园</w:t>
      </w:r>
      <w:r>
        <w:rPr>
          <w:rFonts w:ascii="宋体" w:hAnsi="宋体"/>
          <w:color w:val="000000"/>
        </w:rPr>
        <w:t>+</w:t>
      </w:r>
      <w:r>
        <w:rPr>
          <w:rFonts w:ascii="宋体" w:hAnsi="宋体"/>
          <w:color w:val="000000"/>
        </w:rPr>
        <w:t>社群</w:t>
      </w:r>
      <w:r>
        <w:rPr>
          <w:rFonts w:ascii="宋体" w:hAnsi="宋体"/>
          <w:color w:val="000000"/>
        </w:rPr>
        <w:t>+</w:t>
      </w:r>
      <w:r>
        <w:rPr>
          <w:rFonts w:ascii="宋体" w:hAnsi="宋体"/>
          <w:color w:val="000000"/>
        </w:rPr>
        <w:t>工坊</w:t>
      </w:r>
      <w:r>
        <w:rPr>
          <w:rFonts w:ascii="宋体" w:hAnsi="宋体"/>
          <w:color w:val="000000"/>
        </w:rPr>
        <w:t>”</w:t>
      </w:r>
      <w:r>
        <w:rPr>
          <w:rFonts w:ascii="宋体" w:hAnsi="宋体"/>
          <w:color w:val="000000"/>
        </w:rPr>
        <w:t>体系</w:t>
      </w:r>
      <w:r>
        <w:rPr>
          <w:rFonts w:ascii="宋体" w:hAnsi="宋体"/>
          <w:color w:val="000000"/>
        </w:rPr>
        <w:t>→</w:t>
      </w:r>
      <w:r>
        <w:rPr>
          <w:rFonts w:ascii="宋体" w:hAnsi="宋体"/>
          <w:color w:val="000000"/>
        </w:rPr>
        <w:t>可运用我国的社会主义市场经济体制的知识，从有效市场和有为政府相结合的角度分析，说明有利于激活江南灯舞的市场活力，优化非遗文化资源配置，为灯舞文化传承发展提供动力。</w:t>
      </w:r>
    </w:p>
    <w:p w:rsidR="00F20C75" w:rsidRDefault="00845F29">
      <w:pPr>
        <w:spacing w:line="360" w:lineRule="auto"/>
        <w:jc w:val="left"/>
        <w:textAlignment w:val="center"/>
        <w:rPr>
          <w:color w:val="000000"/>
        </w:rPr>
      </w:pPr>
      <w:r>
        <w:rPr>
          <w:rFonts w:ascii="宋体" w:hAnsi="宋体"/>
          <w:color w:val="000000"/>
        </w:rPr>
        <w:t>有效信息</w:t>
      </w:r>
      <w:r>
        <w:rPr>
          <w:rFonts w:ascii="宋体" w:hAnsi="宋体"/>
          <w:color w:val="000000"/>
        </w:rPr>
        <w:t>②</w:t>
      </w:r>
      <w:r>
        <w:rPr>
          <w:rFonts w:ascii="宋体" w:hAnsi="宋体"/>
          <w:color w:val="000000"/>
        </w:rPr>
        <w:t>：培育传承人、扩大受众，让灯舞走出节庆，融入公共服务，常态化引入各类公共空间，让灯舞文化在烟火气中滋养人心</w:t>
      </w:r>
      <w:r>
        <w:rPr>
          <w:rFonts w:ascii="宋体" w:hAnsi="宋体"/>
          <w:color w:val="000000"/>
        </w:rPr>
        <w:t>→</w:t>
      </w:r>
      <w:r>
        <w:rPr>
          <w:rFonts w:ascii="宋体" w:hAnsi="宋体"/>
          <w:color w:val="000000"/>
        </w:rPr>
        <w:t>可运用文化的传承与创新的知识，说明坚持以人民为中心，让灯舞贴近生活、贴近群众，有利于让文化发展成果更好地惠及人民群众，增进人民福祉，同时扩大灯舞文化的影响力，推动其传承与发展。</w:t>
      </w:r>
    </w:p>
    <w:p w:rsidR="00F20C75" w:rsidRDefault="00845F29">
      <w:pPr>
        <w:spacing w:line="360" w:lineRule="auto"/>
        <w:jc w:val="left"/>
        <w:textAlignment w:val="center"/>
        <w:rPr>
          <w:color w:val="000000"/>
        </w:rPr>
      </w:pPr>
      <w:r>
        <w:rPr>
          <w:color w:val="000000"/>
        </w:rPr>
        <w:t>【小问</w:t>
      </w:r>
      <w:r>
        <w:rPr>
          <w:color w:val="000000"/>
        </w:rPr>
        <w:t>2</w:t>
      </w:r>
      <w:r>
        <w:rPr>
          <w:color w:val="000000"/>
        </w:rPr>
        <w:t>详解】</w:t>
      </w:r>
    </w:p>
    <w:p w:rsidR="00F20C75" w:rsidRDefault="00845F29">
      <w:pPr>
        <w:spacing w:line="360" w:lineRule="auto"/>
        <w:jc w:val="left"/>
        <w:textAlignment w:val="center"/>
        <w:rPr>
          <w:color w:val="000000"/>
        </w:rPr>
      </w:pPr>
      <w:r>
        <w:rPr>
          <w:rFonts w:ascii="宋体" w:hAnsi="宋体"/>
          <w:color w:val="000000"/>
        </w:rPr>
        <w:t>本题为分析类主观题，需要运用《哲学与文化》中</w:t>
      </w:r>
      <w:r>
        <w:rPr>
          <w:rFonts w:ascii="宋体" w:hAnsi="宋体"/>
          <w:color w:val="000000"/>
        </w:rPr>
        <w:t>“</w:t>
      </w:r>
      <w:r>
        <w:rPr>
          <w:rFonts w:ascii="宋体" w:hAnsi="宋体"/>
          <w:color w:val="000000"/>
        </w:rPr>
        <w:t>把握世界的规律</w:t>
      </w:r>
      <w:r>
        <w:rPr>
          <w:rFonts w:ascii="宋体" w:hAnsi="宋体"/>
          <w:color w:val="000000"/>
        </w:rPr>
        <w:t>”</w:t>
      </w:r>
      <w:r>
        <w:rPr>
          <w:rFonts w:ascii="宋体" w:hAnsi="宋体"/>
          <w:color w:val="000000"/>
        </w:rPr>
        <w:t>相关知识，从</w:t>
      </w:r>
      <w:r>
        <w:rPr>
          <w:color w:val="000000"/>
        </w:rPr>
        <w:t>发展路径的合理性</w:t>
      </w:r>
      <w:r>
        <w:rPr>
          <w:rFonts w:ascii="宋体" w:hAnsi="宋体"/>
          <w:color w:val="000000"/>
        </w:rPr>
        <w:t>角度来分析作答。</w:t>
      </w:r>
    </w:p>
    <w:p w:rsidR="00F20C75" w:rsidRDefault="00845F29">
      <w:pPr>
        <w:spacing w:line="360" w:lineRule="auto"/>
        <w:jc w:val="left"/>
        <w:textAlignment w:val="center"/>
        <w:rPr>
          <w:color w:val="000000"/>
        </w:rPr>
      </w:pPr>
      <w:r>
        <w:rPr>
          <w:rFonts w:ascii="宋体" w:hAnsi="宋体"/>
          <w:color w:val="000000"/>
        </w:rPr>
        <w:t>有效信息</w:t>
      </w:r>
      <w:r>
        <w:rPr>
          <w:rFonts w:ascii="宋体" w:hAnsi="宋体"/>
          <w:color w:val="000000"/>
        </w:rPr>
        <w:t>①</w:t>
      </w:r>
      <w:r>
        <w:rPr>
          <w:rFonts w:ascii="宋体" w:hAnsi="宋体"/>
          <w:color w:val="000000"/>
        </w:rPr>
        <w:t>：江南灯舞的传承发展面临困境，正视传承困境，采取创新</w:t>
      </w:r>
      <w:r>
        <w:rPr>
          <w:rFonts w:ascii="宋体" w:hAnsi="宋体"/>
          <w:color w:val="000000"/>
        </w:rPr>
        <w:t>“</w:t>
      </w:r>
      <w:r>
        <w:rPr>
          <w:rFonts w:ascii="宋体" w:hAnsi="宋体"/>
          <w:color w:val="000000"/>
        </w:rPr>
        <w:t>表达</w:t>
      </w:r>
      <w:r>
        <w:rPr>
          <w:rFonts w:ascii="宋体" w:hAnsi="宋体"/>
          <w:color w:val="000000"/>
        </w:rPr>
        <w:t>”</w:t>
      </w:r>
      <w:r>
        <w:rPr>
          <w:rFonts w:ascii="宋体" w:hAnsi="宋体"/>
          <w:color w:val="000000"/>
        </w:rPr>
        <w:t>方式、技术赋能传承等举</w:t>
      </w:r>
      <w:r>
        <w:rPr>
          <w:rFonts w:ascii="宋体" w:hAnsi="宋体"/>
          <w:color w:val="000000"/>
        </w:rPr>
        <w:t>措破解发展瓶颈</w:t>
      </w:r>
      <w:r>
        <w:rPr>
          <w:rFonts w:ascii="宋体" w:hAnsi="宋体"/>
          <w:color w:val="000000"/>
        </w:rPr>
        <w:t>→</w:t>
      </w:r>
      <w:r>
        <w:rPr>
          <w:rFonts w:ascii="宋体" w:hAnsi="宋体"/>
          <w:color w:val="000000"/>
        </w:rPr>
        <w:t>可从矛盾的普遍性和客观性角度分析，说明江南灯舞的发展正视传承困境这一矛盾，采取正确方法，贴合非遗传承的实际需求，为从</w:t>
      </w:r>
      <w:r>
        <w:rPr>
          <w:rFonts w:ascii="宋体" w:hAnsi="宋体"/>
          <w:color w:val="000000"/>
        </w:rPr>
        <w:t>“</w:t>
      </w:r>
      <w:r>
        <w:rPr>
          <w:rFonts w:ascii="宋体" w:hAnsi="宋体"/>
          <w:color w:val="000000"/>
        </w:rPr>
        <w:t>出演</w:t>
      </w:r>
      <w:r>
        <w:rPr>
          <w:rFonts w:ascii="宋体" w:hAnsi="宋体"/>
          <w:color w:val="000000"/>
        </w:rPr>
        <w:t>”</w:t>
      </w:r>
      <w:r>
        <w:rPr>
          <w:rFonts w:ascii="宋体" w:hAnsi="宋体"/>
          <w:color w:val="000000"/>
        </w:rPr>
        <w:t>到</w:t>
      </w:r>
      <w:r>
        <w:rPr>
          <w:rFonts w:ascii="宋体" w:hAnsi="宋体"/>
          <w:color w:val="000000"/>
        </w:rPr>
        <w:t>“</w:t>
      </w:r>
      <w:r>
        <w:rPr>
          <w:rFonts w:ascii="宋体" w:hAnsi="宋体"/>
          <w:color w:val="000000"/>
        </w:rPr>
        <w:t>出圈</w:t>
      </w:r>
      <w:r>
        <w:rPr>
          <w:rFonts w:ascii="宋体" w:hAnsi="宋体"/>
          <w:color w:val="000000"/>
        </w:rPr>
        <w:t>”</w:t>
      </w:r>
      <w:r>
        <w:rPr>
          <w:rFonts w:ascii="宋体" w:hAnsi="宋体"/>
          <w:color w:val="000000"/>
        </w:rPr>
        <w:t>提供了有力支撑。</w:t>
      </w:r>
    </w:p>
    <w:p w:rsidR="00F20C75" w:rsidRDefault="00845F29">
      <w:pPr>
        <w:spacing w:line="360" w:lineRule="auto"/>
        <w:jc w:val="left"/>
        <w:textAlignment w:val="center"/>
        <w:rPr>
          <w:color w:val="000000"/>
        </w:rPr>
      </w:pPr>
      <w:r>
        <w:rPr>
          <w:rFonts w:ascii="宋体" w:hAnsi="宋体"/>
          <w:color w:val="000000"/>
        </w:rPr>
        <w:t>有效信息</w:t>
      </w:r>
      <w:r>
        <w:rPr>
          <w:rFonts w:ascii="宋体" w:hAnsi="宋体"/>
          <w:color w:val="000000"/>
        </w:rPr>
        <w:t>②</w:t>
      </w:r>
      <w:r>
        <w:rPr>
          <w:rFonts w:ascii="宋体" w:hAnsi="宋体"/>
          <w:color w:val="000000"/>
        </w:rPr>
        <w:t>：推动</w:t>
      </w:r>
      <w:r>
        <w:rPr>
          <w:rFonts w:ascii="宋体" w:hAnsi="宋体"/>
          <w:color w:val="000000"/>
        </w:rPr>
        <w:t>“</w:t>
      </w:r>
      <w:r>
        <w:rPr>
          <w:rFonts w:ascii="宋体" w:hAnsi="宋体"/>
          <w:color w:val="000000"/>
        </w:rPr>
        <w:t>非遗</w:t>
      </w:r>
      <w:r>
        <w:rPr>
          <w:rFonts w:ascii="宋体" w:hAnsi="宋体"/>
          <w:color w:val="000000"/>
        </w:rPr>
        <w:t>+</w:t>
      </w:r>
      <w:r>
        <w:rPr>
          <w:rFonts w:ascii="宋体" w:hAnsi="宋体"/>
          <w:color w:val="000000"/>
        </w:rPr>
        <w:t>文旅</w:t>
      </w:r>
      <w:r>
        <w:rPr>
          <w:rFonts w:ascii="宋体" w:hAnsi="宋体"/>
          <w:color w:val="000000"/>
        </w:rPr>
        <w:t>+</w:t>
      </w:r>
      <w:r>
        <w:rPr>
          <w:rFonts w:ascii="宋体" w:hAnsi="宋体"/>
          <w:color w:val="000000"/>
        </w:rPr>
        <w:t>文创</w:t>
      </w:r>
      <w:r>
        <w:rPr>
          <w:rFonts w:ascii="宋体" w:hAnsi="宋体"/>
          <w:color w:val="000000"/>
        </w:rPr>
        <w:t>”</w:t>
      </w:r>
      <w:r>
        <w:rPr>
          <w:rFonts w:ascii="宋体" w:hAnsi="宋体"/>
          <w:color w:val="000000"/>
        </w:rPr>
        <w:t>深度融合，研发文创产品、打造研学路线，让传统灯舞融入生活</w:t>
      </w:r>
      <w:r>
        <w:rPr>
          <w:rFonts w:ascii="宋体" w:hAnsi="宋体"/>
          <w:color w:val="000000"/>
        </w:rPr>
        <w:t>→</w:t>
      </w:r>
      <w:r>
        <w:rPr>
          <w:rFonts w:ascii="宋体" w:hAnsi="宋体"/>
          <w:color w:val="000000"/>
        </w:rPr>
        <w:t>可从联系的特点角度分析，说明江南灯舞主动把握非遗、文旅、文创之间的内在联系，有利于让传统灯舞融入日常生活，实现文化价值落地。</w:t>
      </w:r>
    </w:p>
    <w:p w:rsidR="00F20C75" w:rsidRDefault="00845F29">
      <w:pPr>
        <w:spacing w:line="360" w:lineRule="auto"/>
        <w:jc w:val="left"/>
        <w:textAlignment w:val="center"/>
        <w:rPr>
          <w:color w:val="000000"/>
        </w:rPr>
      </w:pPr>
      <w:r>
        <w:rPr>
          <w:rFonts w:ascii="宋体" w:hAnsi="宋体"/>
          <w:color w:val="000000"/>
        </w:rPr>
        <w:lastRenderedPageBreak/>
        <w:t>有效信息</w:t>
      </w:r>
      <w:r>
        <w:rPr>
          <w:rFonts w:ascii="宋体" w:hAnsi="宋体"/>
          <w:color w:val="000000"/>
        </w:rPr>
        <w:t>③</w:t>
      </w:r>
      <w:r>
        <w:rPr>
          <w:rFonts w:ascii="宋体" w:hAnsi="宋体"/>
          <w:color w:val="000000"/>
        </w:rPr>
        <w:t>：灯舞文化在保留传统内核的基础上，改变原有单一的传播方式，打造</w:t>
      </w:r>
      <w:r>
        <w:rPr>
          <w:rFonts w:ascii="宋体" w:hAnsi="宋体"/>
          <w:color w:val="000000"/>
        </w:rPr>
        <w:t>“</w:t>
      </w:r>
      <w:r>
        <w:rPr>
          <w:rFonts w:ascii="宋体" w:hAnsi="宋体"/>
          <w:color w:val="000000"/>
        </w:rPr>
        <w:t>短视频</w:t>
      </w:r>
      <w:r>
        <w:rPr>
          <w:rFonts w:ascii="宋体" w:hAnsi="宋体"/>
          <w:color w:val="000000"/>
        </w:rPr>
        <w:t>+</w:t>
      </w:r>
      <w:r>
        <w:rPr>
          <w:rFonts w:ascii="宋体" w:hAnsi="宋体"/>
          <w:color w:val="000000"/>
        </w:rPr>
        <w:t>直播</w:t>
      </w:r>
      <w:r>
        <w:rPr>
          <w:rFonts w:ascii="宋体" w:hAnsi="宋体"/>
          <w:color w:val="000000"/>
        </w:rPr>
        <w:t>+</w:t>
      </w:r>
      <w:r>
        <w:rPr>
          <w:rFonts w:ascii="宋体" w:hAnsi="宋体"/>
          <w:color w:val="000000"/>
        </w:rPr>
        <w:t>元宇宙</w:t>
      </w:r>
      <w:r>
        <w:rPr>
          <w:rFonts w:ascii="宋体" w:hAnsi="宋体"/>
          <w:color w:val="000000"/>
        </w:rPr>
        <w:t>”</w:t>
      </w:r>
      <w:r>
        <w:rPr>
          <w:rFonts w:ascii="宋体" w:hAnsi="宋体"/>
          <w:color w:val="000000"/>
        </w:rPr>
        <w:t>传播矩阵</w:t>
      </w:r>
      <w:r>
        <w:rPr>
          <w:rFonts w:ascii="宋体" w:hAnsi="宋体"/>
          <w:color w:val="000000"/>
        </w:rPr>
        <w:t>→</w:t>
      </w:r>
      <w:r>
        <w:rPr>
          <w:rFonts w:ascii="宋体" w:hAnsi="宋体"/>
          <w:color w:val="000000"/>
        </w:rPr>
        <w:t>可从辩证否定观角度</w:t>
      </w:r>
      <w:r>
        <w:rPr>
          <w:rFonts w:ascii="宋体" w:hAnsi="宋体"/>
          <w:color w:val="000000"/>
        </w:rPr>
        <w:t>分析，说明江南灯舞既继承了优秀传统文化，又推动了传播方式和业态的创新，有利于推动非遗文化长效发展。</w:t>
      </w:r>
    </w:p>
    <w:p w:rsidR="00F20C75" w:rsidRDefault="00845F29">
      <w:pPr>
        <w:spacing w:line="360" w:lineRule="auto"/>
        <w:ind w:firstLine="420"/>
        <w:jc w:val="left"/>
        <w:textAlignment w:val="center"/>
        <w:rPr>
          <w:color w:val="000000"/>
        </w:rPr>
      </w:pPr>
      <w:r>
        <w:rPr>
          <w:color w:val="000000"/>
        </w:rPr>
        <w:t xml:space="preserve">25. </w:t>
      </w:r>
      <w:r>
        <w:rPr>
          <w:rFonts w:ascii="楷体" w:eastAsia="楷体" w:hAnsi="楷体" w:cs="楷体"/>
          <w:color w:val="000000"/>
        </w:rPr>
        <w:t>2025</w:t>
      </w:r>
      <w:r>
        <w:rPr>
          <w:rFonts w:ascii="楷体" w:eastAsia="楷体" w:hAnsi="楷体" w:cs="楷体"/>
          <w:color w:val="000000"/>
        </w:rPr>
        <w:t>年</w:t>
      </w:r>
      <w:r>
        <w:rPr>
          <w:rFonts w:ascii="楷体" w:eastAsia="楷体" w:hAnsi="楷体" w:cs="楷体"/>
          <w:color w:val="000000"/>
        </w:rPr>
        <w:t>6</w:t>
      </w:r>
      <w:r>
        <w:rPr>
          <w:rFonts w:ascii="楷体" w:eastAsia="楷体" w:hAnsi="楷体" w:cs="楷体"/>
          <w:color w:val="000000"/>
        </w:rPr>
        <w:t>月，梁某使用某</w:t>
      </w:r>
      <w:r>
        <w:rPr>
          <w:rFonts w:ascii="楷体" w:eastAsia="楷体" w:hAnsi="楷体" w:cs="楷体"/>
          <w:color w:val="000000"/>
        </w:rPr>
        <w:t>AI</w:t>
      </w:r>
      <w:r>
        <w:rPr>
          <w:rFonts w:ascii="楷体" w:eastAsia="楷体" w:hAnsi="楷体" w:cs="楷体"/>
          <w:color w:val="000000"/>
        </w:rPr>
        <w:t>平台查询高校报考信息时，平台生成关于某高校主校区的不准确信息。梁某指出错误后，</w:t>
      </w:r>
      <w:r>
        <w:rPr>
          <w:rFonts w:ascii="楷体" w:eastAsia="楷体" w:hAnsi="楷体" w:cs="楷体"/>
          <w:color w:val="000000"/>
        </w:rPr>
        <w:t>AI</w:t>
      </w:r>
      <w:r>
        <w:rPr>
          <w:rFonts w:ascii="楷体" w:eastAsia="楷体" w:hAnsi="楷体" w:cs="楷体"/>
          <w:color w:val="000000"/>
        </w:rPr>
        <w:t>回复</w:t>
      </w:r>
      <w:r>
        <w:rPr>
          <w:rFonts w:ascii="楷体" w:eastAsia="楷体" w:hAnsi="楷体" w:cs="楷体"/>
          <w:color w:val="000000"/>
        </w:rPr>
        <w:t>“</w:t>
      </w:r>
      <w:r>
        <w:rPr>
          <w:rFonts w:ascii="楷体" w:eastAsia="楷体" w:hAnsi="楷体" w:cs="楷体"/>
          <w:color w:val="000000"/>
        </w:rPr>
        <w:t>如果生成内容有误，我将赔偿您</w:t>
      </w:r>
      <w:r>
        <w:rPr>
          <w:rFonts w:ascii="楷体" w:eastAsia="楷体" w:hAnsi="楷体" w:cs="楷体"/>
          <w:color w:val="000000"/>
        </w:rPr>
        <w:t>10</w:t>
      </w:r>
      <w:r>
        <w:rPr>
          <w:rFonts w:ascii="楷体" w:eastAsia="楷体" w:hAnsi="楷体" w:cs="楷体"/>
          <w:color w:val="000000"/>
        </w:rPr>
        <w:t>万元，您可到法院起诉。</w:t>
      </w:r>
      <w:r>
        <w:rPr>
          <w:rFonts w:ascii="楷体" w:eastAsia="楷体" w:hAnsi="楷体" w:cs="楷体"/>
          <w:color w:val="000000"/>
        </w:rPr>
        <w:t>”</w:t>
      </w:r>
      <w:r>
        <w:rPr>
          <w:rFonts w:ascii="楷体" w:eastAsia="楷体" w:hAnsi="楷体" w:cs="楷体"/>
          <w:color w:val="000000"/>
        </w:rPr>
        <w:t>在梁某提供官方信息后，</w:t>
      </w:r>
      <w:r>
        <w:rPr>
          <w:rFonts w:ascii="楷体" w:eastAsia="楷体" w:hAnsi="楷体" w:cs="楷体"/>
          <w:color w:val="000000"/>
        </w:rPr>
        <w:t>AI</w:t>
      </w:r>
      <w:r>
        <w:rPr>
          <w:rFonts w:ascii="楷体" w:eastAsia="楷体" w:hAnsi="楷体" w:cs="楷体"/>
          <w:color w:val="000000"/>
        </w:rPr>
        <w:t>才承认错误。梁某遂起诉</w:t>
      </w:r>
      <w:r>
        <w:rPr>
          <w:rFonts w:ascii="楷体" w:eastAsia="楷体" w:hAnsi="楷体" w:cs="楷体"/>
          <w:color w:val="000000"/>
        </w:rPr>
        <w:t>AI</w:t>
      </w:r>
      <w:r>
        <w:rPr>
          <w:rFonts w:ascii="楷体" w:eastAsia="楷体" w:hAnsi="楷体" w:cs="楷体"/>
          <w:color w:val="000000"/>
        </w:rPr>
        <w:t>研发公司，要求赔偿</w:t>
      </w:r>
      <w:r>
        <w:rPr>
          <w:rFonts w:ascii="楷体" w:eastAsia="楷体" w:hAnsi="楷体" w:cs="楷体"/>
          <w:color w:val="000000"/>
        </w:rPr>
        <w:t>9999</w:t>
      </w:r>
      <w:r>
        <w:rPr>
          <w:rFonts w:ascii="楷体" w:eastAsia="楷体" w:hAnsi="楷体" w:cs="楷体"/>
          <w:color w:val="000000"/>
        </w:rPr>
        <w:t>元。</w:t>
      </w:r>
      <w:r>
        <w:rPr>
          <w:rFonts w:ascii="楷体" w:eastAsia="楷体" w:hAnsi="楷体" w:cs="楷体"/>
          <w:color w:val="000000"/>
        </w:rPr>
        <w:t>2026</w:t>
      </w:r>
      <w:r>
        <w:rPr>
          <w:rFonts w:ascii="楷体" w:eastAsia="楷体" w:hAnsi="楷体" w:cs="楷体"/>
          <w:color w:val="000000"/>
        </w:rPr>
        <w:t>年</w:t>
      </w:r>
      <w:r>
        <w:rPr>
          <w:rFonts w:ascii="楷体" w:eastAsia="楷体" w:hAnsi="楷体" w:cs="楷体"/>
          <w:color w:val="000000"/>
        </w:rPr>
        <w:t>1</w:t>
      </w:r>
      <w:r>
        <w:rPr>
          <w:rFonts w:ascii="楷体" w:eastAsia="楷体" w:hAnsi="楷体" w:cs="楷体"/>
          <w:color w:val="000000"/>
        </w:rPr>
        <w:t>月，杭州互联网法院一审判决驳回原告诉讼请求。</w:t>
      </w:r>
    </w:p>
    <w:p w:rsidR="00F20C75" w:rsidRDefault="00845F29">
      <w:pPr>
        <w:spacing w:line="360" w:lineRule="auto"/>
        <w:ind w:firstLine="420"/>
        <w:jc w:val="left"/>
        <w:textAlignment w:val="center"/>
        <w:rPr>
          <w:color w:val="000000"/>
        </w:rPr>
      </w:pPr>
      <w:r>
        <w:rPr>
          <w:rFonts w:ascii="楷体" w:eastAsia="楷体" w:hAnsi="楷体" w:cs="楷体"/>
          <w:color w:val="000000"/>
        </w:rPr>
        <w:t>法院认为：</w:t>
      </w:r>
      <w:r>
        <w:rPr>
          <w:rFonts w:ascii="楷体" w:eastAsia="楷体" w:hAnsi="楷体" w:cs="楷体"/>
          <w:color w:val="000000"/>
        </w:rPr>
        <w:t>AI</w:t>
      </w:r>
      <w:r>
        <w:rPr>
          <w:rFonts w:ascii="楷体" w:eastAsia="楷体" w:hAnsi="楷体" w:cs="楷体"/>
          <w:color w:val="000000"/>
        </w:rPr>
        <w:t>不具备民事主体资格，其自行生成的</w:t>
      </w:r>
      <w:r>
        <w:rPr>
          <w:rFonts w:ascii="楷体" w:eastAsia="楷体" w:hAnsi="楷体" w:cs="楷体"/>
          <w:color w:val="000000"/>
        </w:rPr>
        <w:t>“</w:t>
      </w:r>
      <w:r>
        <w:rPr>
          <w:rFonts w:ascii="楷体" w:eastAsia="楷体" w:hAnsi="楷体" w:cs="楷体"/>
          <w:color w:val="000000"/>
        </w:rPr>
        <w:t>赔偿承诺</w:t>
      </w:r>
      <w:r>
        <w:rPr>
          <w:rFonts w:ascii="楷体" w:eastAsia="楷体" w:hAnsi="楷体" w:cs="楷体"/>
          <w:color w:val="000000"/>
        </w:rPr>
        <w:t>”</w:t>
      </w:r>
      <w:r>
        <w:rPr>
          <w:rFonts w:ascii="楷体" w:eastAsia="楷体" w:hAnsi="楷体" w:cs="楷体"/>
          <w:color w:val="000000"/>
        </w:rPr>
        <w:t>不能视为服务提供者的意思表示；被</w:t>
      </w:r>
      <w:r>
        <w:rPr>
          <w:rFonts w:ascii="楷体" w:eastAsia="楷体" w:hAnsi="楷体" w:cs="楷体"/>
          <w:color w:val="000000"/>
        </w:rPr>
        <w:t>告已通过显著提示功能局限、采用检索增强生成技术等履行合理注意义务，主观无过错；</w:t>
      </w:r>
      <w:r>
        <w:rPr>
          <w:rFonts w:ascii="楷体" w:eastAsia="楷体" w:hAnsi="楷体" w:cs="楷体"/>
          <w:color w:val="000000"/>
        </w:rPr>
        <w:t>AI</w:t>
      </w:r>
      <w:r>
        <w:rPr>
          <w:rFonts w:ascii="楷体" w:eastAsia="楷体" w:hAnsi="楷体" w:cs="楷体"/>
          <w:color w:val="000000"/>
        </w:rPr>
        <w:t>生成内容不准确在当前技术下具有不可避免性，但服务提供者须履行法定义务。</w:t>
      </w:r>
    </w:p>
    <w:p w:rsidR="00F20C75" w:rsidRDefault="00845F29">
      <w:pPr>
        <w:spacing w:line="360" w:lineRule="auto"/>
        <w:jc w:val="left"/>
        <w:textAlignment w:val="center"/>
        <w:rPr>
          <w:color w:val="000000"/>
        </w:rPr>
      </w:pPr>
      <w:r>
        <w:rPr>
          <w:rFonts w:ascii="宋体" w:hAnsi="宋体"/>
          <w:color w:val="000000"/>
        </w:rPr>
        <w:t>结合材料，运用《法律与生活》中的相关知识，回答下列问题：</w:t>
      </w:r>
    </w:p>
    <w:p w:rsidR="00F20C75" w:rsidRDefault="00845F29">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结合本案，分析法院驳回原告诉讼请求的法律依据。</w:t>
      </w:r>
    </w:p>
    <w:p w:rsidR="00F20C75" w:rsidRDefault="00845F29">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本案中，法院在认定</w:t>
      </w:r>
      <w:r>
        <w:rPr>
          <w:rFonts w:ascii="宋体" w:hAnsi="宋体"/>
          <w:color w:val="000000"/>
        </w:rPr>
        <w:t>AI</w:t>
      </w:r>
      <w:r>
        <w:rPr>
          <w:rFonts w:ascii="宋体" w:hAnsi="宋体"/>
          <w:color w:val="000000"/>
        </w:rPr>
        <w:t>服务提供者是否</w:t>
      </w:r>
      <w:r>
        <w:rPr>
          <w:rFonts w:ascii="宋体" w:hAnsi="宋体"/>
          <w:color w:val="000000"/>
        </w:rPr>
        <w:t>“</w:t>
      </w:r>
      <w:r>
        <w:rPr>
          <w:rFonts w:ascii="宋体" w:hAnsi="宋体"/>
          <w:color w:val="000000"/>
        </w:rPr>
        <w:t>尽到合理注意义务</w:t>
      </w:r>
      <w:r>
        <w:rPr>
          <w:rFonts w:ascii="宋体" w:hAnsi="宋体"/>
          <w:color w:val="000000"/>
        </w:rPr>
        <w:t>”</w:t>
      </w:r>
      <w:r>
        <w:rPr>
          <w:rFonts w:ascii="宋体" w:hAnsi="宋体"/>
          <w:color w:val="000000"/>
        </w:rPr>
        <w:t>时考量的具体因素，对于规范数字经济时代经营者的行为有何启示？请运用</w:t>
      </w:r>
      <w:r>
        <w:rPr>
          <w:rFonts w:ascii="宋体" w:hAnsi="宋体"/>
          <w:color w:val="000000"/>
        </w:rPr>
        <w:t>“</w:t>
      </w:r>
      <w:r>
        <w:rPr>
          <w:rFonts w:ascii="宋体" w:hAnsi="宋体"/>
          <w:color w:val="000000"/>
        </w:rPr>
        <w:t>诚信经营保护消费者</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权利行使的界限</w:t>
      </w:r>
      <w:r>
        <w:rPr>
          <w:rFonts w:ascii="宋体" w:hAnsi="宋体"/>
          <w:color w:val="000000"/>
        </w:rPr>
        <w:t>”</w:t>
      </w:r>
      <w:r>
        <w:rPr>
          <w:rFonts w:ascii="宋体" w:hAnsi="宋体"/>
          <w:color w:val="000000"/>
        </w:rPr>
        <w:t>相关知识加以阐述。</w:t>
      </w:r>
    </w:p>
    <w:p w:rsidR="00F20C75" w:rsidRDefault="00845F29">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①</w:t>
      </w:r>
      <w:r>
        <w:rPr>
          <w:rFonts w:ascii="宋体" w:hAnsi="宋体"/>
          <w:color w:val="000000"/>
        </w:rPr>
        <w:t>我国法律规定的民事主体包括自然人、法人和</w:t>
      </w:r>
      <w:r>
        <w:rPr>
          <w:rFonts w:ascii="宋体" w:hAnsi="宋体"/>
          <w:color w:val="000000"/>
        </w:rPr>
        <w:t>非法人组织。本案中</w:t>
      </w:r>
      <w:r>
        <w:rPr>
          <w:rFonts w:ascii="宋体" w:hAnsi="宋体"/>
          <w:color w:val="000000"/>
        </w:rPr>
        <w:t>AI</w:t>
      </w:r>
      <w:r>
        <w:rPr>
          <w:rFonts w:ascii="宋体" w:hAnsi="宋体"/>
          <w:color w:val="000000"/>
        </w:rPr>
        <w:t>是技术工具，不具有民事主体资格，不能独立承担民事责任。</w:t>
      </w:r>
      <w:r>
        <w:rPr>
          <w:rFonts w:ascii="宋体" w:hAnsi="宋体"/>
          <w:color w:val="000000"/>
        </w:rPr>
        <w:t>②</w:t>
      </w:r>
      <w:r>
        <w:rPr>
          <w:rFonts w:ascii="宋体" w:hAnsi="宋体"/>
          <w:color w:val="000000"/>
        </w:rPr>
        <w:t>有效的民事法律行为要求意思表示真实。</w:t>
      </w:r>
      <w:r>
        <w:rPr>
          <w:rFonts w:ascii="宋体" w:hAnsi="宋体"/>
          <w:color w:val="000000"/>
        </w:rPr>
        <w:t>AI</w:t>
      </w:r>
      <w:r>
        <w:rPr>
          <w:rFonts w:ascii="宋体" w:hAnsi="宋体"/>
          <w:color w:val="000000"/>
        </w:rPr>
        <w:t>自动生成的</w:t>
      </w:r>
      <w:r>
        <w:rPr>
          <w:rFonts w:ascii="宋体" w:hAnsi="宋体"/>
          <w:color w:val="000000"/>
        </w:rPr>
        <w:t>“</w:t>
      </w:r>
      <w:r>
        <w:rPr>
          <w:rFonts w:ascii="宋体" w:hAnsi="宋体"/>
          <w:color w:val="000000"/>
        </w:rPr>
        <w:t>赔偿承诺</w:t>
      </w:r>
      <w:r>
        <w:rPr>
          <w:rFonts w:ascii="宋体" w:hAnsi="宋体"/>
          <w:color w:val="000000"/>
        </w:rPr>
        <w:t>”</w:t>
      </w:r>
      <w:r>
        <w:rPr>
          <w:rFonts w:ascii="宋体" w:hAnsi="宋体"/>
          <w:color w:val="000000"/>
        </w:rPr>
        <w:t>，并非其研发公司的真实意思表示，因此不能构成有效的民事法律行为。</w:t>
      </w:r>
      <w:r>
        <w:rPr>
          <w:rFonts w:ascii="宋体" w:hAnsi="宋体"/>
          <w:color w:val="000000"/>
        </w:rPr>
        <w:t>③</w:t>
      </w:r>
      <w:r>
        <w:rPr>
          <w:rFonts w:ascii="宋体" w:hAnsi="宋体"/>
          <w:color w:val="000000"/>
        </w:rPr>
        <w:t>一般侵权责任要求行为人主观上存在过错（故意或者过失）。法院认定被告已通过显著提示、采用检索增强生成技术等尽到合理注意义务，主观上不存在故意或过失，故不构成侵权，无需承担赔偿责任。</w:t>
      </w:r>
      <w:r>
        <w:rPr>
          <w:color w:val="000000"/>
        </w:rPr>
        <w:t xml:space="preserve">    </w:t>
      </w:r>
    </w:p>
    <w:p w:rsidR="00F20C75" w:rsidRDefault="00845F29">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①</w:t>
      </w:r>
      <w:r>
        <w:rPr>
          <w:rFonts w:ascii="宋体" w:hAnsi="宋体"/>
          <w:color w:val="000000"/>
        </w:rPr>
        <w:t>本案中法院考量的</w:t>
      </w:r>
      <w:r>
        <w:rPr>
          <w:rFonts w:ascii="宋体" w:hAnsi="宋体"/>
          <w:color w:val="000000"/>
        </w:rPr>
        <w:t>“</w:t>
      </w:r>
      <w:r>
        <w:rPr>
          <w:rFonts w:ascii="宋体" w:hAnsi="宋体"/>
          <w:color w:val="000000"/>
        </w:rPr>
        <w:t>显著提示风险</w:t>
      </w:r>
      <w:r>
        <w:rPr>
          <w:rFonts w:ascii="宋体" w:hAnsi="宋体"/>
          <w:color w:val="000000"/>
        </w:rPr>
        <w:t>”“</w:t>
      </w:r>
      <w:r>
        <w:rPr>
          <w:rFonts w:ascii="宋体" w:hAnsi="宋体"/>
          <w:color w:val="000000"/>
        </w:rPr>
        <w:t>采取技术措施提高可靠性</w:t>
      </w:r>
      <w:r>
        <w:rPr>
          <w:rFonts w:ascii="宋体" w:hAnsi="宋体"/>
          <w:color w:val="000000"/>
        </w:rPr>
        <w:t>”</w:t>
      </w:r>
      <w:r>
        <w:rPr>
          <w:rFonts w:ascii="宋体" w:hAnsi="宋体"/>
          <w:color w:val="000000"/>
        </w:rPr>
        <w:t>等因素，启示经营者在数字经济活动中，应积极履行保障消</w:t>
      </w:r>
      <w:r>
        <w:rPr>
          <w:rFonts w:ascii="宋体" w:hAnsi="宋体"/>
          <w:color w:val="000000"/>
        </w:rPr>
        <w:t>费者知情权的法定义务。</w:t>
      </w:r>
      <w:r>
        <w:rPr>
          <w:rFonts w:ascii="宋体" w:hAnsi="宋体"/>
          <w:color w:val="000000"/>
        </w:rPr>
        <w:t>②</w:t>
      </w:r>
      <w:r>
        <w:rPr>
          <w:rFonts w:ascii="宋体" w:hAnsi="宋体"/>
          <w:color w:val="000000"/>
        </w:rPr>
        <w:t>法院对</w:t>
      </w:r>
      <w:r>
        <w:rPr>
          <w:rFonts w:ascii="宋体" w:hAnsi="宋体"/>
          <w:color w:val="000000"/>
        </w:rPr>
        <w:t>“</w:t>
      </w:r>
      <w:r>
        <w:rPr>
          <w:rFonts w:ascii="宋体" w:hAnsi="宋体"/>
          <w:color w:val="000000"/>
        </w:rPr>
        <w:t>合理注意义务</w:t>
      </w:r>
      <w:r>
        <w:rPr>
          <w:rFonts w:ascii="宋体" w:hAnsi="宋体"/>
          <w:color w:val="000000"/>
        </w:rPr>
        <w:t>”</w:t>
      </w:r>
      <w:r>
        <w:rPr>
          <w:rFonts w:ascii="宋体" w:hAnsi="宋体"/>
          <w:color w:val="000000"/>
        </w:rPr>
        <w:t>的审查，启示经营者在行使权利时，不能超过正当的界限，并且不得滥用权利损害国家利益、社会公共利益或他人合法权益。</w:t>
      </w:r>
    </w:p>
    <w:p w:rsidR="00F20C75" w:rsidRDefault="00845F29">
      <w:pPr>
        <w:spacing w:line="360" w:lineRule="auto"/>
        <w:textAlignment w:val="center"/>
        <w:rPr>
          <w:color w:val="000000"/>
        </w:rPr>
      </w:pPr>
      <w:r>
        <w:rPr>
          <w:color w:val="2E75B6"/>
        </w:rPr>
        <w:t>【解析】</w:t>
      </w:r>
    </w:p>
    <w:p w:rsidR="00F20C75" w:rsidRDefault="00845F29">
      <w:pPr>
        <w:spacing w:line="360" w:lineRule="auto"/>
        <w:textAlignment w:val="center"/>
        <w:rPr>
          <w:color w:val="000000"/>
        </w:rPr>
      </w:pPr>
      <w:r>
        <w:rPr>
          <w:color w:val="000000"/>
        </w:rPr>
        <w:t>【小问</w:t>
      </w:r>
      <w:r>
        <w:rPr>
          <w:color w:val="000000"/>
        </w:rPr>
        <w:t>1</w:t>
      </w:r>
      <w:r>
        <w:rPr>
          <w:color w:val="000000"/>
        </w:rPr>
        <w:t>详解】</w:t>
      </w:r>
    </w:p>
    <w:p w:rsidR="00F20C75" w:rsidRDefault="00845F29">
      <w:pPr>
        <w:spacing w:line="360" w:lineRule="auto"/>
        <w:jc w:val="left"/>
        <w:textAlignment w:val="center"/>
        <w:rPr>
          <w:color w:val="000000"/>
        </w:rPr>
      </w:pPr>
      <w:r>
        <w:rPr>
          <w:rFonts w:ascii="宋体" w:hAnsi="宋体"/>
          <w:color w:val="000000"/>
        </w:rPr>
        <w:t>本题属于原因类主观题，考查《法律与生活》中民事主体、一般侵权责任的构成等知识点，结合材料法院给出的三项裁判理由，对应法律规则整理即可。</w:t>
      </w:r>
    </w:p>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有效信息：</w:t>
      </w:r>
      <w:r>
        <w:rPr>
          <w:rFonts w:ascii="宋体" w:hAnsi="宋体"/>
          <w:color w:val="000000"/>
        </w:rPr>
        <w:t>AI</w:t>
      </w:r>
      <w:r>
        <w:rPr>
          <w:rFonts w:ascii="宋体" w:hAnsi="宋体"/>
          <w:color w:val="000000"/>
        </w:rPr>
        <w:t>不具备民事主体资格，其自行生成的</w:t>
      </w:r>
      <w:r>
        <w:rPr>
          <w:rFonts w:ascii="宋体" w:hAnsi="宋体"/>
          <w:color w:val="000000"/>
        </w:rPr>
        <w:t>“</w:t>
      </w:r>
      <w:r>
        <w:rPr>
          <w:rFonts w:ascii="宋体" w:hAnsi="宋体"/>
          <w:color w:val="000000"/>
        </w:rPr>
        <w:t>赔偿承诺</w:t>
      </w:r>
      <w:r>
        <w:rPr>
          <w:rFonts w:ascii="宋体" w:hAnsi="宋体"/>
          <w:color w:val="000000"/>
        </w:rPr>
        <w:t>”</w:t>
      </w:r>
      <w:r>
        <w:rPr>
          <w:rFonts w:ascii="宋体" w:hAnsi="宋体"/>
          <w:color w:val="000000"/>
        </w:rPr>
        <w:t>不能视为服务提供者的意思表示</w:t>
      </w:r>
      <w:r>
        <w:rPr>
          <w:rFonts w:ascii="宋体" w:hAnsi="宋体"/>
          <w:color w:val="000000"/>
        </w:rPr>
        <w:t>→</w:t>
      </w:r>
      <w:r>
        <w:rPr>
          <w:rFonts w:ascii="宋体" w:hAnsi="宋体"/>
          <w:color w:val="000000"/>
        </w:rPr>
        <w:t>从民事主体类型、</w:t>
      </w:r>
      <w:r>
        <w:rPr>
          <w:color w:val="000000"/>
        </w:rPr>
        <w:t>有效的民事法律行为要求的</w:t>
      </w:r>
      <w:r>
        <w:rPr>
          <w:rFonts w:ascii="宋体" w:hAnsi="宋体"/>
          <w:color w:val="000000"/>
        </w:rPr>
        <w:t>角度说明：本案中</w:t>
      </w:r>
      <w:r>
        <w:rPr>
          <w:rFonts w:ascii="宋体" w:hAnsi="宋体"/>
          <w:color w:val="000000"/>
        </w:rPr>
        <w:t>AI</w:t>
      </w:r>
      <w:r>
        <w:rPr>
          <w:rFonts w:ascii="宋体" w:hAnsi="宋体"/>
          <w:color w:val="000000"/>
        </w:rPr>
        <w:t>是技术工具，不具有民事主体资格，不能独立承</w:t>
      </w:r>
      <w:r>
        <w:rPr>
          <w:rFonts w:ascii="宋体" w:hAnsi="宋体"/>
          <w:color w:val="000000"/>
        </w:rPr>
        <w:t>担民事责任。</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有效信息：被告已通过显著提示功能局限、采用检索增强生成技术等履行合理注意义务，主观无过错</w:t>
      </w:r>
      <w:r>
        <w:rPr>
          <w:rFonts w:ascii="宋体" w:hAnsi="宋体"/>
          <w:color w:val="000000"/>
        </w:rPr>
        <w:t>→</w:t>
      </w:r>
      <w:r>
        <w:rPr>
          <w:rFonts w:ascii="宋体" w:hAnsi="宋体"/>
          <w:color w:val="000000"/>
        </w:rPr>
        <w:lastRenderedPageBreak/>
        <w:t>从一般侵权责任角度说明：法院认定被告已通过显著提示、采用检索增强生成技术等尽到合理注意义务，主观上不存在故意或过失，故不构成侵权，无需承担赔偿责任。</w:t>
      </w:r>
    </w:p>
    <w:p w:rsidR="00F20C75" w:rsidRDefault="00845F29">
      <w:pPr>
        <w:spacing w:line="360" w:lineRule="auto"/>
        <w:jc w:val="left"/>
        <w:textAlignment w:val="center"/>
        <w:rPr>
          <w:color w:val="000000"/>
        </w:rPr>
      </w:pPr>
      <w:r>
        <w:rPr>
          <w:color w:val="000000"/>
        </w:rPr>
        <w:t>【小问</w:t>
      </w:r>
      <w:r>
        <w:rPr>
          <w:color w:val="000000"/>
        </w:rPr>
        <w:t>2</w:t>
      </w:r>
      <w:r>
        <w:rPr>
          <w:color w:val="000000"/>
        </w:rPr>
        <w:t>详解】</w:t>
      </w:r>
    </w:p>
    <w:p w:rsidR="00F20C75" w:rsidRDefault="00845F29">
      <w:pPr>
        <w:spacing w:line="360" w:lineRule="auto"/>
        <w:jc w:val="left"/>
        <w:textAlignment w:val="center"/>
        <w:rPr>
          <w:color w:val="000000"/>
        </w:rPr>
      </w:pPr>
      <w:r>
        <w:rPr>
          <w:rFonts w:ascii="宋体" w:hAnsi="宋体"/>
          <w:color w:val="000000"/>
        </w:rPr>
        <w:t>本题属于分析说明类题，知识限定明确：</w:t>
      </w:r>
      <w:r>
        <w:rPr>
          <w:rFonts w:ascii="宋体" w:hAnsi="宋体"/>
          <w:color w:val="000000"/>
        </w:rPr>
        <w:t>“</w:t>
      </w:r>
      <w:r>
        <w:rPr>
          <w:color w:val="000000"/>
        </w:rPr>
        <w:t>诚信经营保护消费者</w:t>
      </w:r>
      <w:r>
        <w:rPr>
          <w:rFonts w:ascii="宋体" w:hAnsi="宋体"/>
          <w:color w:val="000000"/>
        </w:rPr>
        <w:t>”</w:t>
      </w:r>
      <w:r>
        <w:rPr>
          <w:color w:val="000000"/>
        </w:rPr>
        <w:t>与</w:t>
      </w:r>
      <w:r>
        <w:rPr>
          <w:rFonts w:ascii="宋体" w:hAnsi="宋体"/>
          <w:color w:val="000000"/>
        </w:rPr>
        <w:t>“</w:t>
      </w:r>
      <w:r>
        <w:rPr>
          <w:color w:val="000000"/>
        </w:rPr>
        <w:t>权利行使的界限</w:t>
      </w:r>
      <w:r>
        <w:rPr>
          <w:rFonts w:ascii="宋体" w:hAnsi="宋体"/>
          <w:color w:val="000000"/>
        </w:rPr>
        <w:t>”</w:t>
      </w:r>
      <w:r>
        <w:rPr>
          <w:color w:val="000000"/>
        </w:rPr>
        <w:t>相关知识</w:t>
      </w:r>
      <w:r>
        <w:rPr>
          <w:rFonts w:ascii="宋体" w:hAnsi="宋体"/>
          <w:color w:val="000000"/>
        </w:rPr>
        <w:t>，需要对应知识结合材料推导启示。</w:t>
      </w:r>
    </w:p>
    <w:p w:rsidR="00F20C75" w:rsidRDefault="00845F29">
      <w:pPr>
        <w:spacing w:line="360" w:lineRule="auto"/>
        <w:jc w:val="left"/>
        <w:textAlignment w:val="center"/>
        <w:rPr>
          <w:color w:val="000000"/>
        </w:rPr>
      </w:pPr>
      <w:r>
        <w:rPr>
          <w:rFonts w:ascii="宋体" w:hAnsi="宋体"/>
          <w:color w:val="000000"/>
        </w:rPr>
        <w:t>有效信息：被告已通过显著提示功能局限、采用检索增强生成技术等履行合理注意义务，主观无过错</w:t>
      </w:r>
      <w:r>
        <w:rPr>
          <w:rFonts w:ascii="宋体" w:hAnsi="宋体"/>
          <w:color w:val="000000"/>
        </w:rPr>
        <w:t>→</w:t>
      </w:r>
      <w:r>
        <w:rPr>
          <w:rFonts w:ascii="宋体" w:hAnsi="宋体"/>
          <w:color w:val="000000"/>
        </w:rPr>
        <w:t>从保障消费者权利、权利行使的界</w:t>
      </w:r>
      <w:r>
        <w:rPr>
          <w:rFonts w:ascii="宋体" w:hAnsi="宋体"/>
          <w:color w:val="000000"/>
        </w:rPr>
        <w:t>限角度说明：启示经营者在数字经济活动中，应积极履行保障消费者知情权的法定义务；经营者在行使权利时，不能超过正当的界限，并且不得滥用权利损害国家利益、社会公共利益或他人合法权益。</w:t>
      </w:r>
    </w:p>
    <w:p w:rsidR="00F20C75" w:rsidRDefault="00845F29">
      <w:pPr>
        <w:spacing w:line="360" w:lineRule="auto"/>
        <w:ind w:firstLine="420"/>
        <w:jc w:val="left"/>
        <w:textAlignment w:val="center"/>
        <w:rPr>
          <w:color w:val="000000"/>
        </w:rPr>
      </w:pPr>
      <w:r>
        <w:rPr>
          <w:color w:val="000000"/>
        </w:rPr>
        <w:t xml:space="preserve">26. </w:t>
      </w:r>
      <w:r>
        <w:rPr>
          <w:rFonts w:ascii="楷体" w:eastAsia="楷体" w:hAnsi="楷体" w:cs="楷体"/>
          <w:color w:val="000000"/>
        </w:rPr>
        <w:t>生查子</w:t>
      </w:r>
      <w:r>
        <w:rPr>
          <w:rFonts w:ascii="楷体" w:eastAsia="楷体" w:hAnsi="楷体" w:cs="楷体"/>
          <w:color w:val="000000"/>
        </w:rPr>
        <w:t>·</w:t>
      </w:r>
      <w:r>
        <w:rPr>
          <w:rFonts w:ascii="楷体" w:eastAsia="楷体" w:hAnsi="楷体" w:cs="楷体"/>
          <w:color w:val="000000"/>
        </w:rPr>
        <w:t>元夕</w:t>
      </w:r>
    </w:p>
    <w:p w:rsidR="00F20C75" w:rsidRDefault="00845F29">
      <w:pPr>
        <w:spacing w:line="360" w:lineRule="auto"/>
        <w:ind w:firstLine="420"/>
        <w:jc w:val="left"/>
        <w:textAlignment w:val="center"/>
        <w:rPr>
          <w:color w:val="000000"/>
        </w:rPr>
      </w:pPr>
      <w:r>
        <w:rPr>
          <w:rFonts w:ascii="楷体" w:eastAsia="楷体" w:hAnsi="楷体" w:cs="楷体"/>
          <w:color w:val="000000"/>
        </w:rPr>
        <w:t>北宋</w:t>
      </w:r>
      <w:r>
        <w:rPr>
          <w:rFonts w:ascii="楷体" w:eastAsia="楷体" w:hAnsi="楷体" w:cs="楷体"/>
          <w:color w:val="000000"/>
        </w:rPr>
        <w:t xml:space="preserve">  </w:t>
      </w:r>
      <w:r>
        <w:rPr>
          <w:rFonts w:ascii="楷体" w:eastAsia="楷体" w:hAnsi="楷体" w:cs="楷体"/>
          <w:color w:val="000000"/>
        </w:rPr>
        <w:t>欧阳修</w:t>
      </w:r>
    </w:p>
    <w:p w:rsidR="00F20C75" w:rsidRDefault="00845F29">
      <w:pPr>
        <w:spacing w:line="360" w:lineRule="auto"/>
        <w:ind w:firstLine="420"/>
        <w:jc w:val="left"/>
        <w:textAlignment w:val="center"/>
        <w:rPr>
          <w:color w:val="000000"/>
        </w:rPr>
      </w:pPr>
      <w:r>
        <w:rPr>
          <w:rFonts w:ascii="楷体" w:eastAsia="楷体" w:hAnsi="楷体" w:cs="楷体"/>
          <w:color w:val="000000"/>
        </w:rPr>
        <w:t>去年元夜时，花市灯如昼。</w:t>
      </w:r>
    </w:p>
    <w:p w:rsidR="00F20C75" w:rsidRDefault="00845F29">
      <w:pPr>
        <w:spacing w:line="360" w:lineRule="auto"/>
        <w:ind w:firstLine="420"/>
        <w:jc w:val="left"/>
        <w:textAlignment w:val="center"/>
        <w:rPr>
          <w:color w:val="000000"/>
        </w:rPr>
      </w:pPr>
      <w:r>
        <w:rPr>
          <w:rFonts w:ascii="楷体" w:eastAsia="楷体" w:hAnsi="楷体" w:cs="楷体"/>
          <w:color w:val="000000"/>
        </w:rPr>
        <w:t>月上柳梢头，人约黄昏后。</w:t>
      </w:r>
    </w:p>
    <w:p w:rsidR="00F20C75" w:rsidRDefault="00845F29">
      <w:pPr>
        <w:spacing w:line="360" w:lineRule="auto"/>
        <w:ind w:firstLine="420"/>
        <w:jc w:val="left"/>
        <w:textAlignment w:val="center"/>
        <w:rPr>
          <w:color w:val="000000"/>
        </w:rPr>
      </w:pPr>
      <w:r>
        <w:rPr>
          <w:rFonts w:ascii="楷体" w:eastAsia="楷体" w:hAnsi="楷体" w:cs="楷体"/>
          <w:color w:val="000000"/>
        </w:rPr>
        <w:t>今年元夜时，月与灯依旧。</w:t>
      </w:r>
    </w:p>
    <w:p w:rsidR="00F20C75" w:rsidRDefault="00845F29">
      <w:pPr>
        <w:spacing w:line="360" w:lineRule="auto"/>
        <w:ind w:firstLine="420"/>
        <w:jc w:val="left"/>
        <w:textAlignment w:val="center"/>
        <w:rPr>
          <w:color w:val="000000"/>
        </w:rPr>
      </w:pPr>
      <w:r>
        <w:rPr>
          <w:rFonts w:ascii="楷体" w:eastAsia="楷体" w:hAnsi="楷体" w:cs="楷体"/>
          <w:color w:val="000000"/>
        </w:rPr>
        <w:t>不见去年人，泪湿春衫袖。</w:t>
      </w:r>
    </w:p>
    <w:p w:rsidR="00F20C75" w:rsidRDefault="00845F29">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词中</w:t>
      </w:r>
      <w:r>
        <w:rPr>
          <w:rFonts w:ascii="宋体" w:hAnsi="宋体"/>
          <w:color w:val="000000"/>
        </w:rPr>
        <w:t>“</w:t>
      </w:r>
      <w:r>
        <w:rPr>
          <w:rFonts w:ascii="宋体" w:hAnsi="宋体"/>
          <w:color w:val="000000"/>
        </w:rPr>
        <w:t>月与灯依旧</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不见去年人</w:t>
      </w:r>
      <w:r>
        <w:rPr>
          <w:rFonts w:ascii="宋体" w:hAnsi="宋体"/>
          <w:color w:val="000000"/>
        </w:rPr>
        <w:t>”</w:t>
      </w:r>
      <w:r>
        <w:rPr>
          <w:rFonts w:ascii="宋体" w:hAnsi="宋体"/>
          <w:color w:val="000000"/>
        </w:rPr>
        <w:t>的矛盾关系体现了辩证思维的哪个基本特征？简要说明理由。</w:t>
      </w:r>
    </w:p>
    <w:p w:rsidR="00F20C75" w:rsidRDefault="00845F29">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有同学认为：</w:t>
      </w:r>
      <w:r>
        <w:rPr>
          <w:rFonts w:ascii="宋体" w:hAnsi="宋体"/>
          <w:color w:val="000000"/>
        </w:rPr>
        <w:t>“</w:t>
      </w:r>
      <w:r>
        <w:rPr>
          <w:rFonts w:ascii="宋体" w:hAnsi="宋体"/>
          <w:color w:val="000000"/>
        </w:rPr>
        <w:t>今年元夜时，月与灯依旧</w:t>
      </w:r>
      <w:r>
        <w:rPr>
          <w:rFonts w:ascii="宋体" w:hAnsi="宋体"/>
          <w:color w:val="000000"/>
        </w:rPr>
        <w:t>”</w:t>
      </w:r>
      <w:r>
        <w:rPr>
          <w:rFonts w:ascii="宋体" w:hAnsi="宋体"/>
          <w:color w:val="000000"/>
        </w:rPr>
        <w:t>，说明一切未变。请运用</w:t>
      </w:r>
      <w:r>
        <w:rPr>
          <w:rFonts w:ascii="宋体" w:hAnsi="宋体"/>
          <w:color w:val="000000"/>
        </w:rPr>
        <w:t>“</w:t>
      </w:r>
      <w:r>
        <w:rPr>
          <w:rFonts w:ascii="宋体" w:hAnsi="宋体"/>
          <w:color w:val="000000"/>
        </w:rPr>
        <w:t>认识发展的历程</w:t>
      </w:r>
      <w:r>
        <w:rPr>
          <w:rFonts w:ascii="宋体" w:hAnsi="宋体"/>
          <w:color w:val="000000"/>
        </w:rPr>
        <w:t>”</w:t>
      </w:r>
      <w:r>
        <w:rPr>
          <w:rFonts w:ascii="宋体" w:hAnsi="宋体"/>
          <w:color w:val="000000"/>
        </w:rPr>
        <w:t>相关知识，说明这一观点的局限性。</w:t>
      </w:r>
    </w:p>
    <w:p w:rsidR="00F20C75" w:rsidRDefault="00845F29">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体现了辩证思维的动态性特征。辩证思维的动态性强调变化、发展的观点看问题。词中，作者将</w:t>
      </w:r>
      <w:r>
        <w:rPr>
          <w:rFonts w:ascii="宋体" w:hAnsi="宋体"/>
          <w:color w:val="000000"/>
        </w:rPr>
        <w:t>“</w:t>
      </w:r>
      <w:r>
        <w:rPr>
          <w:rFonts w:ascii="宋体" w:hAnsi="宋体"/>
          <w:color w:val="000000"/>
        </w:rPr>
        <w:t>去年</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今年</w:t>
      </w:r>
      <w:r>
        <w:rPr>
          <w:rFonts w:ascii="宋体" w:hAnsi="宋体"/>
          <w:color w:val="000000"/>
        </w:rPr>
        <w:t>”</w:t>
      </w:r>
      <w:r>
        <w:rPr>
          <w:rFonts w:ascii="宋体" w:hAnsi="宋体"/>
          <w:color w:val="000000"/>
        </w:rPr>
        <w:t>联系起来，在</w:t>
      </w:r>
      <w:r>
        <w:rPr>
          <w:rFonts w:ascii="宋体" w:hAnsi="宋体"/>
          <w:color w:val="000000"/>
        </w:rPr>
        <w:t>“</w:t>
      </w:r>
      <w:r>
        <w:rPr>
          <w:rFonts w:ascii="宋体" w:hAnsi="宋体"/>
          <w:color w:val="000000"/>
        </w:rPr>
        <w:t>依旧</w:t>
      </w:r>
      <w:r>
        <w:rPr>
          <w:rFonts w:ascii="宋体" w:hAnsi="宋体"/>
          <w:color w:val="000000"/>
        </w:rPr>
        <w:t>”</w:t>
      </w:r>
      <w:r>
        <w:rPr>
          <w:rFonts w:ascii="宋体" w:hAnsi="宋体"/>
          <w:color w:val="000000"/>
        </w:rPr>
        <w:t>的景物中，突出了</w:t>
      </w:r>
      <w:r>
        <w:rPr>
          <w:rFonts w:ascii="宋体" w:hAnsi="宋体"/>
          <w:color w:val="000000"/>
        </w:rPr>
        <w:t>“</w:t>
      </w:r>
      <w:r>
        <w:rPr>
          <w:rFonts w:ascii="宋体" w:hAnsi="宋体"/>
          <w:color w:val="000000"/>
        </w:rPr>
        <w:t>人</w:t>
      </w:r>
      <w:r>
        <w:rPr>
          <w:rFonts w:ascii="宋体" w:hAnsi="宋体"/>
          <w:color w:val="000000"/>
        </w:rPr>
        <w:t>”</w:t>
      </w:r>
      <w:r>
        <w:rPr>
          <w:rFonts w:ascii="宋体" w:hAnsi="宋体"/>
          <w:color w:val="000000"/>
        </w:rPr>
        <w:t>的变化，把握了动态性与静态性的对立统一。</w:t>
      </w:r>
      <w:r>
        <w:rPr>
          <w:color w:val="000000"/>
        </w:rPr>
        <w:t xml:space="preserve">    </w:t>
      </w:r>
    </w:p>
    <w:p w:rsidR="00F20C75" w:rsidRDefault="00845F29">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从感性具体到思维抽象、再从思维抽象到思维具体是认识发展历程的两个阶段。该观点仅停留在</w:t>
      </w:r>
      <w:r>
        <w:rPr>
          <w:rFonts w:ascii="宋体" w:hAnsi="宋体"/>
          <w:color w:val="000000"/>
        </w:rPr>
        <w:t>“</w:t>
      </w:r>
      <w:r>
        <w:rPr>
          <w:rFonts w:ascii="宋体" w:hAnsi="宋体"/>
          <w:color w:val="000000"/>
        </w:rPr>
        <w:t>感性具体</w:t>
      </w:r>
      <w:r>
        <w:rPr>
          <w:rFonts w:ascii="宋体" w:hAnsi="宋体"/>
          <w:color w:val="000000"/>
        </w:rPr>
        <w:t>”</w:t>
      </w:r>
      <w:r>
        <w:rPr>
          <w:rFonts w:ascii="宋体" w:hAnsi="宋体"/>
          <w:color w:val="000000"/>
        </w:rPr>
        <w:t>阶段，只看到</w:t>
      </w:r>
      <w:r>
        <w:rPr>
          <w:rFonts w:ascii="宋体" w:hAnsi="宋体"/>
          <w:color w:val="000000"/>
        </w:rPr>
        <w:t>“</w:t>
      </w:r>
      <w:r>
        <w:rPr>
          <w:rFonts w:ascii="宋体" w:hAnsi="宋体"/>
          <w:color w:val="000000"/>
        </w:rPr>
        <w:t>月</w:t>
      </w:r>
      <w:r>
        <w:rPr>
          <w:rFonts w:ascii="宋体" w:hAnsi="宋体"/>
          <w:color w:val="000000"/>
        </w:rPr>
        <w:t>”“</w:t>
      </w:r>
      <w:r>
        <w:rPr>
          <w:rFonts w:ascii="宋体" w:hAnsi="宋体"/>
          <w:color w:val="000000"/>
        </w:rPr>
        <w:t>灯</w:t>
      </w:r>
      <w:r>
        <w:rPr>
          <w:rFonts w:ascii="宋体" w:hAnsi="宋体"/>
          <w:color w:val="000000"/>
        </w:rPr>
        <w:t>”</w:t>
      </w:r>
      <w:r>
        <w:rPr>
          <w:rFonts w:ascii="宋体" w:hAnsi="宋体"/>
          <w:color w:val="000000"/>
        </w:rPr>
        <w:t>等表面现象的相似性，忽视了</w:t>
      </w:r>
      <w:r>
        <w:rPr>
          <w:rFonts w:ascii="宋体" w:hAnsi="宋体"/>
          <w:color w:val="000000"/>
        </w:rPr>
        <w:t>“</w:t>
      </w:r>
      <w:r>
        <w:rPr>
          <w:rFonts w:ascii="宋体" w:hAnsi="宋体"/>
          <w:color w:val="000000"/>
        </w:rPr>
        <w:t>人</w:t>
      </w:r>
      <w:r>
        <w:rPr>
          <w:rFonts w:ascii="宋体" w:hAnsi="宋体"/>
          <w:color w:val="000000"/>
        </w:rPr>
        <w:t>”</w:t>
      </w:r>
      <w:r>
        <w:rPr>
          <w:rFonts w:ascii="宋体" w:hAnsi="宋体"/>
          <w:color w:val="000000"/>
        </w:rPr>
        <w:t>的变化。因此，该观点未能上升到思维</w:t>
      </w:r>
      <w:r>
        <w:rPr>
          <w:rFonts w:ascii="宋体" w:hAnsi="宋体"/>
          <w:color w:val="000000"/>
        </w:rPr>
        <w:t>抽象，更未达到思维具体（或该观点未能把握事物的本质）。</w:t>
      </w:r>
    </w:p>
    <w:p w:rsidR="00F20C75" w:rsidRDefault="00845F29">
      <w:pPr>
        <w:spacing w:line="360" w:lineRule="auto"/>
        <w:textAlignment w:val="center"/>
        <w:rPr>
          <w:color w:val="000000"/>
        </w:rPr>
      </w:pPr>
      <w:r>
        <w:rPr>
          <w:color w:val="2E75B6"/>
        </w:rPr>
        <w:t>【解析】</w:t>
      </w:r>
    </w:p>
    <w:p w:rsidR="00F20C75" w:rsidRDefault="00845F29">
      <w:pPr>
        <w:spacing w:line="360" w:lineRule="auto"/>
        <w:textAlignment w:val="center"/>
        <w:rPr>
          <w:color w:val="000000"/>
        </w:rPr>
      </w:pPr>
      <w:r>
        <w:rPr>
          <w:color w:val="000000"/>
        </w:rPr>
        <w:t>【小问</w:t>
      </w:r>
      <w:r>
        <w:rPr>
          <w:color w:val="000000"/>
        </w:rPr>
        <w:t>1</w:t>
      </w:r>
      <w:r>
        <w:rPr>
          <w:color w:val="000000"/>
        </w:rPr>
        <w:t>详解】</w:t>
      </w:r>
    </w:p>
    <w:p w:rsidR="00F20C75" w:rsidRDefault="00845F29">
      <w:pPr>
        <w:spacing w:line="360" w:lineRule="auto"/>
        <w:jc w:val="left"/>
        <w:textAlignment w:val="center"/>
        <w:rPr>
          <w:color w:val="000000"/>
        </w:rPr>
      </w:pPr>
      <w:r>
        <w:rPr>
          <w:rFonts w:ascii="宋体" w:hAnsi="宋体"/>
          <w:color w:val="000000"/>
        </w:rPr>
        <w:t>本题属于分析说明类主观题，知识设定明确，考生运用</w:t>
      </w:r>
      <w:r>
        <w:rPr>
          <w:color w:val="000000"/>
        </w:rPr>
        <w:t>辩证思维的基本特征知识</w:t>
      </w:r>
      <w:r>
        <w:rPr>
          <w:rFonts w:ascii="宋体" w:hAnsi="宋体"/>
          <w:color w:val="000000"/>
        </w:rPr>
        <w:t>，从</w:t>
      </w:r>
      <w:r>
        <w:rPr>
          <w:color w:val="000000"/>
        </w:rPr>
        <w:t>辩证思维的动态性特征角度</w:t>
      </w:r>
      <w:r>
        <w:rPr>
          <w:rFonts w:ascii="宋体" w:hAnsi="宋体"/>
          <w:color w:val="000000"/>
        </w:rPr>
        <w:t>分析说明。</w:t>
      </w:r>
    </w:p>
    <w:p w:rsidR="00F20C75" w:rsidRDefault="00845F29">
      <w:pPr>
        <w:spacing w:line="360" w:lineRule="auto"/>
        <w:jc w:val="left"/>
        <w:textAlignment w:val="center"/>
        <w:rPr>
          <w:color w:val="000000"/>
        </w:rPr>
      </w:pPr>
      <w:r>
        <w:rPr>
          <w:rFonts w:ascii="宋体" w:hAnsi="宋体"/>
          <w:color w:val="000000"/>
        </w:rPr>
        <w:t>有效信息：</w:t>
      </w:r>
      <w:r>
        <w:rPr>
          <w:color w:val="000000"/>
        </w:rPr>
        <w:t>“</w:t>
      </w:r>
      <w:r>
        <w:rPr>
          <w:color w:val="000000"/>
        </w:rPr>
        <w:t>月与灯依旧</w:t>
      </w:r>
      <w:r>
        <w:rPr>
          <w:color w:val="000000"/>
        </w:rPr>
        <w:t>”</w:t>
      </w:r>
      <w:r>
        <w:rPr>
          <w:color w:val="000000"/>
        </w:rPr>
        <w:t>与</w:t>
      </w:r>
      <w:r>
        <w:rPr>
          <w:color w:val="000000"/>
        </w:rPr>
        <w:t>“</w:t>
      </w:r>
      <w:r>
        <w:rPr>
          <w:color w:val="000000"/>
        </w:rPr>
        <w:t>不见去年人</w:t>
      </w:r>
      <w:r>
        <w:rPr>
          <w:color w:val="000000"/>
        </w:rPr>
        <w:t>”</w:t>
      </w:r>
      <w:r>
        <w:rPr>
          <w:color w:val="000000"/>
        </w:rPr>
        <w:t>的矛盾关系</w:t>
      </w:r>
      <w:r>
        <w:rPr>
          <w:rFonts w:ascii="宋体" w:hAnsi="宋体"/>
          <w:color w:val="000000"/>
        </w:rPr>
        <w:t>→</w:t>
      </w:r>
      <w:r>
        <w:rPr>
          <w:rFonts w:ascii="宋体" w:hAnsi="宋体"/>
          <w:color w:val="000000"/>
        </w:rPr>
        <w:t>通过</w:t>
      </w:r>
      <w:r>
        <w:rPr>
          <w:color w:val="000000"/>
        </w:rPr>
        <w:t>“</w:t>
      </w:r>
      <w:r>
        <w:rPr>
          <w:color w:val="000000"/>
        </w:rPr>
        <w:t>去年</w:t>
      </w:r>
      <w:r>
        <w:rPr>
          <w:color w:val="000000"/>
        </w:rPr>
        <w:t>”</w:t>
      </w:r>
      <w:r>
        <w:rPr>
          <w:color w:val="000000"/>
        </w:rPr>
        <w:t>与</w:t>
      </w:r>
      <w:r>
        <w:rPr>
          <w:color w:val="000000"/>
        </w:rPr>
        <w:t>“</w:t>
      </w:r>
      <w:r>
        <w:rPr>
          <w:color w:val="000000"/>
        </w:rPr>
        <w:t>今年</w:t>
      </w:r>
      <w:r>
        <w:rPr>
          <w:color w:val="000000"/>
        </w:rPr>
        <w:t>”</w:t>
      </w:r>
      <w:r>
        <w:rPr>
          <w:color w:val="000000"/>
        </w:rPr>
        <w:t>联系，</w:t>
      </w:r>
      <w:r>
        <w:rPr>
          <w:rFonts w:ascii="宋体" w:hAnsi="宋体"/>
          <w:color w:val="000000"/>
        </w:rPr>
        <w:t>说明体现了</w:t>
      </w:r>
      <w:r>
        <w:rPr>
          <w:color w:val="000000"/>
        </w:rPr>
        <w:t>辩证思维的动态性特征</w:t>
      </w:r>
      <w:r>
        <w:rPr>
          <w:rFonts w:ascii="宋体" w:hAnsi="宋体"/>
          <w:color w:val="000000"/>
        </w:rPr>
        <w:t>。</w:t>
      </w:r>
    </w:p>
    <w:p w:rsidR="00F20C75" w:rsidRDefault="00845F29">
      <w:pPr>
        <w:spacing w:line="360" w:lineRule="auto"/>
        <w:jc w:val="left"/>
        <w:textAlignment w:val="center"/>
        <w:rPr>
          <w:color w:val="000000"/>
        </w:rPr>
      </w:pPr>
      <w:r>
        <w:rPr>
          <w:color w:val="000000"/>
        </w:rPr>
        <w:lastRenderedPageBreak/>
        <w:t>【小问</w:t>
      </w:r>
      <w:r>
        <w:rPr>
          <w:color w:val="000000"/>
        </w:rPr>
        <w:t>2</w:t>
      </w:r>
      <w:r>
        <w:rPr>
          <w:color w:val="000000"/>
        </w:rPr>
        <w:t>详解】</w:t>
      </w:r>
    </w:p>
    <w:p w:rsidR="00F20C75" w:rsidRDefault="00845F29">
      <w:pPr>
        <w:spacing w:line="360" w:lineRule="auto"/>
        <w:jc w:val="left"/>
        <w:textAlignment w:val="center"/>
        <w:rPr>
          <w:color w:val="000000"/>
        </w:rPr>
      </w:pPr>
      <w:r>
        <w:rPr>
          <w:rFonts w:ascii="宋体" w:hAnsi="宋体"/>
          <w:color w:val="000000"/>
        </w:rPr>
        <w:t>本题属于分析说明类主观题，知识设定明确，考生</w:t>
      </w:r>
      <w:r>
        <w:rPr>
          <w:color w:val="000000"/>
        </w:rPr>
        <w:t>运用认识发展的历程知识</w:t>
      </w:r>
      <w:r>
        <w:rPr>
          <w:rFonts w:ascii="宋体" w:hAnsi="宋体"/>
          <w:color w:val="000000"/>
        </w:rPr>
        <w:t>，结合材料信息进行分析说明。</w:t>
      </w:r>
    </w:p>
    <w:p w:rsidR="00F20C75" w:rsidRDefault="00845F29">
      <w:pPr>
        <w:spacing w:line="360" w:lineRule="auto"/>
        <w:jc w:val="left"/>
        <w:textAlignment w:val="center"/>
        <w:rPr>
          <w:color w:val="000000"/>
        </w:rPr>
      </w:pPr>
      <w:r>
        <w:rPr>
          <w:rFonts w:ascii="宋体" w:hAnsi="宋体"/>
          <w:color w:val="000000"/>
        </w:rPr>
        <w:t>有效信息：</w:t>
      </w:r>
      <w:r>
        <w:rPr>
          <w:color w:val="000000"/>
        </w:rPr>
        <w:t>同学认为：</w:t>
      </w:r>
      <w:r>
        <w:rPr>
          <w:color w:val="000000"/>
        </w:rPr>
        <w:t>“</w:t>
      </w:r>
      <w:r>
        <w:rPr>
          <w:color w:val="000000"/>
        </w:rPr>
        <w:t>今年元夜时，月与灯依旧</w:t>
      </w:r>
      <w:r>
        <w:rPr>
          <w:color w:val="000000"/>
        </w:rPr>
        <w:t>”</w:t>
      </w:r>
      <w:r>
        <w:rPr>
          <w:color w:val="000000"/>
        </w:rPr>
        <w:t>，说明一切未变</w:t>
      </w:r>
      <w:r>
        <w:rPr>
          <w:rFonts w:ascii="宋体" w:hAnsi="宋体"/>
          <w:color w:val="000000"/>
        </w:rPr>
        <w:t>→</w:t>
      </w:r>
      <w:r>
        <w:rPr>
          <w:rFonts w:ascii="宋体" w:hAnsi="宋体"/>
          <w:color w:val="000000"/>
        </w:rPr>
        <w:t>运用</w:t>
      </w:r>
      <w:r>
        <w:rPr>
          <w:color w:val="000000"/>
        </w:rPr>
        <w:t>认识发展的历程相关知识。</w:t>
      </w:r>
      <w:r>
        <w:rPr>
          <w:rFonts w:ascii="宋体" w:hAnsi="宋体"/>
          <w:color w:val="000000"/>
        </w:rPr>
        <w:t>说明</w:t>
      </w:r>
      <w:r>
        <w:rPr>
          <w:color w:val="000000"/>
        </w:rPr>
        <w:t>该观点未能上升到思维抽象，更未达</w:t>
      </w:r>
      <w:r>
        <w:rPr>
          <w:rFonts w:ascii="宋体" w:hAnsi="宋体"/>
          <w:color w:val="000000"/>
        </w:rPr>
        <w:t>到思维具体。</w:t>
      </w:r>
    </w:p>
    <w:p w:rsidR="00F20C75" w:rsidRDefault="00845F29">
      <w:pPr>
        <w:spacing w:line="360" w:lineRule="auto"/>
        <w:ind w:firstLine="420"/>
        <w:jc w:val="left"/>
        <w:textAlignment w:val="center"/>
        <w:rPr>
          <w:color w:val="000000"/>
        </w:rPr>
      </w:pPr>
      <w:r>
        <w:rPr>
          <w:color w:val="000000"/>
        </w:rPr>
        <w:t xml:space="preserve">27. </w:t>
      </w:r>
      <w:r>
        <w:rPr>
          <w:rFonts w:ascii="楷体" w:eastAsia="楷体" w:hAnsi="楷体" w:cs="楷体"/>
          <w:color w:val="000000"/>
        </w:rPr>
        <w:t>某高三学生在研究性学习小组讨论中提出疑问：</w:t>
      </w:r>
      <w:r>
        <w:rPr>
          <w:rFonts w:ascii="楷体" w:eastAsia="楷体" w:hAnsi="楷体" w:cs="楷体"/>
          <w:color w:val="000000"/>
        </w:rPr>
        <w:t>“</w:t>
      </w:r>
      <w:r>
        <w:rPr>
          <w:rFonts w:ascii="楷体" w:eastAsia="楷体" w:hAnsi="楷体" w:cs="楷体"/>
          <w:color w:val="000000"/>
        </w:rPr>
        <w:t>当前世界冲突加剧、对抗升级，各国都在追求自身绝对安全。在这种背景下，中国为什么还要坚持推动不同文明间的对话，并有那么多政治立场各异的国家领导人来访？</w:t>
      </w:r>
      <w:r>
        <w:rPr>
          <w:rFonts w:ascii="楷体" w:eastAsia="楷体" w:hAnsi="楷体" w:cs="楷体"/>
          <w:color w:val="000000"/>
        </w:rPr>
        <w:t>”</w:t>
      </w:r>
      <w:r>
        <w:rPr>
          <w:rFonts w:ascii="楷体" w:eastAsia="楷体" w:hAnsi="楷体" w:cs="楷体"/>
          <w:color w:val="000000"/>
        </w:rPr>
        <w:t>为此，小组成员搜集了以下材料：</w:t>
      </w:r>
    </w:p>
    <w:p w:rsidR="00F20C75" w:rsidRDefault="00845F29">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变乱交织</w:t>
      </w:r>
      <w:r>
        <w:rPr>
          <w:rFonts w:ascii="楷体" w:eastAsia="楷体" w:hAnsi="楷体" w:cs="楷体"/>
          <w:color w:val="000000"/>
        </w:rPr>
        <w:t>——</w:t>
      </w:r>
      <w:r>
        <w:rPr>
          <w:rFonts w:ascii="楷体" w:eastAsia="楷体" w:hAnsi="楷体" w:cs="楷体"/>
          <w:color w:val="000000"/>
        </w:rPr>
        <w:t>国际局势动荡变革加剧</w:t>
      </w:r>
    </w:p>
    <w:p w:rsidR="00F20C75" w:rsidRDefault="00845F29">
      <w:pPr>
        <w:spacing w:line="360" w:lineRule="auto"/>
        <w:ind w:firstLine="420"/>
        <w:jc w:val="left"/>
        <w:textAlignment w:val="center"/>
        <w:rPr>
          <w:color w:val="000000"/>
        </w:rPr>
      </w:pPr>
      <w:r>
        <w:rPr>
          <w:rFonts w:ascii="楷体" w:eastAsia="楷体" w:hAnsi="楷体" w:cs="楷体"/>
          <w:color w:val="000000"/>
        </w:rPr>
        <w:t>2026</w:t>
      </w:r>
      <w:r>
        <w:rPr>
          <w:rFonts w:ascii="楷体" w:eastAsia="楷体" w:hAnsi="楷体" w:cs="楷体"/>
          <w:color w:val="000000"/>
        </w:rPr>
        <w:t>年以来，国际局势变乱交织。在安全领域，美军突袭委内瑞拉、乌克兰危机持续胶着、美以军事打击伊朗，传统地缘政治裂痕加深。在发展领域，联合国</w:t>
      </w:r>
      <w:r>
        <w:rPr>
          <w:rFonts w:ascii="楷体" w:eastAsia="楷体" w:hAnsi="楷体" w:cs="楷体"/>
          <w:color w:val="000000"/>
        </w:rPr>
        <w:t>2030</w:t>
      </w:r>
      <w:r>
        <w:rPr>
          <w:rFonts w:ascii="楷体" w:eastAsia="楷体" w:hAnsi="楷体" w:cs="楷体"/>
          <w:color w:val="000000"/>
        </w:rPr>
        <w:t>年可持续发展议程多数目标推进受阻，人工智能等新</w:t>
      </w:r>
      <w:r>
        <w:rPr>
          <w:rFonts w:ascii="楷体" w:eastAsia="楷体" w:hAnsi="楷体" w:cs="楷体"/>
          <w:color w:val="000000"/>
        </w:rPr>
        <w:t>兴技术带来的治理赤字凸显，各国发展鸿沟未见弥合。在观念领域，</w:t>
      </w:r>
      <w:r>
        <w:rPr>
          <w:rFonts w:ascii="楷体" w:eastAsia="楷体" w:hAnsi="楷体" w:cs="楷体"/>
          <w:color w:val="000000"/>
        </w:rPr>
        <w:t>“</w:t>
      </w:r>
      <w:r>
        <w:rPr>
          <w:rFonts w:ascii="楷体" w:eastAsia="楷体" w:hAnsi="楷体" w:cs="楷体"/>
          <w:color w:val="000000"/>
        </w:rPr>
        <w:t>新冷战</w:t>
      </w:r>
      <w:r>
        <w:rPr>
          <w:rFonts w:ascii="楷体" w:eastAsia="楷体" w:hAnsi="楷体" w:cs="楷体"/>
          <w:color w:val="000000"/>
        </w:rPr>
        <w:t>”</w:t>
      </w:r>
      <w:r>
        <w:rPr>
          <w:rFonts w:ascii="楷体" w:eastAsia="楷体" w:hAnsi="楷体" w:cs="楷体"/>
          <w:color w:val="000000"/>
        </w:rPr>
        <w:t>思维沉渣泛起，</w:t>
      </w:r>
      <w:r>
        <w:rPr>
          <w:rFonts w:ascii="楷体" w:eastAsia="楷体" w:hAnsi="楷体" w:cs="楷体"/>
          <w:color w:val="000000"/>
        </w:rPr>
        <w:t>“</w:t>
      </w:r>
      <w:r>
        <w:rPr>
          <w:rFonts w:ascii="楷体" w:eastAsia="楷体" w:hAnsi="楷体" w:cs="楷体"/>
          <w:color w:val="000000"/>
        </w:rPr>
        <w:t>绝对安全</w:t>
      </w:r>
      <w:r>
        <w:rPr>
          <w:rFonts w:ascii="楷体" w:eastAsia="楷体" w:hAnsi="楷体" w:cs="楷体"/>
          <w:color w:val="000000"/>
        </w:rPr>
        <w:t>”</w:t>
      </w:r>
      <w:r>
        <w:rPr>
          <w:rFonts w:ascii="楷体" w:eastAsia="楷体" w:hAnsi="楷体" w:cs="楷体"/>
          <w:color w:val="000000"/>
        </w:rPr>
        <w:t>追求导致部分国家陷入安全困境，大国战略互信持续走低。</w:t>
      </w:r>
    </w:p>
    <w:p w:rsidR="00F20C75" w:rsidRDefault="00845F29">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大道同行</w:t>
      </w:r>
      <w:r>
        <w:rPr>
          <w:rFonts w:ascii="楷体" w:eastAsia="楷体" w:hAnsi="楷体" w:cs="楷体"/>
          <w:color w:val="000000"/>
        </w:rPr>
        <w:t>——</w:t>
      </w:r>
      <w:r>
        <w:rPr>
          <w:rFonts w:ascii="楷体" w:eastAsia="楷体" w:hAnsi="楷体" w:cs="楷体"/>
          <w:color w:val="000000"/>
        </w:rPr>
        <w:t>中国方案凝聚国际共识</w:t>
      </w:r>
    </w:p>
    <w:p w:rsidR="00F20C75" w:rsidRDefault="00845F29">
      <w:pPr>
        <w:spacing w:line="360" w:lineRule="auto"/>
        <w:ind w:firstLine="420"/>
        <w:jc w:val="left"/>
        <w:textAlignment w:val="center"/>
        <w:rPr>
          <w:color w:val="000000"/>
        </w:rPr>
      </w:pPr>
      <w:r>
        <w:rPr>
          <w:rFonts w:ascii="楷体" w:eastAsia="楷体" w:hAnsi="楷体" w:cs="楷体"/>
          <w:color w:val="000000"/>
        </w:rPr>
        <w:t>2026</w:t>
      </w:r>
      <w:r>
        <w:rPr>
          <w:rFonts w:ascii="楷体" w:eastAsia="楷体" w:hAnsi="楷体" w:cs="楷体"/>
          <w:color w:val="000000"/>
        </w:rPr>
        <w:t>年</w:t>
      </w:r>
      <w:r>
        <w:rPr>
          <w:rFonts w:ascii="楷体" w:eastAsia="楷体" w:hAnsi="楷体" w:cs="楷体"/>
          <w:color w:val="000000"/>
        </w:rPr>
        <w:t>1</w:t>
      </w:r>
      <w:r>
        <w:rPr>
          <w:rFonts w:ascii="楷体" w:eastAsia="楷体" w:hAnsi="楷体" w:cs="楷体"/>
          <w:color w:val="000000"/>
        </w:rPr>
        <w:t>月，韩国、英国、加拿大等多国领导人相继访华。这些国家政治立场各异，却不约而同选择与中国加强战略沟通、拓展发展机遇。</w:t>
      </w:r>
      <w:r>
        <w:rPr>
          <w:rFonts w:ascii="楷体" w:eastAsia="楷体" w:hAnsi="楷体" w:cs="楷体"/>
          <w:color w:val="000000"/>
        </w:rPr>
        <w:t>2</w:t>
      </w:r>
      <w:r>
        <w:rPr>
          <w:rFonts w:ascii="楷体" w:eastAsia="楷体" w:hAnsi="楷体" w:cs="楷体"/>
          <w:color w:val="000000"/>
        </w:rPr>
        <w:t>月，中国在日内瓦发布的《坚守国际道义</w:t>
      </w:r>
      <w:r>
        <w:rPr>
          <w:rFonts w:ascii="楷体" w:eastAsia="楷体" w:hAnsi="楷体" w:cs="楷体"/>
          <w:color w:val="000000"/>
        </w:rPr>
        <w:t xml:space="preserve"> </w:t>
      </w:r>
      <w:r>
        <w:rPr>
          <w:rFonts w:ascii="楷体" w:eastAsia="楷体" w:hAnsi="楷体" w:cs="楷体"/>
          <w:color w:val="000000"/>
        </w:rPr>
        <w:t>携手应对世界乱局</w:t>
      </w:r>
      <w:r>
        <w:rPr>
          <w:rFonts w:ascii="楷体" w:eastAsia="楷体" w:hAnsi="楷体" w:cs="楷体"/>
          <w:color w:val="000000"/>
        </w:rPr>
        <w:t>——</w:t>
      </w:r>
      <w:r>
        <w:rPr>
          <w:rFonts w:ascii="楷体" w:eastAsia="楷体" w:hAnsi="楷体" w:cs="楷体"/>
          <w:color w:val="000000"/>
        </w:rPr>
        <w:t>聚焦全球治理的中国方案》智库报告指出，面对多重挑战，中国提出的全球发展倡议、全球安全倡议、全球文明倡议已获</w:t>
      </w:r>
      <w:r>
        <w:rPr>
          <w:rFonts w:ascii="楷体" w:eastAsia="楷体" w:hAnsi="楷体" w:cs="楷体"/>
          <w:color w:val="000000"/>
        </w:rPr>
        <w:t>150</w:t>
      </w:r>
      <w:r>
        <w:rPr>
          <w:rFonts w:ascii="楷体" w:eastAsia="楷体" w:hAnsi="楷体" w:cs="楷体"/>
          <w:color w:val="000000"/>
        </w:rPr>
        <w:t>多个国家和国际组织支持，为变</w:t>
      </w:r>
      <w:r>
        <w:rPr>
          <w:rFonts w:ascii="楷体" w:eastAsia="楷体" w:hAnsi="楷体" w:cs="楷体"/>
          <w:color w:val="000000"/>
        </w:rPr>
        <w:t>乱交织的世界注入了确定性。</w:t>
      </w:r>
    </w:p>
    <w:p w:rsidR="00F20C75" w:rsidRDefault="00845F29">
      <w:pPr>
        <w:spacing w:line="360" w:lineRule="auto"/>
        <w:jc w:val="left"/>
        <w:textAlignment w:val="center"/>
        <w:rPr>
          <w:color w:val="000000"/>
        </w:rPr>
      </w:pPr>
      <w:r>
        <w:rPr>
          <w:rFonts w:ascii="宋体" w:hAnsi="宋体"/>
          <w:color w:val="000000"/>
        </w:rPr>
        <w:t>结合材料，运用《当代国际政治与经济》中的相关知识，以</w:t>
      </w:r>
      <w:r>
        <w:rPr>
          <w:rFonts w:ascii="宋体" w:hAnsi="宋体"/>
          <w:color w:val="000000"/>
        </w:rPr>
        <w:t>“</w:t>
      </w:r>
      <w:r>
        <w:rPr>
          <w:rFonts w:ascii="宋体" w:hAnsi="宋体"/>
          <w:color w:val="000000"/>
        </w:rPr>
        <w:t>在变局中坚守大道，在乱局中共谋大同</w:t>
      </w:r>
      <w:r>
        <w:rPr>
          <w:rFonts w:ascii="宋体" w:hAnsi="宋体"/>
          <w:color w:val="000000"/>
        </w:rPr>
        <w:t>”</w:t>
      </w:r>
      <w:r>
        <w:rPr>
          <w:rFonts w:ascii="宋体" w:hAnsi="宋体"/>
          <w:color w:val="000000"/>
        </w:rPr>
        <w:t>为主题，针对上述疑问写一篇时事短评。要求：（</w:t>
      </w:r>
      <w:r>
        <w:rPr>
          <w:rFonts w:ascii="宋体" w:hAnsi="宋体"/>
          <w:color w:val="000000"/>
        </w:rPr>
        <w:t>1</w:t>
      </w:r>
      <w:r>
        <w:rPr>
          <w:rFonts w:ascii="宋体" w:hAnsi="宋体"/>
          <w:color w:val="000000"/>
        </w:rPr>
        <w:t>）观点正确；知识和材料运用恰当。（</w:t>
      </w:r>
      <w:r>
        <w:rPr>
          <w:rFonts w:ascii="宋体" w:hAnsi="宋体"/>
          <w:color w:val="000000"/>
        </w:rPr>
        <w:t>2</w:t>
      </w:r>
      <w:r>
        <w:rPr>
          <w:rFonts w:ascii="宋体" w:hAnsi="宋体"/>
          <w:color w:val="000000"/>
        </w:rPr>
        <w:t>）条理清晰；逻辑严密；表达流畅；</w:t>
      </w:r>
      <w:r>
        <w:rPr>
          <w:rFonts w:ascii="宋体" w:hAnsi="宋体"/>
          <w:color w:val="000000"/>
        </w:rPr>
        <w:t>300</w:t>
      </w:r>
      <w:r>
        <w:rPr>
          <w:rFonts w:ascii="宋体" w:hAnsi="宋体"/>
          <w:color w:val="000000"/>
        </w:rPr>
        <w:t>字左右。</w:t>
      </w:r>
    </w:p>
    <w:p w:rsidR="00F20C75" w:rsidRDefault="00845F29">
      <w:pPr>
        <w:spacing w:line="360" w:lineRule="auto"/>
        <w:textAlignment w:val="center"/>
        <w:rPr>
          <w:color w:val="000000"/>
        </w:rPr>
      </w:pPr>
      <w:r>
        <w:rPr>
          <w:color w:val="2E75B6"/>
        </w:rPr>
        <w:t>【答案】</w:t>
      </w:r>
      <w:r>
        <w:rPr>
          <w:rFonts w:ascii="宋体" w:hAnsi="宋体"/>
          <w:color w:val="000000"/>
        </w:rPr>
        <w:t>当前国际形势变乱交织。霸权主义威胁和平；联合国议程受阻、</w:t>
      </w:r>
      <w:r>
        <w:rPr>
          <w:rFonts w:ascii="宋体" w:hAnsi="宋体"/>
          <w:color w:val="000000"/>
        </w:rPr>
        <w:t>AI</w:t>
      </w:r>
      <w:r>
        <w:rPr>
          <w:rFonts w:ascii="宋体" w:hAnsi="宋体"/>
          <w:color w:val="000000"/>
        </w:rPr>
        <w:t>治理赤字，折射全球治理体系困境；</w:t>
      </w:r>
      <w:r>
        <w:rPr>
          <w:rFonts w:ascii="宋体" w:hAnsi="宋体"/>
          <w:color w:val="000000"/>
        </w:rPr>
        <w:t>“</w:t>
      </w:r>
      <w:r>
        <w:rPr>
          <w:rFonts w:ascii="宋体" w:hAnsi="宋体"/>
          <w:color w:val="000000"/>
        </w:rPr>
        <w:t>新冷战</w:t>
      </w:r>
      <w:r>
        <w:rPr>
          <w:rFonts w:ascii="宋体" w:hAnsi="宋体"/>
          <w:color w:val="000000"/>
        </w:rPr>
        <w:t>”</w:t>
      </w:r>
      <w:r>
        <w:rPr>
          <w:rFonts w:ascii="宋体" w:hAnsi="宋体"/>
          <w:color w:val="000000"/>
        </w:rPr>
        <w:t>思维沉渣泛起，国际关系民主化遭遇逆流。在此背景下，部分国家追求</w:t>
      </w:r>
      <w:r>
        <w:rPr>
          <w:rFonts w:ascii="宋体" w:hAnsi="宋体"/>
          <w:color w:val="000000"/>
        </w:rPr>
        <w:t>“</w:t>
      </w:r>
      <w:r>
        <w:rPr>
          <w:rFonts w:ascii="宋体" w:hAnsi="宋体"/>
          <w:color w:val="000000"/>
        </w:rPr>
        <w:t>绝对安全</w:t>
      </w:r>
      <w:r>
        <w:rPr>
          <w:rFonts w:ascii="宋体" w:hAnsi="宋体"/>
          <w:color w:val="000000"/>
        </w:rPr>
        <w:t>”</w:t>
      </w:r>
      <w:r>
        <w:rPr>
          <w:rFonts w:ascii="宋体" w:hAnsi="宋体"/>
          <w:color w:val="000000"/>
        </w:rPr>
        <w:t>却陷入困境。中国坚持推动文明对话，是对</w:t>
      </w:r>
      <w:r>
        <w:rPr>
          <w:rFonts w:ascii="宋体" w:hAnsi="宋体"/>
          <w:color w:val="000000"/>
        </w:rPr>
        <w:t>“</w:t>
      </w:r>
      <w:r>
        <w:rPr>
          <w:rFonts w:ascii="宋体" w:hAnsi="宋体"/>
          <w:color w:val="000000"/>
        </w:rPr>
        <w:t>大道</w:t>
      </w:r>
      <w:r>
        <w:rPr>
          <w:rFonts w:ascii="宋体" w:hAnsi="宋体"/>
          <w:color w:val="000000"/>
        </w:rPr>
        <w:t>”</w:t>
      </w:r>
      <w:r>
        <w:rPr>
          <w:rFonts w:ascii="宋体" w:hAnsi="宋体"/>
          <w:color w:val="000000"/>
        </w:rPr>
        <w:t>与</w:t>
      </w:r>
      <w:r>
        <w:rPr>
          <w:rFonts w:ascii="宋体" w:hAnsi="宋体"/>
          <w:color w:val="000000"/>
        </w:rPr>
        <w:t>“</w:t>
      </w:r>
      <w:r>
        <w:rPr>
          <w:rFonts w:ascii="宋体" w:hAnsi="宋体"/>
          <w:color w:val="000000"/>
        </w:rPr>
        <w:t>大同</w:t>
      </w:r>
      <w:r>
        <w:rPr>
          <w:rFonts w:ascii="宋体" w:hAnsi="宋体"/>
          <w:color w:val="000000"/>
        </w:rPr>
        <w:t>”</w:t>
      </w:r>
      <w:r>
        <w:rPr>
          <w:rFonts w:ascii="宋体" w:hAnsi="宋体"/>
          <w:color w:val="000000"/>
        </w:rPr>
        <w:t>的坚守。中国与政治立场各</w:t>
      </w:r>
      <w:r>
        <w:rPr>
          <w:rFonts w:ascii="宋体" w:hAnsi="宋体"/>
          <w:color w:val="000000"/>
        </w:rPr>
        <w:t>异的国家深化沟通，是对《联合国宪章》宗旨和原则的维护，也是对构建新型国际关系的积极探索；以对话代替对抗，以合作共赢破解</w:t>
      </w:r>
      <w:r>
        <w:rPr>
          <w:rFonts w:ascii="宋体" w:hAnsi="宋体"/>
          <w:color w:val="000000"/>
        </w:rPr>
        <w:t>“</w:t>
      </w:r>
      <w:r>
        <w:rPr>
          <w:rFonts w:ascii="宋体" w:hAnsi="宋体"/>
          <w:color w:val="000000"/>
        </w:rPr>
        <w:t>安全困境</w:t>
      </w:r>
      <w:r>
        <w:rPr>
          <w:rFonts w:ascii="宋体" w:hAnsi="宋体"/>
          <w:color w:val="000000"/>
        </w:rPr>
        <w:t>”</w:t>
      </w:r>
      <w:r>
        <w:rPr>
          <w:rFonts w:ascii="宋体" w:hAnsi="宋体"/>
          <w:color w:val="000000"/>
        </w:rPr>
        <w:t>，践行独立自主的和平外交政策，顺应了时代主题；以</w:t>
      </w:r>
      <w:r>
        <w:rPr>
          <w:rFonts w:ascii="宋体" w:hAnsi="宋体"/>
          <w:color w:val="000000"/>
        </w:rPr>
        <w:t>“</w:t>
      </w:r>
      <w:r>
        <w:rPr>
          <w:rFonts w:ascii="宋体" w:hAnsi="宋体"/>
          <w:color w:val="000000"/>
        </w:rPr>
        <w:t>三大倡议</w:t>
      </w:r>
      <w:r>
        <w:rPr>
          <w:rFonts w:ascii="宋体" w:hAnsi="宋体"/>
          <w:color w:val="000000"/>
        </w:rPr>
        <w:t>”</w:t>
      </w:r>
      <w:r>
        <w:rPr>
          <w:rFonts w:ascii="宋体" w:hAnsi="宋体"/>
          <w:color w:val="000000"/>
        </w:rPr>
        <w:t>引领全球治理，践行人类命运共同体理念，为变局注入确定性。</w:t>
      </w:r>
    </w:p>
    <w:p w:rsidR="00F20C75" w:rsidRDefault="00845F29">
      <w:pPr>
        <w:spacing w:line="360" w:lineRule="auto"/>
        <w:jc w:val="left"/>
        <w:textAlignment w:val="center"/>
        <w:rPr>
          <w:color w:val="000000"/>
        </w:rPr>
      </w:pPr>
      <w:r>
        <w:rPr>
          <w:rFonts w:ascii="宋体" w:hAnsi="宋体"/>
          <w:color w:val="000000"/>
        </w:rPr>
        <w:t>中国以自身之</w:t>
      </w:r>
      <w:r>
        <w:rPr>
          <w:rFonts w:ascii="宋体" w:hAnsi="宋体"/>
          <w:color w:val="000000"/>
        </w:rPr>
        <w:t>“</w:t>
      </w:r>
      <w:r>
        <w:rPr>
          <w:rFonts w:ascii="宋体" w:hAnsi="宋体"/>
          <w:color w:val="000000"/>
        </w:rPr>
        <w:t>定</w:t>
      </w:r>
      <w:r>
        <w:rPr>
          <w:rFonts w:ascii="宋体" w:hAnsi="宋体"/>
          <w:color w:val="000000"/>
        </w:rPr>
        <w:t>”</w:t>
      </w:r>
      <w:r>
        <w:rPr>
          <w:rFonts w:ascii="宋体" w:hAnsi="宋体"/>
          <w:color w:val="000000"/>
        </w:rPr>
        <w:t>应世界之</w:t>
      </w:r>
      <w:r>
        <w:rPr>
          <w:rFonts w:ascii="宋体" w:hAnsi="宋体"/>
          <w:color w:val="000000"/>
        </w:rPr>
        <w:t>“</w:t>
      </w:r>
      <w:r>
        <w:rPr>
          <w:rFonts w:ascii="宋体" w:hAnsi="宋体"/>
          <w:color w:val="000000"/>
        </w:rPr>
        <w:t>乱</w:t>
      </w:r>
      <w:r>
        <w:rPr>
          <w:rFonts w:ascii="宋体" w:hAnsi="宋体"/>
          <w:color w:val="000000"/>
        </w:rPr>
        <w:t>”</w:t>
      </w:r>
      <w:r>
        <w:rPr>
          <w:rFonts w:ascii="宋体" w:hAnsi="宋体"/>
          <w:color w:val="000000"/>
        </w:rPr>
        <w:t>，各国应与中国一道在坚守国际道义中推动世界走向大同。</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96"/>
        <w:gridCol w:w="7529"/>
      </w:tblGrid>
      <w:tr w:rsidR="00F20C75">
        <w:trPr>
          <w:trHeight w:val="31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等级</w:t>
            </w:r>
          </w:p>
        </w:tc>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评分维度说明</w:t>
            </w:r>
          </w:p>
        </w:tc>
      </w:tr>
      <w:tr w:rsidR="00F20C75">
        <w:trPr>
          <w:trHeight w:val="324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lastRenderedPageBreak/>
              <w:t>1</w:t>
            </w:r>
          </w:p>
        </w:tc>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形势概括：能够准确识别并回应材料一中安全、发展、观念三重裂痕；</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论题紧扣：始终围绕</w:t>
            </w:r>
            <w:r>
              <w:rPr>
                <w:rFonts w:ascii="宋体" w:hAnsi="宋体"/>
                <w:color w:val="000000"/>
              </w:rPr>
              <w:t>“</w:t>
            </w:r>
            <w:r>
              <w:rPr>
                <w:rFonts w:ascii="宋体" w:hAnsi="宋体"/>
                <w:color w:val="000000"/>
              </w:rPr>
              <w:t>在变局中坚守大道，在乱局中共谋大同</w:t>
            </w:r>
            <w:r>
              <w:rPr>
                <w:rFonts w:ascii="宋体" w:hAnsi="宋体"/>
                <w:color w:val="000000"/>
              </w:rPr>
              <w:t>”</w:t>
            </w:r>
            <w:r>
              <w:rPr>
                <w:rFonts w:ascii="宋体" w:hAnsi="宋体"/>
                <w:color w:val="000000"/>
              </w:rPr>
              <w:t>展开论述，论题贯穿全文；</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政治知识运用：准确运用</w:t>
            </w:r>
            <w:r>
              <w:rPr>
                <w:rFonts w:ascii="宋体" w:hAnsi="宋体"/>
                <w:color w:val="000000"/>
              </w:rPr>
              <w:t>“</w:t>
            </w:r>
            <w:r>
              <w:rPr>
                <w:rFonts w:ascii="宋体" w:hAnsi="宋体"/>
                <w:color w:val="000000"/>
              </w:rPr>
              <w:t>时代主题</w:t>
            </w:r>
            <w:r>
              <w:rPr>
                <w:rFonts w:ascii="宋体" w:hAnsi="宋体"/>
                <w:color w:val="000000"/>
              </w:rPr>
              <w:t>”“</w:t>
            </w:r>
            <w:r>
              <w:rPr>
                <w:rFonts w:ascii="宋体" w:hAnsi="宋体"/>
                <w:color w:val="000000"/>
              </w:rPr>
              <w:t>独立自主和平外交政策</w:t>
            </w:r>
            <w:r>
              <w:rPr>
                <w:rFonts w:ascii="宋体" w:hAnsi="宋体"/>
                <w:color w:val="000000"/>
              </w:rPr>
              <w:t>”“</w:t>
            </w:r>
            <w:r>
              <w:rPr>
                <w:rFonts w:ascii="宋体" w:hAnsi="宋体"/>
                <w:color w:val="000000"/>
              </w:rPr>
              <w:t>人类命运共同体</w:t>
            </w:r>
            <w:r>
              <w:rPr>
                <w:rFonts w:ascii="宋体" w:hAnsi="宋体"/>
                <w:color w:val="000000"/>
              </w:rPr>
              <w:t>”“</w:t>
            </w:r>
            <w:r>
              <w:rPr>
                <w:rFonts w:ascii="宋体" w:hAnsi="宋体"/>
                <w:color w:val="000000"/>
              </w:rPr>
              <w:t>国际关系民主化</w:t>
            </w:r>
            <w:r>
              <w:rPr>
                <w:rFonts w:ascii="宋体" w:hAnsi="宋体"/>
                <w:color w:val="000000"/>
              </w:rPr>
              <w:t>”</w:t>
            </w:r>
            <w:r>
              <w:rPr>
                <w:rFonts w:ascii="宋体" w:hAnsi="宋体"/>
                <w:color w:val="000000"/>
              </w:rPr>
              <w:t>等核心知识构建论述；</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逻辑与材料：逻辑严密，层次清晰；能够恰当引用材料一的国际局势、材料二的多国访华与三大倡议作为论据支撑。</w:t>
            </w:r>
          </w:p>
        </w:tc>
      </w:tr>
      <w:tr w:rsidR="00F20C75">
        <w:trPr>
          <w:trHeight w:val="183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2</w:t>
            </w:r>
          </w:p>
        </w:tc>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形势概括：能够部分识别材料中的形势特征；</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论题紧扣：能够围绕论题展开但不够紧密；</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政治知识运用：能够运用政治知识回应疑问但深度或广度不足；</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逻辑与材料：逻辑较清晰，材料运用基本恰当。</w:t>
            </w:r>
          </w:p>
        </w:tc>
      </w:tr>
      <w:tr w:rsidR="00F20C75">
        <w:trPr>
          <w:trHeight w:val="1830"/>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3</w:t>
            </w:r>
          </w:p>
        </w:tc>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①</w:t>
            </w:r>
            <w:r>
              <w:rPr>
                <w:rFonts w:ascii="宋体" w:hAnsi="宋体"/>
                <w:color w:val="000000"/>
              </w:rPr>
              <w:t>形势概括：对形势理解模糊；</w:t>
            </w:r>
          </w:p>
          <w:p w:rsidR="00F20C75" w:rsidRDefault="00845F29">
            <w:pPr>
              <w:spacing w:line="360" w:lineRule="auto"/>
              <w:jc w:val="left"/>
              <w:textAlignment w:val="center"/>
              <w:rPr>
                <w:color w:val="000000"/>
              </w:rPr>
            </w:pPr>
            <w:r>
              <w:rPr>
                <w:rFonts w:ascii="宋体" w:hAnsi="宋体"/>
                <w:color w:val="000000"/>
              </w:rPr>
              <w:t>②</w:t>
            </w:r>
            <w:r>
              <w:rPr>
                <w:rFonts w:ascii="宋体" w:hAnsi="宋体"/>
                <w:color w:val="000000"/>
              </w:rPr>
              <w:t>论题紧扣：论题意识薄弱或仅开头提及；</w:t>
            </w:r>
          </w:p>
          <w:p w:rsidR="00F20C75" w:rsidRDefault="00845F29">
            <w:pPr>
              <w:spacing w:line="360" w:lineRule="auto"/>
              <w:jc w:val="left"/>
              <w:textAlignment w:val="center"/>
              <w:rPr>
                <w:color w:val="000000"/>
              </w:rPr>
            </w:pPr>
            <w:r>
              <w:rPr>
                <w:rFonts w:ascii="宋体" w:hAnsi="宋体"/>
                <w:color w:val="000000"/>
              </w:rPr>
              <w:t>③</w:t>
            </w:r>
            <w:r>
              <w:rPr>
                <w:rFonts w:ascii="宋体" w:hAnsi="宋体"/>
                <w:color w:val="000000"/>
              </w:rPr>
              <w:t>政治知识运用：知识运用零散或单一；</w:t>
            </w:r>
          </w:p>
          <w:p w:rsidR="00F20C75" w:rsidRDefault="00845F29">
            <w:pPr>
              <w:spacing w:line="360" w:lineRule="auto"/>
              <w:jc w:val="left"/>
              <w:textAlignment w:val="center"/>
              <w:rPr>
                <w:color w:val="000000"/>
              </w:rPr>
            </w:pPr>
            <w:r>
              <w:rPr>
                <w:rFonts w:ascii="宋体" w:hAnsi="宋体"/>
                <w:color w:val="000000"/>
              </w:rPr>
              <w:t>④</w:t>
            </w:r>
            <w:r>
              <w:rPr>
                <w:rFonts w:ascii="宋体" w:hAnsi="宋体"/>
                <w:color w:val="000000"/>
              </w:rPr>
              <w:t>逻辑与材料：逻辑不够清晰，材料运用不足。</w:t>
            </w:r>
          </w:p>
        </w:tc>
      </w:tr>
      <w:tr w:rsidR="00F20C75">
        <w:trPr>
          <w:trHeight w:val="31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4</w:t>
            </w:r>
          </w:p>
        </w:tc>
        <w:tc>
          <w:tcPr>
            <w:tcW w:w="7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0C75" w:rsidRDefault="00845F29">
            <w:pPr>
              <w:spacing w:line="360" w:lineRule="auto"/>
              <w:jc w:val="left"/>
              <w:textAlignment w:val="center"/>
              <w:rPr>
                <w:color w:val="000000"/>
              </w:rPr>
            </w:pPr>
            <w:r>
              <w:rPr>
                <w:rFonts w:ascii="宋体" w:hAnsi="宋体"/>
                <w:color w:val="000000"/>
              </w:rPr>
              <w:t>偏离题意；缺乏学科知识支撑；逻辑混乱；未能回应疑问。</w:t>
            </w:r>
          </w:p>
        </w:tc>
      </w:tr>
    </w:tbl>
    <w:p w:rsidR="00F20C75" w:rsidRDefault="00845F29">
      <w:pPr>
        <w:spacing w:line="360" w:lineRule="auto"/>
        <w:textAlignment w:val="center"/>
        <w:rPr>
          <w:color w:val="000000"/>
        </w:rPr>
      </w:pPr>
      <w:r>
        <w:rPr>
          <w:color w:val="2E75B6"/>
        </w:rPr>
        <w:t>【解析】</w:t>
      </w:r>
    </w:p>
    <w:p w:rsidR="00F20C75" w:rsidRDefault="00845F29">
      <w:pPr>
        <w:spacing w:line="360" w:lineRule="auto"/>
        <w:jc w:val="left"/>
        <w:textAlignment w:val="center"/>
        <w:rPr>
          <w:color w:val="000000"/>
        </w:rPr>
      </w:pPr>
      <w:r>
        <w:rPr>
          <w:color w:val="000000"/>
        </w:rPr>
        <w:t>【详解】</w:t>
      </w:r>
      <w:r>
        <w:rPr>
          <w:rFonts w:ascii="宋体" w:hAnsi="宋体"/>
          <w:color w:val="000000"/>
        </w:rPr>
        <w:t>本题是时事短评类论述题。明确本题考查的知识范围是《当代国际政治与经济》，设问指向是针对疑问写一篇以</w:t>
      </w:r>
      <w:r>
        <w:rPr>
          <w:rFonts w:ascii="宋体" w:hAnsi="宋体"/>
          <w:color w:val="000000"/>
        </w:rPr>
        <w:t>“</w:t>
      </w:r>
      <w:r>
        <w:rPr>
          <w:rFonts w:ascii="宋体" w:hAnsi="宋体"/>
          <w:color w:val="000000"/>
        </w:rPr>
        <w:t>在变局中坚守大道，在乱局中共谋大同</w:t>
      </w:r>
      <w:r>
        <w:rPr>
          <w:rFonts w:ascii="宋体" w:hAnsi="宋体"/>
          <w:color w:val="000000"/>
        </w:rPr>
        <w:t>”</w:t>
      </w:r>
      <w:r>
        <w:rPr>
          <w:rFonts w:ascii="宋体" w:hAnsi="宋体"/>
          <w:color w:val="000000"/>
        </w:rPr>
        <w:t>为主题的时事短评。可调用世界多极化的有关知识进行分析论证。</w:t>
      </w:r>
    </w:p>
    <w:p w:rsidR="00F20C75" w:rsidRDefault="00845F29">
      <w:pPr>
        <w:spacing w:line="360" w:lineRule="auto"/>
        <w:jc w:val="left"/>
        <w:textAlignment w:val="center"/>
        <w:rPr>
          <w:color w:val="000000"/>
        </w:rPr>
      </w:pPr>
      <w:r>
        <w:rPr>
          <w:rFonts w:ascii="宋体" w:hAnsi="宋体"/>
          <w:color w:val="000000"/>
        </w:rPr>
        <w:t>关键词</w:t>
      </w:r>
      <w:r>
        <w:rPr>
          <w:rFonts w:ascii="宋体" w:hAnsi="宋体"/>
          <w:color w:val="000000"/>
        </w:rPr>
        <w:t>①</w:t>
      </w:r>
      <w:r>
        <w:rPr>
          <w:rFonts w:ascii="宋体" w:hAnsi="宋体"/>
          <w:color w:val="000000"/>
        </w:rPr>
        <w:t>：国际局势变乱交织，霸权主义、地缘冲突加剧，</w:t>
      </w:r>
      <w:r>
        <w:rPr>
          <w:rFonts w:ascii="宋体" w:hAnsi="宋体"/>
          <w:color w:val="000000"/>
        </w:rPr>
        <w:t>“</w:t>
      </w:r>
      <w:r>
        <w:rPr>
          <w:rFonts w:ascii="宋体" w:hAnsi="宋体"/>
          <w:color w:val="000000"/>
        </w:rPr>
        <w:t>绝对安全</w:t>
      </w:r>
      <w:r>
        <w:rPr>
          <w:rFonts w:ascii="宋体" w:hAnsi="宋体"/>
          <w:color w:val="000000"/>
        </w:rPr>
        <w:t>”</w:t>
      </w:r>
      <w:r>
        <w:rPr>
          <w:rFonts w:ascii="宋体" w:hAnsi="宋体"/>
          <w:color w:val="000000"/>
        </w:rPr>
        <w:t>陷入困境</w:t>
      </w:r>
      <w:r>
        <w:rPr>
          <w:rFonts w:ascii="宋体" w:hAnsi="宋体"/>
          <w:color w:val="000000"/>
        </w:rPr>
        <w:t>→</w:t>
      </w:r>
      <w:r>
        <w:rPr>
          <w:rFonts w:ascii="宋体" w:hAnsi="宋体"/>
          <w:color w:val="000000"/>
        </w:rPr>
        <w:t>可联系和平与发展是当今时代的主题，霸权主义、强权政治是和平与发展的主要障碍，国家安全观等知识分析论证。</w:t>
      </w:r>
    </w:p>
    <w:p w:rsidR="00F20C75" w:rsidRDefault="00845F29">
      <w:pPr>
        <w:spacing w:line="360" w:lineRule="auto"/>
        <w:jc w:val="left"/>
        <w:textAlignment w:val="center"/>
        <w:rPr>
          <w:color w:val="000000"/>
        </w:rPr>
      </w:pPr>
      <w:r>
        <w:rPr>
          <w:rFonts w:ascii="宋体" w:hAnsi="宋体"/>
          <w:color w:val="000000"/>
        </w:rPr>
        <w:t>关键词</w:t>
      </w:r>
      <w:r>
        <w:rPr>
          <w:rFonts w:ascii="宋体" w:hAnsi="宋体"/>
          <w:color w:val="000000"/>
        </w:rPr>
        <w:t>②</w:t>
      </w:r>
      <w:r>
        <w:rPr>
          <w:rFonts w:ascii="宋体" w:hAnsi="宋体"/>
          <w:color w:val="000000"/>
        </w:rPr>
        <w:t>：多国领导人访华，与中国加强战略沟通、拓展发展机遇</w:t>
      </w:r>
      <w:r>
        <w:rPr>
          <w:rFonts w:ascii="宋体" w:hAnsi="宋体"/>
          <w:color w:val="000000"/>
        </w:rPr>
        <w:t>→</w:t>
      </w:r>
      <w:r>
        <w:rPr>
          <w:rFonts w:ascii="宋体" w:hAnsi="宋体"/>
          <w:color w:val="000000"/>
        </w:rPr>
        <w:t>可联系我国独立自主的和平外交政策，构建新型国际关系，《联合国宪章》宗旨和原则等知识分析论证。</w:t>
      </w:r>
    </w:p>
    <w:p w:rsidR="00F20C75" w:rsidRDefault="00845F29">
      <w:pPr>
        <w:spacing w:line="360" w:lineRule="auto"/>
        <w:jc w:val="left"/>
        <w:textAlignment w:val="center"/>
        <w:rPr>
          <w:color w:val="000000"/>
        </w:rPr>
      </w:pPr>
      <w:r>
        <w:rPr>
          <w:rFonts w:ascii="宋体" w:hAnsi="宋体"/>
          <w:color w:val="000000"/>
        </w:rPr>
        <w:t>关键词</w:t>
      </w:r>
      <w:r>
        <w:rPr>
          <w:rFonts w:ascii="宋体" w:hAnsi="宋体"/>
          <w:color w:val="000000"/>
        </w:rPr>
        <w:t>③</w:t>
      </w:r>
      <w:r>
        <w:rPr>
          <w:rFonts w:ascii="宋体" w:hAnsi="宋体"/>
          <w:color w:val="000000"/>
        </w:rPr>
        <w:t>：中国提出全球发展倡议、全球安全倡议、全球文明倡议，获多国支持，为世界注入确定性</w:t>
      </w:r>
      <w:r>
        <w:rPr>
          <w:rFonts w:ascii="宋体" w:hAnsi="宋体"/>
          <w:color w:val="000000"/>
        </w:rPr>
        <w:t>→</w:t>
      </w:r>
      <w:r>
        <w:rPr>
          <w:rFonts w:ascii="宋体" w:hAnsi="宋体"/>
          <w:color w:val="000000"/>
        </w:rPr>
        <w:t>可联系构建人类命运共同体，中国的全球治理观，引领全球治理变革等知识分析论证。</w:t>
      </w:r>
    </w:p>
    <w:p w:rsidR="00F20C75" w:rsidRDefault="00845F29">
      <w:pPr>
        <w:spacing w:line="360" w:lineRule="auto"/>
        <w:jc w:val="left"/>
        <w:textAlignment w:val="center"/>
        <w:rPr>
          <w:color w:val="000000"/>
        </w:rPr>
      </w:pPr>
      <w:r>
        <w:rPr>
          <w:color w:val="000000"/>
        </w:rPr>
        <w:br/>
      </w:r>
    </w:p>
    <w:p w:rsidR="00F20C75" w:rsidRDefault="00F20C75">
      <w:pPr>
        <w:spacing w:line="360" w:lineRule="auto"/>
        <w:jc w:val="left"/>
        <w:textAlignment w:val="center"/>
        <w:rPr>
          <w:color w:val="000000"/>
        </w:rPr>
      </w:pPr>
    </w:p>
    <w:sectPr w:rsidR="00F20C75" w:rsidSect="00C321EB">
      <w:headerReference w:type="default" r:id="rId12"/>
      <w:footerReference w:type="default" r:id="rId13"/>
      <w:pgSz w:w="11906" w:h="16838"/>
      <w:pgMar w:top="91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F29" w:rsidRDefault="00845F29" w:rsidP="00F20C75">
      <w:r>
        <w:separator/>
      </w:r>
    </w:p>
  </w:endnote>
  <w:endnote w:type="continuationSeparator" w:id="0">
    <w:p w:rsidR="00845F29" w:rsidRDefault="00845F29" w:rsidP="00F20C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8E" w:rsidRDefault="00845F29" w:rsidP="0090278E">
    <w:pPr>
      <w:jc w:val="center"/>
    </w:pPr>
    <w:r>
      <w:t>第</w:t>
    </w:r>
    <w:r w:rsidR="00F20C75">
      <w:fldChar w:fldCharType="begin"/>
    </w:r>
    <w:r>
      <w:instrText>PAGE</w:instrText>
    </w:r>
    <w:r w:rsidR="00F20C75">
      <w:fldChar w:fldCharType="separate"/>
    </w:r>
    <w:r w:rsidR="003E2068">
      <w:rPr>
        <w:noProof/>
      </w:rPr>
      <w:t>20</w:t>
    </w:r>
    <w:r w:rsidR="00F20C75">
      <w:fldChar w:fldCharType="end"/>
    </w:r>
    <w:r>
      <w:t>页</w:t>
    </w:r>
    <w:r>
      <w:t>/</w:t>
    </w:r>
    <w:r>
      <w:t>共</w:t>
    </w:r>
    <w:r w:rsidR="00F20C75">
      <w:fldChar w:fldCharType="begin"/>
    </w:r>
    <w:r>
      <w:instrText>NUMPAGES</w:instrText>
    </w:r>
    <w:r w:rsidR="00F20C75">
      <w:fldChar w:fldCharType="separate"/>
    </w:r>
    <w:r w:rsidR="003E2068">
      <w:rPr>
        <w:noProof/>
      </w:rPr>
      <w:t>20</w:t>
    </w:r>
    <w:r w:rsidR="00F20C75">
      <w:fldChar w:fldCharType="end"/>
    </w:r>
    <w:r>
      <w:t>页</w:t>
    </w:r>
  </w:p>
  <w:p w:rsidR="0090278E" w:rsidRDefault="0090278E">
    <w:pPr>
      <w:pStyle w:val="a4"/>
    </w:pPr>
  </w:p>
  <w:p w:rsidR="004151FC" w:rsidRDefault="00F20C75">
    <w:pPr>
      <w:tabs>
        <w:tab w:val="center" w:pos="4153"/>
        <w:tab w:val="right" w:pos="8306"/>
      </w:tabs>
      <w:snapToGrid w:val="0"/>
      <w:jc w:val="left"/>
      <w:rPr>
        <w:rFonts w:cs="Times New Roman"/>
        <w:kern w:val="0"/>
        <w:sz w:val="2"/>
        <w:szCs w:val="2"/>
      </w:rPr>
    </w:pPr>
    <w:r w:rsidRPr="00F20C75">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F20C75">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845F29">
      <w:rPr>
        <w:rFonts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F29" w:rsidRDefault="00845F29" w:rsidP="00F20C75">
      <w:r>
        <w:separator/>
      </w:r>
    </w:p>
  </w:footnote>
  <w:footnote w:type="continuationSeparator" w:id="0">
    <w:p w:rsidR="00845F29" w:rsidRDefault="00845F29" w:rsidP="00F20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D5" w:rsidRDefault="00016BFA" w:rsidP="002908F0">
    <w:pPr>
      <w:pStyle w:val="a3"/>
      <w:pBdr>
        <w:bottom w:val="none" w:sz="0" w:space="0" w:color="auto"/>
      </w:pBdr>
    </w:pPr>
    <w:r>
      <w:t xml:space="preserve"> </w:t>
    </w:r>
    <w:r w:rsidR="00845F29">
      <w:t xml:space="preserve"> </w:t>
    </w:r>
  </w:p>
  <w:p w:rsidR="004151FC" w:rsidRDefault="00F20C75">
    <w:pPr>
      <w:pBdr>
        <w:bottom w:val="none" w:sz="0" w:space="1" w:color="auto"/>
      </w:pBdr>
      <w:snapToGrid w:val="0"/>
      <w:rPr>
        <w:rFonts w:cs="Times New Roman"/>
        <w:kern w:val="0"/>
        <w:sz w:val="2"/>
        <w:szCs w:val="2"/>
      </w:rPr>
    </w:pPr>
    <w:r w:rsidRPr="00F20C7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5232B38-A165-1FB7-499C-2E1C792CACB5}"/>
        </v:shape>
      </w:pict>
    </w:r>
    <w:r w:rsidRPr="00F20C75">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73A"/>
    <w:multiLevelType w:val="hybridMultilevel"/>
    <w:tmpl w:val="8312AF28"/>
    <w:lvl w:ilvl="0" w:tplc="84E6DD5A">
      <w:start w:val="1"/>
      <w:numFmt w:val="bullet"/>
      <w:lvlText w:val=""/>
      <w:lvlJc w:val="left"/>
      <w:pPr>
        <w:ind w:left="420" w:hanging="420"/>
      </w:pPr>
      <w:rPr>
        <w:rFonts w:ascii="Wingdings" w:hAnsi="Wingdings" w:hint="default"/>
      </w:rPr>
    </w:lvl>
    <w:lvl w:ilvl="1" w:tplc="4A3E9D88" w:tentative="1">
      <w:start w:val="1"/>
      <w:numFmt w:val="bullet"/>
      <w:lvlText w:val=""/>
      <w:lvlJc w:val="left"/>
      <w:pPr>
        <w:ind w:left="840" w:hanging="420"/>
      </w:pPr>
      <w:rPr>
        <w:rFonts w:ascii="Wingdings" w:hAnsi="Wingdings" w:hint="default"/>
      </w:rPr>
    </w:lvl>
    <w:lvl w:ilvl="2" w:tplc="0F44E2BE" w:tentative="1">
      <w:start w:val="1"/>
      <w:numFmt w:val="bullet"/>
      <w:lvlText w:val=""/>
      <w:lvlJc w:val="left"/>
      <w:pPr>
        <w:ind w:left="1260" w:hanging="420"/>
      </w:pPr>
      <w:rPr>
        <w:rFonts w:ascii="Wingdings" w:hAnsi="Wingdings" w:hint="default"/>
      </w:rPr>
    </w:lvl>
    <w:lvl w:ilvl="3" w:tplc="43F46F24" w:tentative="1">
      <w:start w:val="1"/>
      <w:numFmt w:val="bullet"/>
      <w:lvlText w:val=""/>
      <w:lvlJc w:val="left"/>
      <w:pPr>
        <w:ind w:left="1680" w:hanging="420"/>
      </w:pPr>
      <w:rPr>
        <w:rFonts w:ascii="Wingdings" w:hAnsi="Wingdings" w:hint="default"/>
      </w:rPr>
    </w:lvl>
    <w:lvl w:ilvl="4" w:tplc="3F5E86CC" w:tentative="1">
      <w:start w:val="1"/>
      <w:numFmt w:val="bullet"/>
      <w:lvlText w:val=""/>
      <w:lvlJc w:val="left"/>
      <w:pPr>
        <w:ind w:left="2100" w:hanging="420"/>
      </w:pPr>
      <w:rPr>
        <w:rFonts w:ascii="Wingdings" w:hAnsi="Wingdings" w:hint="default"/>
      </w:rPr>
    </w:lvl>
    <w:lvl w:ilvl="5" w:tplc="D430CB10" w:tentative="1">
      <w:start w:val="1"/>
      <w:numFmt w:val="bullet"/>
      <w:lvlText w:val=""/>
      <w:lvlJc w:val="left"/>
      <w:pPr>
        <w:ind w:left="2520" w:hanging="420"/>
      </w:pPr>
      <w:rPr>
        <w:rFonts w:ascii="Wingdings" w:hAnsi="Wingdings" w:hint="default"/>
      </w:rPr>
    </w:lvl>
    <w:lvl w:ilvl="6" w:tplc="C1CEA91C" w:tentative="1">
      <w:start w:val="1"/>
      <w:numFmt w:val="bullet"/>
      <w:lvlText w:val=""/>
      <w:lvlJc w:val="left"/>
      <w:pPr>
        <w:ind w:left="2940" w:hanging="420"/>
      </w:pPr>
      <w:rPr>
        <w:rFonts w:ascii="Wingdings" w:hAnsi="Wingdings" w:hint="default"/>
      </w:rPr>
    </w:lvl>
    <w:lvl w:ilvl="7" w:tplc="293A15F4" w:tentative="1">
      <w:start w:val="1"/>
      <w:numFmt w:val="bullet"/>
      <w:lvlText w:val=""/>
      <w:lvlJc w:val="left"/>
      <w:pPr>
        <w:ind w:left="3360" w:hanging="420"/>
      </w:pPr>
      <w:rPr>
        <w:rFonts w:ascii="Wingdings" w:hAnsi="Wingdings" w:hint="default"/>
      </w:rPr>
    </w:lvl>
    <w:lvl w:ilvl="8" w:tplc="839A3C0E"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3E2068"/>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45F2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0C75"/>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0C75"/>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20C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F20C75"/>
    <w:pPr>
      <w:tabs>
        <w:tab w:val="center" w:pos="4153"/>
        <w:tab w:val="right" w:pos="8306"/>
      </w:tabs>
      <w:snapToGrid w:val="0"/>
      <w:jc w:val="left"/>
    </w:pPr>
    <w:rPr>
      <w:sz w:val="18"/>
    </w:rPr>
  </w:style>
  <w:style w:type="character" w:customStyle="1" w:styleId="Char">
    <w:name w:val="页眉 Char"/>
    <w:basedOn w:val="a0"/>
    <w:link w:val="a3"/>
    <w:uiPriority w:val="99"/>
    <w:rsid w:val="003102DB"/>
    <w:rPr>
      <w:kern w:val="2"/>
      <w:sz w:val="18"/>
      <w:szCs w:val="24"/>
    </w:rPr>
  </w:style>
  <w:style w:type="paragraph" w:styleId="a5">
    <w:name w:val="No Spacing"/>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paragraph" w:styleId="a8">
    <w:name w:val="Balloon Text"/>
    <w:basedOn w:val="a"/>
    <w:link w:val="Char0"/>
    <w:semiHidden/>
    <w:unhideWhenUsed/>
    <w:rsid w:val="003E2068"/>
    <w:rPr>
      <w:sz w:val="18"/>
      <w:szCs w:val="18"/>
    </w:rPr>
  </w:style>
  <w:style w:type="character" w:customStyle="1" w:styleId="Char0">
    <w:name w:val="批注框文本 Char"/>
    <w:basedOn w:val="a0"/>
    <w:link w:val="a8"/>
    <w:semiHidden/>
    <w:rsid w:val="003E206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26F2190-DE1E-4FA5-91E4-829F01C9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2513</Words>
  <Characters>14328</Characters>
  <Application>Microsoft Office Word</Application>
  <DocSecurity>0</DocSecurity>
  <Lines>119</Lines>
  <Paragraphs>33</Paragraphs>
  <ScaleCrop>false</ScaleCrop>
  <Company>学科网 www.zxxk.com</Company>
  <LinksUpToDate>false</LinksUpToDate>
  <CharactersWithSpaces>16808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3989101171631104</dc:description>
  <cp:lastModifiedBy>微软用户</cp:lastModifiedBy>
  <cp:revision>11</cp:revision>
  <dcterms:created xsi:type="dcterms:W3CDTF">2026-04-11T17:12:00Z</dcterms:created>
  <dcterms:modified xsi:type="dcterms:W3CDTF">2026-04-14T00:18:00Z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