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7B3E" w:rsidRPr="00ED27BC" w:rsidRDefault="004E44A1" w:rsidP="007E3F6C">
      <w:pPr>
        <w:spacing w:line="360" w:lineRule="auto"/>
        <w:jc w:val="center"/>
        <w:rPr>
          <w:rFonts w:ascii="宋体" w:eastAsia="宋体" w:hAnsi="宋体"/>
          <w:b/>
          <w:color w:val="000000" w:themeColor="text1"/>
          <w:sz w:val="32"/>
          <w:lang w:eastAsia="zh-CN"/>
        </w:rPr>
      </w:pPr>
      <w:r w:rsidRPr="00ED27BC">
        <w:rPr>
          <w:rFonts w:ascii="宋体" w:eastAsia="宋体" w:hAnsi="宋体"/>
          <w:b/>
          <w:noProof/>
          <w:color w:val="000000" w:themeColor="text1"/>
          <w:sz w:val="32"/>
          <w:lang w:eastAsia="zh-CN"/>
        </w:rPr>
        <w:drawing>
          <wp:anchor distT="0" distB="0" distL="114300" distR="114300" simplePos="0" relativeHeight="251658240" behindDoc="0" locked="0" layoutInCell="1" allowOverlap="1">
            <wp:simplePos x="0" y="0"/>
            <wp:positionH relativeFrom="page">
              <wp:posOffset>11061700</wp:posOffset>
            </wp:positionH>
            <wp:positionV relativeFrom="topMargin">
              <wp:posOffset>12268200</wp:posOffset>
            </wp:positionV>
            <wp:extent cx="368300" cy="317500"/>
            <wp:effectExtent l="0" t="0" r="0" b="0"/>
            <wp:wrapNone/>
            <wp:docPr id="10000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
                    <pic:cNvPicPr>
                      <a:picLocks noChangeAspect="1"/>
                    </pic:cNvPicPr>
                  </pic:nvPicPr>
                  <pic:blipFill>
                    <a:blip r:embed="rId6" cstate="print"/>
                    <a:stretch>
                      <a:fillRect/>
                    </a:stretch>
                  </pic:blipFill>
                  <pic:spPr>
                    <a:xfrm>
                      <a:off x="0" y="0"/>
                      <a:ext cx="368300" cy="317500"/>
                    </a:xfrm>
                    <a:prstGeom prst="rect">
                      <a:avLst/>
                    </a:prstGeom>
                  </pic:spPr>
                </pic:pic>
              </a:graphicData>
            </a:graphic>
          </wp:anchor>
        </w:drawing>
      </w:r>
      <w:bookmarkStart w:id="0" w:name="page_7"/>
      <w:r w:rsidRPr="00ED27BC">
        <w:rPr>
          <w:rFonts w:ascii="宋体" w:eastAsia="宋体" w:hAnsi="宋体"/>
          <w:b/>
          <w:color w:val="000000" w:themeColor="text1"/>
          <w:sz w:val="32"/>
          <w:lang w:eastAsia="zh-CN"/>
        </w:rPr>
        <w:t>金华十校</w:t>
      </w:r>
      <w:r w:rsidR="0013556C" w:rsidRPr="00ED27BC">
        <w:rPr>
          <w:rFonts w:eastAsia="宋体"/>
          <w:b/>
          <w:color w:val="000000" w:themeColor="text1"/>
          <w:sz w:val="32"/>
          <w:lang w:eastAsia="zh-CN"/>
        </w:rPr>
        <w:t>2026</w:t>
      </w:r>
      <w:r w:rsidRPr="00ED27BC">
        <w:rPr>
          <w:rFonts w:ascii="宋体" w:eastAsia="宋体" w:hAnsi="宋体"/>
          <w:b/>
          <w:color w:val="000000" w:themeColor="text1"/>
          <w:sz w:val="32"/>
          <w:lang w:eastAsia="zh-CN"/>
        </w:rPr>
        <w:t>年</w:t>
      </w:r>
      <w:r w:rsidR="0013556C" w:rsidRPr="00ED27BC">
        <w:rPr>
          <w:rFonts w:eastAsia="宋体"/>
          <w:b/>
          <w:color w:val="000000" w:themeColor="text1"/>
          <w:sz w:val="32"/>
          <w:lang w:eastAsia="zh-CN"/>
        </w:rPr>
        <w:t>4</w:t>
      </w:r>
      <w:r w:rsidRPr="00ED27BC">
        <w:rPr>
          <w:rFonts w:ascii="宋体" w:eastAsia="宋体" w:hAnsi="宋体"/>
          <w:b/>
          <w:color w:val="000000" w:themeColor="text1"/>
          <w:sz w:val="32"/>
          <w:lang w:eastAsia="zh-CN"/>
        </w:rPr>
        <w:t>月高三模拟考试思想政治参考答案</w:t>
      </w:r>
    </w:p>
    <w:p w:rsidR="00A77B3E" w:rsidRPr="00ED27BC" w:rsidRDefault="004E44A1" w:rsidP="00793542">
      <w:pPr>
        <w:spacing w:line="340" w:lineRule="exact"/>
        <w:jc w:val="both"/>
        <w:rPr>
          <w:rFonts w:ascii="宋体" w:eastAsia="宋体" w:hAnsi="宋体"/>
          <w:b/>
          <w:color w:val="000000" w:themeColor="text1"/>
          <w:lang w:eastAsia="zh-CN"/>
        </w:rPr>
      </w:pPr>
      <w:r w:rsidRPr="00ED27BC">
        <w:rPr>
          <w:rFonts w:ascii="宋体" w:eastAsia="宋体" w:hAnsi="宋体"/>
          <w:b/>
          <w:color w:val="000000" w:themeColor="text1"/>
          <w:lang w:eastAsia="zh-CN"/>
        </w:rPr>
        <w:t>一、选择题</w:t>
      </w:r>
      <w:r w:rsidRPr="00ED27BC">
        <w:rPr>
          <w:rFonts w:ascii="宋体" w:eastAsia="宋体" w:hAnsi="宋体"/>
          <w:b/>
          <w:color w:val="000000" w:themeColor="text1"/>
          <w:lang w:eastAsia="zh-CN"/>
        </w:rPr>
        <w:t>Ⅰ</w:t>
      </w:r>
      <w:r w:rsidR="0013556C" w:rsidRPr="00ED27BC">
        <w:rPr>
          <w:rFonts w:ascii="宋体" w:eastAsia="宋体" w:hAnsi="宋体"/>
          <w:b/>
          <w:color w:val="000000" w:themeColor="text1"/>
          <w:lang w:eastAsia="zh-CN"/>
        </w:rPr>
        <w:t>（</w:t>
      </w:r>
      <w:r w:rsidRPr="00ED27BC">
        <w:rPr>
          <w:rFonts w:ascii="宋体" w:eastAsia="宋体" w:hAnsi="宋体"/>
          <w:b/>
          <w:color w:val="000000" w:themeColor="text1"/>
          <w:lang w:eastAsia="zh-CN"/>
        </w:rPr>
        <w:t>本大题共</w:t>
      </w:r>
      <w:r w:rsidR="0013556C" w:rsidRPr="00ED27BC">
        <w:rPr>
          <w:rFonts w:eastAsia="宋体"/>
          <w:b/>
          <w:color w:val="000000" w:themeColor="text1"/>
          <w:lang w:eastAsia="zh-CN"/>
        </w:rPr>
        <w:t>16</w:t>
      </w:r>
      <w:r w:rsidRPr="00ED27BC">
        <w:rPr>
          <w:rFonts w:ascii="宋体" w:eastAsia="宋体" w:hAnsi="宋体"/>
          <w:b/>
          <w:color w:val="000000" w:themeColor="text1"/>
          <w:lang w:eastAsia="zh-CN"/>
        </w:rPr>
        <w:t>小题，每小题</w:t>
      </w:r>
      <w:r w:rsidR="0013556C" w:rsidRPr="00ED27BC">
        <w:rPr>
          <w:rFonts w:eastAsia="宋体"/>
          <w:b/>
          <w:color w:val="000000" w:themeColor="text1"/>
          <w:lang w:eastAsia="zh-CN"/>
        </w:rPr>
        <w:t>2</w:t>
      </w:r>
      <w:r w:rsidRPr="00ED27BC">
        <w:rPr>
          <w:rFonts w:ascii="宋体" w:eastAsia="宋体" w:hAnsi="宋体"/>
          <w:b/>
          <w:color w:val="000000" w:themeColor="text1"/>
          <w:lang w:eastAsia="zh-CN"/>
        </w:rPr>
        <w:t>分，共</w:t>
      </w:r>
      <w:r w:rsidR="0013556C" w:rsidRPr="00ED27BC">
        <w:rPr>
          <w:rFonts w:eastAsia="宋体"/>
          <w:b/>
          <w:color w:val="000000" w:themeColor="text1"/>
          <w:lang w:eastAsia="zh-CN"/>
        </w:rPr>
        <w:t>32</w:t>
      </w:r>
      <w:r w:rsidRPr="00ED27BC">
        <w:rPr>
          <w:rFonts w:ascii="宋体" w:eastAsia="宋体" w:hAnsi="宋体"/>
          <w:b/>
          <w:color w:val="000000" w:themeColor="text1"/>
          <w:lang w:eastAsia="zh-CN"/>
        </w:rPr>
        <w:t>分</w:t>
      </w:r>
      <w:r w:rsidR="0013556C" w:rsidRPr="00ED27BC">
        <w:rPr>
          <w:rFonts w:ascii="宋体" w:eastAsia="宋体" w:hAnsi="宋体"/>
          <w:b/>
          <w:color w:val="000000" w:themeColor="text1"/>
          <w:lang w:eastAsia="zh-CN"/>
        </w:rPr>
        <w:t>）</w:t>
      </w:r>
    </w:p>
    <w:tbl>
      <w:tblPr>
        <w:tblW w:w="5000" w:type="pct"/>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5" w:type="dxa"/>
          <w:left w:w="15" w:type="dxa"/>
          <w:bottom w:w="15" w:type="dxa"/>
          <w:right w:w="15" w:type="dxa"/>
        </w:tblCellMar>
        <w:tblLook w:val="04A0"/>
      </w:tblPr>
      <w:tblGrid>
        <w:gridCol w:w="1344"/>
        <w:gridCol w:w="916"/>
        <w:gridCol w:w="916"/>
        <w:gridCol w:w="915"/>
        <w:gridCol w:w="915"/>
        <w:gridCol w:w="915"/>
        <w:gridCol w:w="797"/>
        <w:gridCol w:w="797"/>
        <w:gridCol w:w="775"/>
        <w:gridCol w:w="775"/>
        <w:gridCol w:w="915"/>
      </w:tblGrid>
      <w:tr w:rsidR="00F55BF0">
        <w:tc>
          <w:tcPr>
            <w:tcW w:w="0" w:type="auto"/>
            <w:tcMar>
              <w:top w:w="120" w:type="dxa"/>
              <w:left w:w="120" w:type="dxa"/>
              <w:bottom w:w="120" w:type="dxa"/>
              <w:right w:w="120" w:type="dxa"/>
            </w:tcMar>
            <w:vAlign w:val="center"/>
            <w:hideMark/>
          </w:tcPr>
          <w:p w:rsidR="00A77B3E" w:rsidRPr="00ED27BC" w:rsidRDefault="004E44A1" w:rsidP="00793542">
            <w:pPr>
              <w:spacing w:line="340" w:lineRule="exact"/>
              <w:jc w:val="center"/>
              <w:rPr>
                <w:rFonts w:ascii="宋体" w:eastAsia="宋体" w:hAnsi="宋体"/>
                <w:color w:val="000000" w:themeColor="text1"/>
                <w:sz w:val="21"/>
              </w:rPr>
            </w:pPr>
            <w:r w:rsidRPr="00ED27BC">
              <w:rPr>
                <w:rFonts w:ascii="宋体" w:eastAsia="宋体" w:hAnsi="宋体"/>
                <w:color w:val="000000" w:themeColor="text1"/>
                <w:sz w:val="21"/>
              </w:rPr>
              <w:t>题号</w:t>
            </w:r>
          </w:p>
        </w:tc>
        <w:tc>
          <w:tcPr>
            <w:tcW w:w="0" w:type="auto"/>
            <w:tcMar>
              <w:top w:w="120" w:type="dxa"/>
              <w:left w:w="120" w:type="dxa"/>
              <w:bottom w:w="120" w:type="dxa"/>
              <w:right w:w="120" w:type="dxa"/>
            </w:tcMar>
            <w:vAlign w:val="center"/>
            <w:hideMark/>
          </w:tcPr>
          <w:p w:rsidR="00A77B3E" w:rsidRPr="00ED27BC" w:rsidRDefault="004E44A1" w:rsidP="00793542">
            <w:pPr>
              <w:spacing w:line="340" w:lineRule="exact"/>
              <w:jc w:val="center"/>
              <w:rPr>
                <w:rFonts w:ascii="宋体" w:eastAsia="宋体" w:hAnsi="宋体"/>
                <w:color w:val="000000" w:themeColor="text1"/>
                <w:sz w:val="21"/>
              </w:rPr>
            </w:pPr>
            <w:r w:rsidRPr="00ED27BC">
              <w:rPr>
                <w:rFonts w:eastAsia="宋体"/>
                <w:color w:val="000000" w:themeColor="text1"/>
                <w:sz w:val="21"/>
              </w:rPr>
              <w:t>1</w:t>
            </w:r>
          </w:p>
        </w:tc>
        <w:tc>
          <w:tcPr>
            <w:tcW w:w="0" w:type="auto"/>
            <w:tcMar>
              <w:top w:w="120" w:type="dxa"/>
              <w:left w:w="120" w:type="dxa"/>
              <w:bottom w:w="120" w:type="dxa"/>
              <w:right w:w="120" w:type="dxa"/>
            </w:tcMar>
            <w:vAlign w:val="center"/>
            <w:hideMark/>
          </w:tcPr>
          <w:p w:rsidR="00A77B3E" w:rsidRPr="00ED27BC" w:rsidRDefault="004E44A1" w:rsidP="00793542">
            <w:pPr>
              <w:spacing w:line="340" w:lineRule="exact"/>
              <w:jc w:val="center"/>
              <w:rPr>
                <w:rFonts w:ascii="宋体" w:eastAsia="宋体" w:hAnsi="宋体"/>
                <w:color w:val="000000" w:themeColor="text1"/>
                <w:sz w:val="21"/>
              </w:rPr>
            </w:pPr>
            <w:r w:rsidRPr="00ED27BC">
              <w:rPr>
                <w:rFonts w:eastAsia="宋体"/>
                <w:color w:val="000000" w:themeColor="text1"/>
                <w:sz w:val="21"/>
              </w:rPr>
              <w:t>2</w:t>
            </w:r>
          </w:p>
        </w:tc>
        <w:tc>
          <w:tcPr>
            <w:tcW w:w="0" w:type="auto"/>
            <w:tcMar>
              <w:top w:w="120" w:type="dxa"/>
              <w:left w:w="120" w:type="dxa"/>
              <w:bottom w:w="120" w:type="dxa"/>
              <w:right w:w="120" w:type="dxa"/>
            </w:tcMar>
            <w:vAlign w:val="center"/>
            <w:hideMark/>
          </w:tcPr>
          <w:p w:rsidR="00A77B3E" w:rsidRPr="00ED27BC" w:rsidRDefault="004E44A1" w:rsidP="00793542">
            <w:pPr>
              <w:spacing w:line="340" w:lineRule="exact"/>
              <w:jc w:val="center"/>
              <w:rPr>
                <w:rFonts w:ascii="宋体" w:eastAsia="宋体" w:hAnsi="宋体"/>
                <w:color w:val="000000" w:themeColor="text1"/>
                <w:sz w:val="21"/>
              </w:rPr>
            </w:pPr>
            <w:r w:rsidRPr="00ED27BC">
              <w:rPr>
                <w:rFonts w:eastAsia="宋体"/>
                <w:color w:val="000000" w:themeColor="text1"/>
                <w:sz w:val="21"/>
              </w:rPr>
              <w:t>3</w:t>
            </w:r>
          </w:p>
        </w:tc>
        <w:tc>
          <w:tcPr>
            <w:tcW w:w="0" w:type="auto"/>
            <w:tcMar>
              <w:top w:w="120" w:type="dxa"/>
              <w:left w:w="120" w:type="dxa"/>
              <w:bottom w:w="120" w:type="dxa"/>
              <w:right w:w="120" w:type="dxa"/>
            </w:tcMar>
            <w:vAlign w:val="center"/>
            <w:hideMark/>
          </w:tcPr>
          <w:p w:rsidR="00A77B3E" w:rsidRPr="00ED27BC" w:rsidRDefault="004E44A1" w:rsidP="00793542">
            <w:pPr>
              <w:spacing w:line="340" w:lineRule="exact"/>
              <w:jc w:val="center"/>
              <w:rPr>
                <w:rFonts w:ascii="宋体" w:eastAsia="宋体" w:hAnsi="宋体"/>
                <w:color w:val="000000" w:themeColor="text1"/>
                <w:sz w:val="21"/>
              </w:rPr>
            </w:pPr>
            <w:r w:rsidRPr="00ED27BC">
              <w:rPr>
                <w:rFonts w:eastAsia="宋体"/>
                <w:color w:val="000000" w:themeColor="text1"/>
                <w:sz w:val="21"/>
              </w:rPr>
              <w:t>4</w:t>
            </w:r>
          </w:p>
        </w:tc>
        <w:tc>
          <w:tcPr>
            <w:tcW w:w="0" w:type="auto"/>
            <w:tcMar>
              <w:top w:w="120" w:type="dxa"/>
              <w:left w:w="120" w:type="dxa"/>
              <w:bottom w:w="120" w:type="dxa"/>
              <w:right w:w="120" w:type="dxa"/>
            </w:tcMar>
            <w:vAlign w:val="center"/>
            <w:hideMark/>
          </w:tcPr>
          <w:p w:rsidR="00A77B3E" w:rsidRPr="00ED27BC" w:rsidRDefault="004E44A1" w:rsidP="00793542">
            <w:pPr>
              <w:spacing w:line="340" w:lineRule="exact"/>
              <w:jc w:val="center"/>
              <w:rPr>
                <w:rFonts w:ascii="宋体" w:eastAsia="宋体" w:hAnsi="宋体"/>
                <w:color w:val="000000" w:themeColor="text1"/>
                <w:sz w:val="21"/>
              </w:rPr>
            </w:pPr>
            <w:r w:rsidRPr="00ED27BC">
              <w:rPr>
                <w:rFonts w:eastAsia="宋体"/>
                <w:color w:val="000000" w:themeColor="text1"/>
                <w:sz w:val="21"/>
              </w:rPr>
              <w:t>5</w:t>
            </w:r>
          </w:p>
        </w:tc>
        <w:tc>
          <w:tcPr>
            <w:tcW w:w="0" w:type="auto"/>
            <w:tcMar>
              <w:top w:w="120" w:type="dxa"/>
              <w:left w:w="120" w:type="dxa"/>
              <w:bottom w:w="120" w:type="dxa"/>
              <w:right w:w="120" w:type="dxa"/>
            </w:tcMar>
            <w:vAlign w:val="center"/>
            <w:hideMark/>
          </w:tcPr>
          <w:p w:rsidR="00A77B3E" w:rsidRPr="00ED27BC" w:rsidRDefault="004E44A1" w:rsidP="00793542">
            <w:pPr>
              <w:spacing w:line="340" w:lineRule="exact"/>
              <w:jc w:val="center"/>
              <w:rPr>
                <w:rFonts w:ascii="宋体" w:eastAsia="宋体" w:hAnsi="宋体"/>
                <w:color w:val="000000" w:themeColor="text1"/>
                <w:sz w:val="21"/>
              </w:rPr>
            </w:pPr>
            <w:r w:rsidRPr="00ED27BC">
              <w:rPr>
                <w:rFonts w:eastAsia="宋体"/>
                <w:color w:val="000000" w:themeColor="text1"/>
                <w:sz w:val="21"/>
              </w:rPr>
              <w:t>6</w:t>
            </w:r>
          </w:p>
        </w:tc>
        <w:tc>
          <w:tcPr>
            <w:tcW w:w="0" w:type="auto"/>
            <w:tcMar>
              <w:top w:w="120" w:type="dxa"/>
              <w:left w:w="120" w:type="dxa"/>
              <w:bottom w:w="120" w:type="dxa"/>
              <w:right w:w="120" w:type="dxa"/>
            </w:tcMar>
            <w:vAlign w:val="center"/>
            <w:hideMark/>
          </w:tcPr>
          <w:p w:rsidR="00A77B3E" w:rsidRPr="00ED27BC" w:rsidRDefault="004E44A1" w:rsidP="00793542">
            <w:pPr>
              <w:spacing w:line="340" w:lineRule="exact"/>
              <w:jc w:val="center"/>
              <w:rPr>
                <w:rFonts w:ascii="宋体" w:eastAsia="宋体" w:hAnsi="宋体"/>
                <w:color w:val="000000" w:themeColor="text1"/>
                <w:sz w:val="21"/>
              </w:rPr>
            </w:pPr>
            <w:r w:rsidRPr="00ED27BC">
              <w:rPr>
                <w:rFonts w:eastAsia="宋体"/>
                <w:color w:val="000000" w:themeColor="text1"/>
                <w:sz w:val="21"/>
              </w:rPr>
              <w:t>7</w:t>
            </w:r>
          </w:p>
        </w:tc>
        <w:tc>
          <w:tcPr>
            <w:tcW w:w="0" w:type="auto"/>
            <w:tcMar>
              <w:top w:w="120" w:type="dxa"/>
              <w:left w:w="120" w:type="dxa"/>
              <w:bottom w:w="120" w:type="dxa"/>
              <w:right w:w="120" w:type="dxa"/>
            </w:tcMar>
            <w:vAlign w:val="center"/>
            <w:hideMark/>
          </w:tcPr>
          <w:p w:rsidR="00A77B3E" w:rsidRPr="00ED27BC" w:rsidRDefault="004E44A1" w:rsidP="00793542">
            <w:pPr>
              <w:spacing w:line="340" w:lineRule="exact"/>
              <w:jc w:val="center"/>
              <w:rPr>
                <w:rFonts w:ascii="宋体" w:eastAsia="宋体" w:hAnsi="宋体"/>
                <w:color w:val="000000" w:themeColor="text1"/>
                <w:sz w:val="21"/>
              </w:rPr>
            </w:pPr>
            <w:r w:rsidRPr="00ED27BC">
              <w:rPr>
                <w:rFonts w:eastAsia="宋体"/>
                <w:color w:val="000000" w:themeColor="text1"/>
                <w:sz w:val="21"/>
              </w:rPr>
              <w:t>8</w:t>
            </w:r>
          </w:p>
        </w:tc>
        <w:tc>
          <w:tcPr>
            <w:tcW w:w="0" w:type="auto"/>
            <w:tcMar>
              <w:top w:w="120" w:type="dxa"/>
              <w:left w:w="120" w:type="dxa"/>
              <w:bottom w:w="120" w:type="dxa"/>
              <w:right w:w="120" w:type="dxa"/>
            </w:tcMar>
            <w:vAlign w:val="center"/>
            <w:hideMark/>
          </w:tcPr>
          <w:p w:rsidR="00A77B3E" w:rsidRPr="00ED27BC" w:rsidRDefault="004E44A1" w:rsidP="00793542">
            <w:pPr>
              <w:spacing w:line="340" w:lineRule="exact"/>
              <w:jc w:val="center"/>
              <w:rPr>
                <w:rFonts w:ascii="宋体" w:eastAsia="宋体" w:hAnsi="宋体"/>
                <w:color w:val="000000" w:themeColor="text1"/>
                <w:sz w:val="21"/>
              </w:rPr>
            </w:pPr>
            <w:r w:rsidRPr="00ED27BC">
              <w:rPr>
                <w:rFonts w:eastAsia="宋体"/>
                <w:color w:val="000000" w:themeColor="text1"/>
                <w:sz w:val="21"/>
              </w:rPr>
              <w:t>9</w:t>
            </w:r>
          </w:p>
        </w:tc>
        <w:tc>
          <w:tcPr>
            <w:tcW w:w="0" w:type="auto"/>
            <w:tcMar>
              <w:top w:w="120" w:type="dxa"/>
              <w:left w:w="120" w:type="dxa"/>
              <w:bottom w:w="120" w:type="dxa"/>
              <w:right w:w="120" w:type="dxa"/>
            </w:tcMar>
            <w:vAlign w:val="center"/>
            <w:hideMark/>
          </w:tcPr>
          <w:p w:rsidR="00A77B3E" w:rsidRPr="00ED27BC" w:rsidRDefault="004E44A1" w:rsidP="00793542">
            <w:pPr>
              <w:spacing w:line="340" w:lineRule="exact"/>
              <w:jc w:val="center"/>
              <w:rPr>
                <w:rFonts w:ascii="宋体" w:eastAsia="宋体" w:hAnsi="宋体"/>
                <w:color w:val="000000" w:themeColor="text1"/>
                <w:sz w:val="21"/>
              </w:rPr>
            </w:pPr>
            <w:r w:rsidRPr="00ED27BC">
              <w:rPr>
                <w:rFonts w:eastAsia="宋体"/>
                <w:color w:val="000000" w:themeColor="text1"/>
                <w:sz w:val="21"/>
              </w:rPr>
              <w:t>10</w:t>
            </w:r>
          </w:p>
        </w:tc>
      </w:tr>
      <w:tr w:rsidR="00F55BF0">
        <w:tc>
          <w:tcPr>
            <w:tcW w:w="0" w:type="auto"/>
            <w:tcMar>
              <w:top w:w="120" w:type="dxa"/>
              <w:left w:w="120" w:type="dxa"/>
              <w:bottom w:w="120" w:type="dxa"/>
              <w:right w:w="120" w:type="dxa"/>
            </w:tcMar>
            <w:vAlign w:val="center"/>
            <w:hideMark/>
          </w:tcPr>
          <w:p w:rsidR="00A77B3E" w:rsidRPr="00ED27BC" w:rsidRDefault="004E44A1" w:rsidP="00793542">
            <w:pPr>
              <w:spacing w:line="340" w:lineRule="exact"/>
              <w:jc w:val="center"/>
              <w:rPr>
                <w:rFonts w:ascii="宋体" w:eastAsia="宋体" w:hAnsi="宋体"/>
                <w:color w:val="000000" w:themeColor="text1"/>
                <w:sz w:val="21"/>
              </w:rPr>
            </w:pPr>
            <w:r w:rsidRPr="00ED27BC">
              <w:rPr>
                <w:rFonts w:ascii="宋体" w:eastAsia="宋体" w:hAnsi="宋体"/>
                <w:color w:val="000000" w:themeColor="text1"/>
                <w:sz w:val="21"/>
              </w:rPr>
              <w:t>答案</w:t>
            </w:r>
          </w:p>
        </w:tc>
        <w:tc>
          <w:tcPr>
            <w:tcW w:w="0" w:type="auto"/>
            <w:tcMar>
              <w:top w:w="120" w:type="dxa"/>
              <w:left w:w="120" w:type="dxa"/>
              <w:bottom w:w="120" w:type="dxa"/>
              <w:right w:w="120" w:type="dxa"/>
            </w:tcMar>
            <w:vAlign w:val="center"/>
            <w:hideMark/>
          </w:tcPr>
          <w:p w:rsidR="00A77B3E" w:rsidRPr="00ED27BC" w:rsidRDefault="004E44A1" w:rsidP="00793542">
            <w:pPr>
              <w:spacing w:line="340" w:lineRule="exact"/>
              <w:jc w:val="center"/>
              <w:rPr>
                <w:rFonts w:ascii="宋体" w:eastAsia="宋体" w:hAnsi="宋体"/>
                <w:color w:val="000000" w:themeColor="text1"/>
                <w:sz w:val="21"/>
              </w:rPr>
            </w:pPr>
            <w:r w:rsidRPr="00ED27BC">
              <w:rPr>
                <w:rFonts w:eastAsia="宋体"/>
                <w:color w:val="000000" w:themeColor="text1"/>
                <w:sz w:val="21"/>
              </w:rPr>
              <w:t>A</w:t>
            </w:r>
          </w:p>
        </w:tc>
        <w:tc>
          <w:tcPr>
            <w:tcW w:w="0" w:type="auto"/>
            <w:tcMar>
              <w:top w:w="120" w:type="dxa"/>
              <w:left w:w="120" w:type="dxa"/>
              <w:bottom w:w="120" w:type="dxa"/>
              <w:right w:w="120" w:type="dxa"/>
            </w:tcMar>
            <w:vAlign w:val="center"/>
            <w:hideMark/>
          </w:tcPr>
          <w:p w:rsidR="00A77B3E" w:rsidRPr="00ED27BC" w:rsidRDefault="004E44A1" w:rsidP="00793542">
            <w:pPr>
              <w:spacing w:line="340" w:lineRule="exact"/>
              <w:jc w:val="center"/>
              <w:rPr>
                <w:rFonts w:ascii="宋体" w:eastAsia="宋体" w:hAnsi="宋体"/>
                <w:color w:val="000000" w:themeColor="text1"/>
                <w:sz w:val="21"/>
              </w:rPr>
            </w:pPr>
            <w:r w:rsidRPr="00ED27BC">
              <w:rPr>
                <w:rFonts w:eastAsia="宋体"/>
                <w:color w:val="000000" w:themeColor="text1"/>
                <w:sz w:val="21"/>
              </w:rPr>
              <w:t>C</w:t>
            </w:r>
          </w:p>
        </w:tc>
        <w:tc>
          <w:tcPr>
            <w:tcW w:w="0" w:type="auto"/>
            <w:tcMar>
              <w:top w:w="120" w:type="dxa"/>
              <w:left w:w="120" w:type="dxa"/>
              <w:bottom w:w="120" w:type="dxa"/>
              <w:right w:w="120" w:type="dxa"/>
            </w:tcMar>
            <w:vAlign w:val="center"/>
            <w:hideMark/>
          </w:tcPr>
          <w:p w:rsidR="00A77B3E" w:rsidRPr="00ED27BC" w:rsidRDefault="004E44A1" w:rsidP="00793542">
            <w:pPr>
              <w:spacing w:line="340" w:lineRule="exact"/>
              <w:jc w:val="center"/>
              <w:rPr>
                <w:rFonts w:ascii="宋体" w:eastAsia="宋体" w:hAnsi="宋体"/>
                <w:color w:val="000000" w:themeColor="text1"/>
                <w:sz w:val="21"/>
              </w:rPr>
            </w:pPr>
            <w:r w:rsidRPr="00ED27BC">
              <w:rPr>
                <w:rFonts w:eastAsia="宋体"/>
                <w:color w:val="000000" w:themeColor="text1"/>
                <w:sz w:val="21"/>
              </w:rPr>
              <w:t>B</w:t>
            </w:r>
          </w:p>
        </w:tc>
        <w:tc>
          <w:tcPr>
            <w:tcW w:w="0" w:type="auto"/>
            <w:tcMar>
              <w:top w:w="120" w:type="dxa"/>
              <w:left w:w="120" w:type="dxa"/>
              <w:bottom w:w="120" w:type="dxa"/>
              <w:right w:w="120" w:type="dxa"/>
            </w:tcMar>
            <w:vAlign w:val="center"/>
            <w:hideMark/>
          </w:tcPr>
          <w:p w:rsidR="00A77B3E" w:rsidRPr="00ED27BC" w:rsidRDefault="004E44A1" w:rsidP="00793542">
            <w:pPr>
              <w:spacing w:line="340" w:lineRule="exact"/>
              <w:jc w:val="center"/>
              <w:rPr>
                <w:rFonts w:ascii="宋体" w:eastAsia="宋体" w:hAnsi="宋体"/>
                <w:color w:val="000000" w:themeColor="text1"/>
                <w:sz w:val="21"/>
              </w:rPr>
            </w:pPr>
            <w:r w:rsidRPr="00ED27BC">
              <w:rPr>
                <w:rFonts w:eastAsia="宋体"/>
                <w:color w:val="000000" w:themeColor="text1"/>
                <w:sz w:val="21"/>
              </w:rPr>
              <w:t>D</w:t>
            </w:r>
          </w:p>
        </w:tc>
        <w:tc>
          <w:tcPr>
            <w:tcW w:w="0" w:type="auto"/>
            <w:tcMar>
              <w:top w:w="120" w:type="dxa"/>
              <w:left w:w="120" w:type="dxa"/>
              <w:bottom w:w="120" w:type="dxa"/>
              <w:right w:w="120" w:type="dxa"/>
            </w:tcMar>
            <w:vAlign w:val="center"/>
            <w:hideMark/>
          </w:tcPr>
          <w:p w:rsidR="00A77B3E" w:rsidRPr="00ED27BC" w:rsidRDefault="004E44A1" w:rsidP="00793542">
            <w:pPr>
              <w:spacing w:line="340" w:lineRule="exact"/>
              <w:jc w:val="center"/>
              <w:rPr>
                <w:rFonts w:ascii="宋体" w:eastAsia="宋体" w:hAnsi="宋体"/>
                <w:color w:val="000000" w:themeColor="text1"/>
                <w:sz w:val="21"/>
              </w:rPr>
            </w:pPr>
            <w:r w:rsidRPr="00ED27BC">
              <w:rPr>
                <w:rFonts w:eastAsia="宋体"/>
                <w:color w:val="000000" w:themeColor="text1"/>
                <w:sz w:val="21"/>
              </w:rPr>
              <w:t>C</w:t>
            </w:r>
          </w:p>
        </w:tc>
        <w:tc>
          <w:tcPr>
            <w:tcW w:w="0" w:type="auto"/>
            <w:tcMar>
              <w:top w:w="120" w:type="dxa"/>
              <w:left w:w="120" w:type="dxa"/>
              <w:bottom w:w="120" w:type="dxa"/>
              <w:right w:w="120" w:type="dxa"/>
            </w:tcMar>
            <w:vAlign w:val="center"/>
            <w:hideMark/>
          </w:tcPr>
          <w:p w:rsidR="00A77B3E" w:rsidRPr="00ED27BC" w:rsidRDefault="004E44A1" w:rsidP="00793542">
            <w:pPr>
              <w:spacing w:line="340" w:lineRule="exact"/>
              <w:jc w:val="center"/>
              <w:rPr>
                <w:rFonts w:ascii="宋体" w:eastAsia="宋体" w:hAnsi="宋体"/>
                <w:color w:val="000000" w:themeColor="text1"/>
                <w:sz w:val="21"/>
              </w:rPr>
            </w:pPr>
            <w:r w:rsidRPr="00ED27BC">
              <w:rPr>
                <w:rFonts w:eastAsia="宋体"/>
                <w:color w:val="000000" w:themeColor="text1"/>
                <w:sz w:val="21"/>
              </w:rPr>
              <w:t>D</w:t>
            </w:r>
          </w:p>
        </w:tc>
        <w:tc>
          <w:tcPr>
            <w:tcW w:w="0" w:type="auto"/>
            <w:tcMar>
              <w:top w:w="120" w:type="dxa"/>
              <w:left w:w="120" w:type="dxa"/>
              <w:bottom w:w="120" w:type="dxa"/>
              <w:right w:w="120" w:type="dxa"/>
            </w:tcMar>
            <w:vAlign w:val="center"/>
            <w:hideMark/>
          </w:tcPr>
          <w:p w:rsidR="00A77B3E" w:rsidRPr="00ED27BC" w:rsidRDefault="004E44A1" w:rsidP="00793542">
            <w:pPr>
              <w:spacing w:line="340" w:lineRule="exact"/>
              <w:jc w:val="center"/>
              <w:rPr>
                <w:rFonts w:ascii="宋体" w:eastAsia="宋体" w:hAnsi="宋体"/>
                <w:color w:val="000000" w:themeColor="text1"/>
                <w:sz w:val="21"/>
              </w:rPr>
            </w:pPr>
            <w:r w:rsidRPr="00ED27BC">
              <w:rPr>
                <w:rFonts w:eastAsia="宋体"/>
                <w:color w:val="000000" w:themeColor="text1"/>
                <w:sz w:val="21"/>
              </w:rPr>
              <w:t>A</w:t>
            </w:r>
          </w:p>
        </w:tc>
        <w:tc>
          <w:tcPr>
            <w:tcW w:w="0" w:type="auto"/>
            <w:tcMar>
              <w:top w:w="120" w:type="dxa"/>
              <w:left w:w="120" w:type="dxa"/>
              <w:bottom w:w="120" w:type="dxa"/>
              <w:right w:w="120" w:type="dxa"/>
            </w:tcMar>
            <w:vAlign w:val="center"/>
            <w:hideMark/>
          </w:tcPr>
          <w:p w:rsidR="00A77B3E" w:rsidRPr="00ED27BC" w:rsidRDefault="004E44A1" w:rsidP="00793542">
            <w:pPr>
              <w:spacing w:line="340" w:lineRule="exact"/>
              <w:jc w:val="center"/>
              <w:rPr>
                <w:rFonts w:ascii="宋体" w:eastAsia="宋体" w:hAnsi="宋体"/>
                <w:color w:val="000000" w:themeColor="text1"/>
                <w:sz w:val="21"/>
              </w:rPr>
            </w:pPr>
            <w:r w:rsidRPr="00ED27BC">
              <w:rPr>
                <w:rFonts w:eastAsia="宋体"/>
                <w:color w:val="000000" w:themeColor="text1"/>
                <w:sz w:val="21"/>
              </w:rPr>
              <w:t>B</w:t>
            </w:r>
          </w:p>
        </w:tc>
        <w:tc>
          <w:tcPr>
            <w:tcW w:w="0" w:type="auto"/>
            <w:tcMar>
              <w:top w:w="120" w:type="dxa"/>
              <w:left w:w="120" w:type="dxa"/>
              <w:bottom w:w="120" w:type="dxa"/>
              <w:right w:w="120" w:type="dxa"/>
            </w:tcMar>
            <w:vAlign w:val="center"/>
            <w:hideMark/>
          </w:tcPr>
          <w:p w:rsidR="00A77B3E" w:rsidRPr="00ED27BC" w:rsidRDefault="004E44A1" w:rsidP="00793542">
            <w:pPr>
              <w:spacing w:line="340" w:lineRule="exact"/>
              <w:jc w:val="center"/>
              <w:rPr>
                <w:rFonts w:ascii="宋体" w:eastAsia="宋体" w:hAnsi="宋体"/>
                <w:color w:val="000000" w:themeColor="text1"/>
                <w:sz w:val="21"/>
              </w:rPr>
            </w:pPr>
            <w:r w:rsidRPr="00ED27BC">
              <w:rPr>
                <w:rFonts w:eastAsia="宋体"/>
                <w:color w:val="000000" w:themeColor="text1"/>
                <w:sz w:val="21"/>
              </w:rPr>
              <w:t>C</w:t>
            </w:r>
          </w:p>
        </w:tc>
        <w:tc>
          <w:tcPr>
            <w:tcW w:w="0" w:type="auto"/>
            <w:tcMar>
              <w:top w:w="120" w:type="dxa"/>
              <w:left w:w="120" w:type="dxa"/>
              <w:bottom w:w="120" w:type="dxa"/>
              <w:right w:w="120" w:type="dxa"/>
            </w:tcMar>
            <w:vAlign w:val="center"/>
            <w:hideMark/>
          </w:tcPr>
          <w:p w:rsidR="00A77B3E" w:rsidRPr="00ED27BC" w:rsidRDefault="004E44A1" w:rsidP="00793542">
            <w:pPr>
              <w:spacing w:line="340" w:lineRule="exact"/>
              <w:jc w:val="center"/>
              <w:rPr>
                <w:rFonts w:ascii="宋体" w:eastAsia="宋体" w:hAnsi="宋体"/>
                <w:color w:val="000000" w:themeColor="text1"/>
                <w:sz w:val="21"/>
              </w:rPr>
            </w:pPr>
            <w:r w:rsidRPr="00ED27BC">
              <w:rPr>
                <w:rFonts w:eastAsia="宋体"/>
                <w:color w:val="000000" w:themeColor="text1"/>
                <w:sz w:val="21"/>
              </w:rPr>
              <w:t>B</w:t>
            </w:r>
          </w:p>
        </w:tc>
      </w:tr>
      <w:tr w:rsidR="00F55BF0">
        <w:trPr>
          <w:gridAfter w:val="3"/>
        </w:trPr>
        <w:tc>
          <w:tcPr>
            <w:tcW w:w="0" w:type="auto"/>
            <w:tcMar>
              <w:top w:w="120" w:type="dxa"/>
              <w:left w:w="120" w:type="dxa"/>
              <w:bottom w:w="120" w:type="dxa"/>
              <w:right w:w="120" w:type="dxa"/>
            </w:tcMar>
            <w:vAlign w:val="center"/>
            <w:hideMark/>
          </w:tcPr>
          <w:p w:rsidR="007E3F6C" w:rsidRPr="00ED27BC" w:rsidRDefault="004E44A1" w:rsidP="00793542">
            <w:pPr>
              <w:spacing w:line="340" w:lineRule="exact"/>
              <w:jc w:val="center"/>
              <w:rPr>
                <w:rFonts w:ascii="宋体" w:eastAsia="宋体" w:hAnsi="宋体"/>
                <w:color w:val="000000" w:themeColor="text1"/>
                <w:sz w:val="21"/>
              </w:rPr>
            </w:pPr>
            <w:r w:rsidRPr="00ED27BC">
              <w:rPr>
                <w:rFonts w:ascii="宋体" w:eastAsia="宋体" w:hAnsi="宋体"/>
                <w:color w:val="000000" w:themeColor="text1"/>
                <w:sz w:val="21"/>
              </w:rPr>
              <w:t>题号</w:t>
            </w:r>
          </w:p>
        </w:tc>
        <w:tc>
          <w:tcPr>
            <w:tcW w:w="0" w:type="auto"/>
            <w:tcMar>
              <w:top w:w="120" w:type="dxa"/>
              <w:left w:w="120" w:type="dxa"/>
              <w:bottom w:w="120" w:type="dxa"/>
              <w:right w:w="120" w:type="dxa"/>
            </w:tcMar>
            <w:vAlign w:val="center"/>
            <w:hideMark/>
          </w:tcPr>
          <w:p w:rsidR="007E3F6C" w:rsidRPr="00ED27BC" w:rsidRDefault="004E44A1" w:rsidP="00793542">
            <w:pPr>
              <w:spacing w:line="340" w:lineRule="exact"/>
              <w:jc w:val="center"/>
              <w:rPr>
                <w:rFonts w:ascii="宋体" w:eastAsia="宋体" w:hAnsi="宋体"/>
                <w:color w:val="000000" w:themeColor="text1"/>
                <w:sz w:val="21"/>
              </w:rPr>
            </w:pPr>
            <w:r w:rsidRPr="00ED27BC">
              <w:rPr>
                <w:rFonts w:eastAsia="宋体"/>
                <w:color w:val="000000" w:themeColor="text1"/>
                <w:sz w:val="21"/>
              </w:rPr>
              <w:t>11</w:t>
            </w:r>
          </w:p>
        </w:tc>
        <w:tc>
          <w:tcPr>
            <w:tcW w:w="0" w:type="auto"/>
            <w:tcMar>
              <w:top w:w="120" w:type="dxa"/>
              <w:left w:w="120" w:type="dxa"/>
              <w:bottom w:w="120" w:type="dxa"/>
              <w:right w:w="120" w:type="dxa"/>
            </w:tcMar>
            <w:vAlign w:val="center"/>
            <w:hideMark/>
          </w:tcPr>
          <w:p w:rsidR="007E3F6C" w:rsidRPr="00ED27BC" w:rsidRDefault="004E44A1" w:rsidP="00793542">
            <w:pPr>
              <w:spacing w:line="340" w:lineRule="exact"/>
              <w:jc w:val="center"/>
              <w:rPr>
                <w:rFonts w:ascii="宋体" w:eastAsia="宋体" w:hAnsi="宋体"/>
                <w:color w:val="000000" w:themeColor="text1"/>
                <w:sz w:val="21"/>
              </w:rPr>
            </w:pPr>
            <w:r w:rsidRPr="00ED27BC">
              <w:rPr>
                <w:rFonts w:eastAsia="宋体"/>
                <w:color w:val="000000" w:themeColor="text1"/>
                <w:sz w:val="21"/>
              </w:rPr>
              <w:t>12</w:t>
            </w:r>
          </w:p>
        </w:tc>
        <w:tc>
          <w:tcPr>
            <w:tcW w:w="0" w:type="auto"/>
            <w:tcMar>
              <w:top w:w="120" w:type="dxa"/>
              <w:left w:w="120" w:type="dxa"/>
              <w:bottom w:w="120" w:type="dxa"/>
              <w:right w:w="120" w:type="dxa"/>
            </w:tcMar>
            <w:vAlign w:val="center"/>
            <w:hideMark/>
          </w:tcPr>
          <w:p w:rsidR="007E3F6C" w:rsidRPr="00ED27BC" w:rsidRDefault="004E44A1" w:rsidP="00793542">
            <w:pPr>
              <w:spacing w:line="340" w:lineRule="exact"/>
              <w:jc w:val="center"/>
              <w:rPr>
                <w:rFonts w:ascii="宋体" w:eastAsia="宋体" w:hAnsi="宋体"/>
                <w:color w:val="000000" w:themeColor="text1"/>
                <w:sz w:val="21"/>
              </w:rPr>
            </w:pPr>
            <w:r w:rsidRPr="00ED27BC">
              <w:rPr>
                <w:rFonts w:eastAsia="宋体"/>
                <w:color w:val="000000" w:themeColor="text1"/>
                <w:sz w:val="21"/>
              </w:rPr>
              <w:t>13</w:t>
            </w:r>
          </w:p>
        </w:tc>
        <w:tc>
          <w:tcPr>
            <w:tcW w:w="0" w:type="auto"/>
            <w:tcMar>
              <w:top w:w="120" w:type="dxa"/>
              <w:left w:w="120" w:type="dxa"/>
              <w:bottom w:w="120" w:type="dxa"/>
              <w:right w:w="120" w:type="dxa"/>
            </w:tcMar>
            <w:vAlign w:val="center"/>
            <w:hideMark/>
          </w:tcPr>
          <w:p w:rsidR="007E3F6C" w:rsidRPr="00ED27BC" w:rsidRDefault="004E44A1" w:rsidP="00793542">
            <w:pPr>
              <w:spacing w:line="340" w:lineRule="exact"/>
              <w:jc w:val="center"/>
              <w:rPr>
                <w:rFonts w:ascii="宋体" w:eastAsia="宋体" w:hAnsi="宋体"/>
                <w:color w:val="000000" w:themeColor="text1"/>
                <w:sz w:val="21"/>
              </w:rPr>
            </w:pPr>
            <w:r w:rsidRPr="00ED27BC">
              <w:rPr>
                <w:rFonts w:eastAsia="宋体"/>
                <w:color w:val="000000" w:themeColor="text1"/>
                <w:sz w:val="21"/>
              </w:rPr>
              <w:t>14</w:t>
            </w:r>
          </w:p>
        </w:tc>
        <w:tc>
          <w:tcPr>
            <w:tcW w:w="0" w:type="auto"/>
            <w:tcMar>
              <w:top w:w="120" w:type="dxa"/>
              <w:left w:w="120" w:type="dxa"/>
              <w:bottom w:w="120" w:type="dxa"/>
              <w:right w:w="120" w:type="dxa"/>
            </w:tcMar>
            <w:vAlign w:val="center"/>
            <w:hideMark/>
          </w:tcPr>
          <w:p w:rsidR="007E3F6C" w:rsidRPr="00ED27BC" w:rsidRDefault="004E44A1" w:rsidP="00793542">
            <w:pPr>
              <w:spacing w:line="340" w:lineRule="exact"/>
              <w:jc w:val="center"/>
              <w:rPr>
                <w:rFonts w:ascii="宋体" w:eastAsia="宋体" w:hAnsi="宋体"/>
                <w:color w:val="000000" w:themeColor="text1"/>
                <w:sz w:val="21"/>
              </w:rPr>
            </w:pPr>
            <w:r w:rsidRPr="00ED27BC">
              <w:rPr>
                <w:rFonts w:eastAsia="宋体"/>
                <w:color w:val="000000" w:themeColor="text1"/>
                <w:sz w:val="21"/>
              </w:rPr>
              <w:t>15</w:t>
            </w:r>
          </w:p>
        </w:tc>
        <w:tc>
          <w:tcPr>
            <w:tcW w:w="0" w:type="auto"/>
            <w:gridSpan w:val="2"/>
            <w:tcMar>
              <w:top w:w="120" w:type="dxa"/>
              <w:left w:w="120" w:type="dxa"/>
              <w:bottom w:w="120" w:type="dxa"/>
              <w:right w:w="120" w:type="dxa"/>
            </w:tcMar>
            <w:vAlign w:val="center"/>
            <w:hideMark/>
          </w:tcPr>
          <w:p w:rsidR="007E3F6C" w:rsidRPr="00ED27BC" w:rsidRDefault="004E44A1" w:rsidP="00793542">
            <w:pPr>
              <w:spacing w:line="340" w:lineRule="exact"/>
              <w:jc w:val="center"/>
              <w:rPr>
                <w:rFonts w:ascii="宋体" w:eastAsia="宋体" w:hAnsi="宋体"/>
                <w:color w:val="000000" w:themeColor="text1"/>
                <w:sz w:val="21"/>
              </w:rPr>
            </w:pPr>
            <w:r w:rsidRPr="00ED27BC">
              <w:rPr>
                <w:rFonts w:eastAsia="宋体"/>
                <w:color w:val="000000" w:themeColor="text1"/>
                <w:sz w:val="21"/>
              </w:rPr>
              <w:t>16</w:t>
            </w:r>
          </w:p>
        </w:tc>
      </w:tr>
      <w:tr w:rsidR="00F55BF0">
        <w:trPr>
          <w:gridAfter w:val="3"/>
        </w:trPr>
        <w:tc>
          <w:tcPr>
            <w:tcW w:w="0" w:type="auto"/>
            <w:tcMar>
              <w:top w:w="120" w:type="dxa"/>
              <w:left w:w="120" w:type="dxa"/>
              <w:bottom w:w="120" w:type="dxa"/>
              <w:right w:w="120" w:type="dxa"/>
            </w:tcMar>
            <w:vAlign w:val="center"/>
            <w:hideMark/>
          </w:tcPr>
          <w:p w:rsidR="007E3F6C" w:rsidRPr="00ED27BC" w:rsidRDefault="004E44A1" w:rsidP="00793542">
            <w:pPr>
              <w:spacing w:line="340" w:lineRule="exact"/>
              <w:jc w:val="center"/>
              <w:rPr>
                <w:rFonts w:ascii="宋体" w:eastAsia="宋体" w:hAnsi="宋体"/>
                <w:color w:val="000000" w:themeColor="text1"/>
                <w:sz w:val="21"/>
              </w:rPr>
            </w:pPr>
            <w:r w:rsidRPr="00ED27BC">
              <w:rPr>
                <w:rFonts w:ascii="宋体" w:eastAsia="宋体" w:hAnsi="宋体"/>
                <w:color w:val="000000" w:themeColor="text1"/>
                <w:sz w:val="21"/>
              </w:rPr>
              <w:t>答案</w:t>
            </w:r>
          </w:p>
        </w:tc>
        <w:tc>
          <w:tcPr>
            <w:tcW w:w="0" w:type="auto"/>
            <w:tcMar>
              <w:top w:w="120" w:type="dxa"/>
              <w:left w:w="120" w:type="dxa"/>
              <w:bottom w:w="120" w:type="dxa"/>
              <w:right w:w="120" w:type="dxa"/>
            </w:tcMar>
            <w:vAlign w:val="center"/>
            <w:hideMark/>
          </w:tcPr>
          <w:p w:rsidR="007E3F6C" w:rsidRPr="00ED27BC" w:rsidRDefault="004E44A1" w:rsidP="00793542">
            <w:pPr>
              <w:spacing w:line="340" w:lineRule="exact"/>
              <w:jc w:val="center"/>
              <w:rPr>
                <w:rFonts w:ascii="宋体" w:eastAsia="宋体" w:hAnsi="宋体"/>
                <w:color w:val="000000" w:themeColor="text1"/>
                <w:sz w:val="21"/>
              </w:rPr>
            </w:pPr>
            <w:r w:rsidRPr="00ED27BC">
              <w:rPr>
                <w:rFonts w:eastAsia="宋体"/>
                <w:color w:val="000000" w:themeColor="text1"/>
                <w:sz w:val="21"/>
              </w:rPr>
              <w:t>D</w:t>
            </w:r>
          </w:p>
        </w:tc>
        <w:tc>
          <w:tcPr>
            <w:tcW w:w="0" w:type="auto"/>
            <w:tcMar>
              <w:top w:w="120" w:type="dxa"/>
              <w:left w:w="120" w:type="dxa"/>
              <w:bottom w:w="120" w:type="dxa"/>
              <w:right w:w="120" w:type="dxa"/>
            </w:tcMar>
            <w:vAlign w:val="center"/>
            <w:hideMark/>
          </w:tcPr>
          <w:p w:rsidR="007E3F6C" w:rsidRPr="00ED27BC" w:rsidRDefault="004E44A1" w:rsidP="00793542">
            <w:pPr>
              <w:spacing w:line="340" w:lineRule="exact"/>
              <w:jc w:val="center"/>
              <w:rPr>
                <w:rFonts w:ascii="宋体" w:eastAsia="宋体" w:hAnsi="宋体"/>
                <w:color w:val="000000" w:themeColor="text1"/>
                <w:sz w:val="21"/>
              </w:rPr>
            </w:pPr>
            <w:r w:rsidRPr="00ED27BC">
              <w:rPr>
                <w:rFonts w:eastAsia="宋体"/>
                <w:color w:val="000000" w:themeColor="text1"/>
                <w:sz w:val="21"/>
              </w:rPr>
              <w:t>B</w:t>
            </w:r>
          </w:p>
        </w:tc>
        <w:tc>
          <w:tcPr>
            <w:tcW w:w="0" w:type="auto"/>
            <w:tcMar>
              <w:top w:w="120" w:type="dxa"/>
              <w:left w:w="120" w:type="dxa"/>
              <w:bottom w:w="120" w:type="dxa"/>
              <w:right w:w="120" w:type="dxa"/>
            </w:tcMar>
            <w:vAlign w:val="center"/>
            <w:hideMark/>
          </w:tcPr>
          <w:p w:rsidR="007E3F6C" w:rsidRPr="00ED27BC" w:rsidRDefault="004E44A1" w:rsidP="00793542">
            <w:pPr>
              <w:spacing w:line="340" w:lineRule="exact"/>
              <w:jc w:val="center"/>
              <w:rPr>
                <w:rFonts w:ascii="宋体" w:eastAsia="宋体" w:hAnsi="宋体"/>
                <w:color w:val="000000" w:themeColor="text1"/>
                <w:sz w:val="21"/>
              </w:rPr>
            </w:pPr>
            <w:r w:rsidRPr="00ED27BC">
              <w:rPr>
                <w:rFonts w:eastAsia="宋体"/>
                <w:color w:val="000000" w:themeColor="text1"/>
                <w:sz w:val="21"/>
              </w:rPr>
              <w:t>A</w:t>
            </w:r>
          </w:p>
        </w:tc>
        <w:tc>
          <w:tcPr>
            <w:tcW w:w="0" w:type="auto"/>
            <w:tcMar>
              <w:top w:w="120" w:type="dxa"/>
              <w:left w:w="120" w:type="dxa"/>
              <w:bottom w:w="120" w:type="dxa"/>
              <w:right w:w="120" w:type="dxa"/>
            </w:tcMar>
            <w:vAlign w:val="center"/>
            <w:hideMark/>
          </w:tcPr>
          <w:p w:rsidR="007E3F6C" w:rsidRPr="00ED27BC" w:rsidRDefault="004E44A1" w:rsidP="00793542">
            <w:pPr>
              <w:spacing w:line="340" w:lineRule="exact"/>
              <w:jc w:val="center"/>
              <w:rPr>
                <w:rFonts w:ascii="宋体" w:eastAsia="宋体" w:hAnsi="宋体"/>
                <w:color w:val="000000" w:themeColor="text1"/>
                <w:sz w:val="21"/>
              </w:rPr>
            </w:pPr>
            <w:r w:rsidRPr="00ED27BC">
              <w:rPr>
                <w:rFonts w:eastAsia="宋体"/>
                <w:color w:val="000000" w:themeColor="text1"/>
                <w:sz w:val="21"/>
              </w:rPr>
              <w:t>C</w:t>
            </w:r>
          </w:p>
        </w:tc>
        <w:tc>
          <w:tcPr>
            <w:tcW w:w="0" w:type="auto"/>
            <w:tcMar>
              <w:top w:w="120" w:type="dxa"/>
              <w:left w:w="120" w:type="dxa"/>
              <w:bottom w:w="120" w:type="dxa"/>
              <w:right w:w="120" w:type="dxa"/>
            </w:tcMar>
            <w:vAlign w:val="center"/>
            <w:hideMark/>
          </w:tcPr>
          <w:p w:rsidR="007E3F6C" w:rsidRPr="00ED27BC" w:rsidRDefault="004E44A1" w:rsidP="00793542">
            <w:pPr>
              <w:spacing w:line="340" w:lineRule="exact"/>
              <w:jc w:val="center"/>
              <w:rPr>
                <w:rFonts w:ascii="宋体" w:eastAsia="宋体" w:hAnsi="宋体"/>
                <w:color w:val="000000" w:themeColor="text1"/>
                <w:sz w:val="21"/>
              </w:rPr>
            </w:pPr>
            <w:r w:rsidRPr="00ED27BC">
              <w:rPr>
                <w:rFonts w:eastAsia="宋体"/>
                <w:color w:val="000000" w:themeColor="text1"/>
                <w:sz w:val="21"/>
              </w:rPr>
              <w:t>D</w:t>
            </w:r>
          </w:p>
        </w:tc>
        <w:tc>
          <w:tcPr>
            <w:tcW w:w="0" w:type="auto"/>
            <w:gridSpan w:val="2"/>
            <w:tcMar>
              <w:top w:w="120" w:type="dxa"/>
              <w:left w:w="120" w:type="dxa"/>
              <w:bottom w:w="120" w:type="dxa"/>
              <w:right w:w="120" w:type="dxa"/>
            </w:tcMar>
            <w:vAlign w:val="center"/>
            <w:hideMark/>
          </w:tcPr>
          <w:p w:rsidR="007E3F6C" w:rsidRPr="00ED27BC" w:rsidRDefault="004E44A1" w:rsidP="00793542">
            <w:pPr>
              <w:spacing w:line="340" w:lineRule="exact"/>
              <w:jc w:val="center"/>
              <w:rPr>
                <w:rFonts w:ascii="宋体" w:eastAsia="宋体" w:hAnsi="宋体"/>
                <w:color w:val="000000" w:themeColor="text1"/>
                <w:sz w:val="21"/>
              </w:rPr>
            </w:pPr>
            <w:r w:rsidRPr="00ED27BC">
              <w:rPr>
                <w:rFonts w:eastAsia="宋体"/>
                <w:color w:val="000000" w:themeColor="text1"/>
                <w:sz w:val="21"/>
              </w:rPr>
              <w:t>A</w:t>
            </w:r>
          </w:p>
        </w:tc>
      </w:tr>
    </w:tbl>
    <w:p w:rsidR="00A77B3E" w:rsidRPr="00ED27BC" w:rsidRDefault="004E44A1" w:rsidP="00793542">
      <w:pPr>
        <w:spacing w:line="340" w:lineRule="exact"/>
        <w:jc w:val="both"/>
        <w:rPr>
          <w:rFonts w:ascii="宋体" w:eastAsia="宋体" w:hAnsi="宋体"/>
          <w:b/>
          <w:color w:val="000000" w:themeColor="text1"/>
          <w:lang w:eastAsia="zh-CN"/>
        </w:rPr>
      </w:pPr>
      <w:r w:rsidRPr="00ED27BC">
        <w:rPr>
          <w:rFonts w:ascii="宋体" w:eastAsia="宋体" w:hAnsi="宋体"/>
          <w:b/>
          <w:color w:val="000000" w:themeColor="text1"/>
          <w:lang w:eastAsia="zh-CN"/>
        </w:rPr>
        <w:t>二、选择题</w:t>
      </w:r>
      <w:r w:rsidRPr="00ED27BC">
        <w:rPr>
          <w:rFonts w:ascii="宋体" w:eastAsia="宋体" w:hAnsi="宋体"/>
          <w:b/>
          <w:color w:val="000000" w:themeColor="text1"/>
          <w:lang w:eastAsia="zh-CN"/>
        </w:rPr>
        <w:t>Ⅱ</w:t>
      </w:r>
      <w:r w:rsidR="0013556C" w:rsidRPr="00ED27BC">
        <w:rPr>
          <w:rFonts w:ascii="宋体" w:eastAsia="宋体" w:hAnsi="宋体"/>
          <w:b/>
          <w:color w:val="000000" w:themeColor="text1"/>
          <w:lang w:eastAsia="zh-CN"/>
        </w:rPr>
        <w:t>（</w:t>
      </w:r>
      <w:r w:rsidRPr="00ED27BC">
        <w:rPr>
          <w:rFonts w:ascii="宋体" w:eastAsia="宋体" w:hAnsi="宋体"/>
          <w:b/>
          <w:color w:val="000000" w:themeColor="text1"/>
          <w:lang w:eastAsia="zh-CN"/>
        </w:rPr>
        <w:t>本大题共</w:t>
      </w:r>
      <w:r w:rsidR="0013556C" w:rsidRPr="00ED27BC">
        <w:rPr>
          <w:rFonts w:eastAsia="宋体"/>
          <w:b/>
          <w:color w:val="000000" w:themeColor="text1"/>
          <w:lang w:eastAsia="zh-CN"/>
        </w:rPr>
        <w:t>6</w:t>
      </w:r>
      <w:r w:rsidRPr="00ED27BC">
        <w:rPr>
          <w:rFonts w:ascii="宋体" w:eastAsia="宋体" w:hAnsi="宋体"/>
          <w:b/>
          <w:color w:val="000000" w:themeColor="text1"/>
          <w:lang w:eastAsia="zh-CN"/>
        </w:rPr>
        <w:t>小题，每小题</w:t>
      </w:r>
      <w:r w:rsidR="0013556C" w:rsidRPr="00ED27BC">
        <w:rPr>
          <w:rFonts w:eastAsia="宋体"/>
          <w:b/>
          <w:color w:val="000000" w:themeColor="text1"/>
          <w:lang w:eastAsia="zh-CN"/>
        </w:rPr>
        <w:t>3</w:t>
      </w:r>
      <w:r w:rsidRPr="00ED27BC">
        <w:rPr>
          <w:rFonts w:ascii="宋体" w:eastAsia="宋体" w:hAnsi="宋体"/>
          <w:b/>
          <w:color w:val="000000" w:themeColor="text1"/>
          <w:lang w:eastAsia="zh-CN"/>
        </w:rPr>
        <w:t>分，共</w:t>
      </w:r>
      <w:r w:rsidR="0013556C" w:rsidRPr="00ED27BC">
        <w:rPr>
          <w:rFonts w:eastAsia="宋体"/>
          <w:b/>
          <w:color w:val="000000" w:themeColor="text1"/>
          <w:lang w:eastAsia="zh-CN"/>
        </w:rPr>
        <w:t>18</w:t>
      </w:r>
      <w:r w:rsidRPr="00ED27BC">
        <w:rPr>
          <w:rFonts w:ascii="宋体" w:eastAsia="宋体" w:hAnsi="宋体"/>
          <w:b/>
          <w:color w:val="000000" w:themeColor="text1"/>
          <w:lang w:eastAsia="zh-CN"/>
        </w:rPr>
        <w:t>分</w:t>
      </w:r>
      <w:r w:rsidR="0013556C" w:rsidRPr="00ED27BC">
        <w:rPr>
          <w:rFonts w:ascii="宋体" w:eastAsia="宋体" w:hAnsi="宋体"/>
          <w:b/>
          <w:color w:val="000000" w:themeColor="text1"/>
          <w:lang w:eastAsia="zh-CN"/>
        </w:rPr>
        <w:t>）</w:t>
      </w:r>
    </w:p>
    <w:tbl>
      <w:tblPr>
        <w:tblW w:w="5000" w:type="pct"/>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5" w:type="dxa"/>
          <w:left w:w="15" w:type="dxa"/>
          <w:bottom w:w="15" w:type="dxa"/>
          <w:right w:w="15" w:type="dxa"/>
        </w:tblCellMar>
        <w:tblLook w:val="04A0"/>
      </w:tblPr>
      <w:tblGrid>
        <w:gridCol w:w="1959"/>
        <w:gridCol w:w="1336"/>
        <w:gridCol w:w="1337"/>
        <w:gridCol w:w="1337"/>
        <w:gridCol w:w="1337"/>
        <w:gridCol w:w="1337"/>
        <w:gridCol w:w="1337"/>
      </w:tblGrid>
      <w:tr w:rsidR="00F55BF0">
        <w:tc>
          <w:tcPr>
            <w:tcW w:w="0" w:type="auto"/>
            <w:tcMar>
              <w:top w:w="120" w:type="dxa"/>
              <w:left w:w="120" w:type="dxa"/>
              <w:bottom w:w="120" w:type="dxa"/>
              <w:right w:w="120" w:type="dxa"/>
            </w:tcMar>
            <w:vAlign w:val="center"/>
            <w:hideMark/>
          </w:tcPr>
          <w:p w:rsidR="00A77B3E" w:rsidRPr="00ED27BC" w:rsidRDefault="004E44A1" w:rsidP="00793542">
            <w:pPr>
              <w:spacing w:line="340" w:lineRule="exact"/>
              <w:jc w:val="center"/>
              <w:rPr>
                <w:rFonts w:ascii="宋体" w:eastAsia="宋体" w:hAnsi="宋体"/>
                <w:color w:val="000000" w:themeColor="text1"/>
                <w:sz w:val="21"/>
              </w:rPr>
            </w:pPr>
            <w:r w:rsidRPr="00ED27BC">
              <w:rPr>
                <w:rFonts w:ascii="宋体" w:eastAsia="宋体" w:hAnsi="宋体"/>
                <w:color w:val="000000" w:themeColor="text1"/>
                <w:sz w:val="21"/>
              </w:rPr>
              <w:t>题号</w:t>
            </w:r>
          </w:p>
        </w:tc>
        <w:tc>
          <w:tcPr>
            <w:tcW w:w="0" w:type="auto"/>
            <w:tcMar>
              <w:top w:w="120" w:type="dxa"/>
              <w:left w:w="120" w:type="dxa"/>
              <w:bottom w:w="120" w:type="dxa"/>
              <w:right w:w="120" w:type="dxa"/>
            </w:tcMar>
            <w:vAlign w:val="center"/>
            <w:hideMark/>
          </w:tcPr>
          <w:p w:rsidR="00A77B3E" w:rsidRPr="00ED27BC" w:rsidRDefault="004E44A1" w:rsidP="00793542">
            <w:pPr>
              <w:spacing w:line="340" w:lineRule="exact"/>
              <w:jc w:val="center"/>
              <w:rPr>
                <w:rFonts w:ascii="宋体" w:eastAsia="宋体" w:hAnsi="宋体"/>
                <w:color w:val="000000" w:themeColor="text1"/>
                <w:sz w:val="21"/>
              </w:rPr>
            </w:pPr>
            <w:r w:rsidRPr="00ED27BC">
              <w:rPr>
                <w:rFonts w:eastAsia="宋体"/>
                <w:color w:val="000000" w:themeColor="text1"/>
                <w:sz w:val="21"/>
              </w:rPr>
              <w:t>17</w:t>
            </w:r>
          </w:p>
        </w:tc>
        <w:tc>
          <w:tcPr>
            <w:tcW w:w="0" w:type="auto"/>
            <w:tcMar>
              <w:top w:w="120" w:type="dxa"/>
              <w:left w:w="120" w:type="dxa"/>
              <w:bottom w:w="120" w:type="dxa"/>
              <w:right w:w="120" w:type="dxa"/>
            </w:tcMar>
            <w:vAlign w:val="center"/>
            <w:hideMark/>
          </w:tcPr>
          <w:p w:rsidR="00A77B3E" w:rsidRPr="00ED27BC" w:rsidRDefault="004E44A1" w:rsidP="00793542">
            <w:pPr>
              <w:spacing w:line="340" w:lineRule="exact"/>
              <w:jc w:val="center"/>
              <w:rPr>
                <w:rFonts w:ascii="宋体" w:eastAsia="宋体" w:hAnsi="宋体"/>
                <w:color w:val="000000" w:themeColor="text1"/>
                <w:sz w:val="21"/>
              </w:rPr>
            </w:pPr>
            <w:r w:rsidRPr="00ED27BC">
              <w:rPr>
                <w:rFonts w:eastAsia="宋体"/>
                <w:color w:val="000000" w:themeColor="text1"/>
                <w:sz w:val="21"/>
              </w:rPr>
              <w:t>18</w:t>
            </w:r>
          </w:p>
        </w:tc>
        <w:tc>
          <w:tcPr>
            <w:tcW w:w="0" w:type="auto"/>
            <w:tcMar>
              <w:top w:w="120" w:type="dxa"/>
              <w:left w:w="120" w:type="dxa"/>
              <w:bottom w:w="120" w:type="dxa"/>
              <w:right w:w="120" w:type="dxa"/>
            </w:tcMar>
            <w:vAlign w:val="center"/>
            <w:hideMark/>
          </w:tcPr>
          <w:p w:rsidR="00A77B3E" w:rsidRPr="00ED27BC" w:rsidRDefault="004E44A1" w:rsidP="00793542">
            <w:pPr>
              <w:spacing w:line="340" w:lineRule="exact"/>
              <w:jc w:val="center"/>
              <w:rPr>
                <w:rFonts w:ascii="宋体" w:eastAsia="宋体" w:hAnsi="宋体"/>
                <w:color w:val="000000" w:themeColor="text1"/>
                <w:sz w:val="21"/>
              </w:rPr>
            </w:pPr>
            <w:r w:rsidRPr="00ED27BC">
              <w:rPr>
                <w:rFonts w:eastAsia="宋体"/>
                <w:color w:val="000000" w:themeColor="text1"/>
                <w:sz w:val="21"/>
              </w:rPr>
              <w:t>19</w:t>
            </w:r>
          </w:p>
        </w:tc>
        <w:tc>
          <w:tcPr>
            <w:tcW w:w="0" w:type="auto"/>
            <w:tcMar>
              <w:top w:w="120" w:type="dxa"/>
              <w:left w:w="120" w:type="dxa"/>
              <w:bottom w:w="120" w:type="dxa"/>
              <w:right w:w="120" w:type="dxa"/>
            </w:tcMar>
            <w:vAlign w:val="center"/>
            <w:hideMark/>
          </w:tcPr>
          <w:p w:rsidR="00A77B3E" w:rsidRPr="00ED27BC" w:rsidRDefault="004E44A1" w:rsidP="00793542">
            <w:pPr>
              <w:spacing w:line="340" w:lineRule="exact"/>
              <w:jc w:val="center"/>
              <w:rPr>
                <w:rFonts w:ascii="宋体" w:eastAsia="宋体" w:hAnsi="宋体"/>
                <w:color w:val="000000" w:themeColor="text1"/>
                <w:sz w:val="21"/>
              </w:rPr>
            </w:pPr>
            <w:r w:rsidRPr="00ED27BC">
              <w:rPr>
                <w:rFonts w:eastAsia="宋体"/>
                <w:color w:val="000000" w:themeColor="text1"/>
                <w:sz w:val="21"/>
              </w:rPr>
              <w:t>20</w:t>
            </w:r>
          </w:p>
        </w:tc>
        <w:tc>
          <w:tcPr>
            <w:tcW w:w="0" w:type="auto"/>
            <w:tcMar>
              <w:top w:w="120" w:type="dxa"/>
              <w:left w:w="120" w:type="dxa"/>
              <w:bottom w:w="120" w:type="dxa"/>
              <w:right w:w="120" w:type="dxa"/>
            </w:tcMar>
            <w:vAlign w:val="center"/>
            <w:hideMark/>
          </w:tcPr>
          <w:p w:rsidR="00A77B3E" w:rsidRPr="00ED27BC" w:rsidRDefault="004E44A1" w:rsidP="00793542">
            <w:pPr>
              <w:spacing w:line="340" w:lineRule="exact"/>
              <w:jc w:val="center"/>
              <w:rPr>
                <w:rFonts w:ascii="宋体" w:eastAsia="宋体" w:hAnsi="宋体"/>
                <w:color w:val="000000" w:themeColor="text1"/>
                <w:sz w:val="21"/>
              </w:rPr>
            </w:pPr>
            <w:r w:rsidRPr="00ED27BC">
              <w:rPr>
                <w:rFonts w:eastAsia="宋体"/>
                <w:color w:val="000000" w:themeColor="text1"/>
                <w:sz w:val="21"/>
              </w:rPr>
              <w:t>21</w:t>
            </w:r>
          </w:p>
        </w:tc>
        <w:tc>
          <w:tcPr>
            <w:tcW w:w="0" w:type="auto"/>
            <w:tcMar>
              <w:top w:w="120" w:type="dxa"/>
              <w:left w:w="120" w:type="dxa"/>
              <w:bottom w:w="120" w:type="dxa"/>
              <w:right w:w="120" w:type="dxa"/>
            </w:tcMar>
            <w:vAlign w:val="center"/>
            <w:hideMark/>
          </w:tcPr>
          <w:p w:rsidR="00A77B3E" w:rsidRPr="00ED27BC" w:rsidRDefault="004E44A1" w:rsidP="00793542">
            <w:pPr>
              <w:spacing w:line="340" w:lineRule="exact"/>
              <w:jc w:val="center"/>
              <w:rPr>
                <w:rFonts w:ascii="宋体" w:eastAsia="宋体" w:hAnsi="宋体"/>
                <w:color w:val="000000" w:themeColor="text1"/>
                <w:sz w:val="21"/>
              </w:rPr>
            </w:pPr>
            <w:r w:rsidRPr="00ED27BC">
              <w:rPr>
                <w:rFonts w:eastAsia="宋体"/>
                <w:color w:val="000000" w:themeColor="text1"/>
                <w:sz w:val="21"/>
              </w:rPr>
              <w:t>22</w:t>
            </w:r>
          </w:p>
        </w:tc>
      </w:tr>
      <w:tr w:rsidR="00F55BF0">
        <w:tc>
          <w:tcPr>
            <w:tcW w:w="0" w:type="auto"/>
            <w:tcMar>
              <w:top w:w="120" w:type="dxa"/>
              <w:left w:w="120" w:type="dxa"/>
              <w:bottom w:w="120" w:type="dxa"/>
              <w:right w:w="120" w:type="dxa"/>
            </w:tcMar>
            <w:vAlign w:val="center"/>
            <w:hideMark/>
          </w:tcPr>
          <w:p w:rsidR="00A77B3E" w:rsidRPr="00ED27BC" w:rsidRDefault="004E44A1" w:rsidP="00793542">
            <w:pPr>
              <w:spacing w:line="340" w:lineRule="exact"/>
              <w:jc w:val="center"/>
              <w:rPr>
                <w:rFonts w:ascii="宋体" w:eastAsia="宋体" w:hAnsi="宋体"/>
                <w:color w:val="000000" w:themeColor="text1"/>
                <w:sz w:val="21"/>
              </w:rPr>
            </w:pPr>
            <w:r w:rsidRPr="00ED27BC">
              <w:rPr>
                <w:rFonts w:ascii="宋体" w:eastAsia="宋体" w:hAnsi="宋体"/>
                <w:color w:val="000000" w:themeColor="text1"/>
                <w:sz w:val="21"/>
              </w:rPr>
              <w:t>答案</w:t>
            </w:r>
          </w:p>
        </w:tc>
        <w:tc>
          <w:tcPr>
            <w:tcW w:w="0" w:type="auto"/>
            <w:tcMar>
              <w:top w:w="120" w:type="dxa"/>
              <w:left w:w="120" w:type="dxa"/>
              <w:bottom w:w="120" w:type="dxa"/>
              <w:right w:w="120" w:type="dxa"/>
            </w:tcMar>
            <w:vAlign w:val="center"/>
            <w:hideMark/>
          </w:tcPr>
          <w:p w:rsidR="00A77B3E" w:rsidRPr="00ED27BC" w:rsidRDefault="004E44A1" w:rsidP="00793542">
            <w:pPr>
              <w:spacing w:line="340" w:lineRule="exact"/>
              <w:jc w:val="center"/>
              <w:rPr>
                <w:rFonts w:ascii="宋体" w:eastAsia="宋体" w:hAnsi="宋体"/>
                <w:color w:val="000000" w:themeColor="text1"/>
                <w:sz w:val="21"/>
              </w:rPr>
            </w:pPr>
            <w:r w:rsidRPr="00ED27BC">
              <w:rPr>
                <w:rFonts w:eastAsia="宋体"/>
                <w:color w:val="000000" w:themeColor="text1"/>
                <w:sz w:val="21"/>
              </w:rPr>
              <w:t>A</w:t>
            </w:r>
          </w:p>
        </w:tc>
        <w:tc>
          <w:tcPr>
            <w:tcW w:w="0" w:type="auto"/>
            <w:tcMar>
              <w:top w:w="120" w:type="dxa"/>
              <w:left w:w="120" w:type="dxa"/>
              <w:bottom w:w="120" w:type="dxa"/>
              <w:right w:w="120" w:type="dxa"/>
            </w:tcMar>
            <w:vAlign w:val="center"/>
            <w:hideMark/>
          </w:tcPr>
          <w:p w:rsidR="00A77B3E" w:rsidRPr="00ED27BC" w:rsidRDefault="004E44A1" w:rsidP="00793542">
            <w:pPr>
              <w:spacing w:line="340" w:lineRule="exact"/>
              <w:jc w:val="center"/>
              <w:rPr>
                <w:rFonts w:ascii="宋体" w:eastAsia="宋体" w:hAnsi="宋体"/>
                <w:color w:val="000000" w:themeColor="text1"/>
                <w:sz w:val="21"/>
              </w:rPr>
            </w:pPr>
            <w:r w:rsidRPr="00ED27BC">
              <w:rPr>
                <w:rFonts w:eastAsia="宋体"/>
                <w:color w:val="000000" w:themeColor="text1"/>
                <w:sz w:val="21"/>
              </w:rPr>
              <w:t>D</w:t>
            </w:r>
          </w:p>
        </w:tc>
        <w:tc>
          <w:tcPr>
            <w:tcW w:w="0" w:type="auto"/>
            <w:tcMar>
              <w:top w:w="120" w:type="dxa"/>
              <w:left w:w="120" w:type="dxa"/>
              <w:bottom w:w="120" w:type="dxa"/>
              <w:right w:w="120" w:type="dxa"/>
            </w:tcMar>
            <w:vAlign w:val="center"/>
            <w:hideMark/>
          </w:tcPr>
          <w:p w:rsidR="00A77B3E" w:rsidRPr="00ED27BC" w:rsidRDefault="004E44A1" w:rsidP="00793542">
            <w:pPr>
              <w:spacing w:line="340" w:lineRule="exact"/>
              <w:jc w:val="center"/>
              <w:rPr>
                <w:rFonts w:ascii="宋体" w:eastAsia="宋体" w:hAnsi="宋体"/>
                <w:color w:val="000000" w:themeColor="text1"/>
                <w:sz w:val="21"/>
              </w:rPr>
            </w:pPr>
            <w:r w:rsidRPr="00ED27BC">
              <w:rPr>
                <w:rFonts w:eastAsia="宋体"/>
                <w:color w:val="000000" w:themeColor="text1"/>
                <w:sz w:val="21"/>
              </w:rPr>
              <w:t>C</w:t>
            </w:r>
          </w:p>
        </w:tc>
        <w:tc>
          <w:tcPr>
            <w:tcW w:w="0" w:type="auto"/>
            <w:tcMar>
              <w:top w:w="120" w:type="dxa"/>
              <w:left w:w="120" w:type="dxa"/>
              <w:bottom w:w="120" w:type="dxa"/>
              <w:right w:w="120" w:type="dxa"/>
            </w:tcMar>
            <w:vAlign w:val="center"/>
            <w:hideMark/>
          </w:tcPr>
          <w:p w:rsidR="00A77B3E" w:rsidRPr="00ED27BC" w:rsidRDefault="004E44A1" w:rsidP="00793542">
            <w:pPr>
              <w:spacing w:line="340" w:lineRule="exact"/>
              <w:jc w:val="center"/>
              <w:rPr>
                <w:rFonts w:ascii="宋体" w:eastAsia="宋体" w:hAnsi="宋体"/>
                <w:color w:val="000000" w:themeColor="text1"/>
                <w:sz w:val="21"/>
              </w:rPr>
            </w:pPr>
            <w:r w:rsidRPr="00ED27BC">
              <w:rPr>
                <w:rFonts w:eastAsia="宋体"/>
                <w:color w:val="000000" w:themeColor="text1"/>
                <w:sz w:val="21"/>
              </w:rPr>
              <w:t>B</w:t>
            </w:r>
          </w:p>
        </w:tc>
        <w:tc>
          <w:tcPr>
            <w:tcW w:w="0" w:type="auto"/>
            <w:tcMar>
              <w:top w:w="120" w:type="dxa"/>
              <w:left w:w="120" w:type="dxa"/>
              <w:bottom w:w="120" w:type="dxa"/>
              <w:right w:w="120" w:type="dxa"/>
            </w:tcMar>
            <w:vAlign w:val="center"/>
            <w:hideMark/>
          </w:tcPr>
          <w:p w:rsidR="00A77B3E" w:rsidRPr="00ED27BC" w:rsidRDefault="004E44A1" w:rsidP="00793542">
            <w:pPr>
              <w:spacing w:line="340" w:lineRule="exact"/>
              <w:jc w:val="center"/>
              <w:rPr>
                <w:rFonts w:ascii="宋体" w:eastAsia="宋体" w:hAnsi="宋体"/>
                <w:color w:val="000000" w:themeColor="text1"/>
                <w:sz w:val="21"/>
              </w:rPr>
            </w:pPr>
            <w:r w:rsidRPr="00ED27BC">
              <w:rPr>
                <w:rFonts w:eastAsia="宋体"/>
                <w:color w:val="000000" w:themeColor="text1"/>
                <w:sz w:val="21"/>
              </w:rPr>
              <w:t>D</w:t>
            </w:r>
          </w:p>
        </w:tc>
        <w:tc>
          <w:tcPr>
            <w:tcW w:w="0" w:type="auto"/>
            <w:tcMar>
              <w:top w:w="120" w:type="dxa"/>
              <w:left w:w="120" w:type="dxa"/>
              <w:bottom w:w="120" w:type="dxa"/>
              <w:right w:w="120" w:type="dxa"/>
            </w:tcMar>
            <w:vAlign w:val="center"/>
            <w:hideMark/>
          </w:tcPr>
          <w:p w:rsidR="00A77B3E" w:rsidRPr="00ED27BC" w:rsidRDefault="004E44A1" w:rsidP="00793542">
            <w:pPr>
              <w:spacing w:line="340" w:lineRule="exact"/>
              <w:jc w:val="center"/>
              <w:rPr>
                <w:rFonts w:ascii="宋体" w:eastAsia="宋体" w:hAnsi="宋体"/>
                <w:color w:val="000000" w:themeColor="text1"/>
                <w:sz w:val="21"/>
              </w:rPr>
            </w:pPr>
            <w:r w:rsidRPr="00ED27BC">
              <w:rPr>
                <w:rFonts w:eastAsia="宋体"/>
                <w:color w:val="000000" w:themeColor="text1"/>
                <w:sz w:val="21"/>
              </w:rPr>
              <w:t>C</w:t>
            </w:r>
          </w:p>
        </w:tc>
      </w:tr>
    </w:tbl>
    <w:p w:rsidR="0013556C" w:rsidRPr="00ED27BC" w:rsidRDefault="004E44A1" w:rsidP="00793542">
      <w:pPr>
        <w:spacing w:line="340" w:lineRule="exact"/>
        <w:jc w:val="both"/>
        <w:rPr>
          <w:rFonts w:ascii="宋体" w:eastAsia="宋体" w:hAnsi="宋体"/>
          <w:b/>
          <w:color w:val="000000" w:themeColor="text1"/>
          <w:lang w:eastAsia="zh-CN"/>
        </w:rPr>
      </w:pPr>
      <w:r w:rsidRPr="00ED27BC">
        <w:rPr>
          <w:rFonts w:ascii="宋体" w:eastAsia="宋体" w:hAnsi="宋体"/>
          <w:b/>
          <w:color w:val="000000" w:themeColor="text1"/>
          <w:lang w:eastAsia="zh-CN"/>
        </w:rPr>
        <w:t>三、综合题（本大题共</w:t>
      </w:r>
      <w:r w:rsidRPr="00ED27BC">
        <w:rPr>
          <w:rFonts w:eastAsia="宋体"/>
          <w:b/>
          <w:color w:val="000000" w:themeColor="text1"/>
          <w:lang w:eastAsia="zh-CN"/>
        </w:rPr>
        <w:t>5</w:t>
      </w:r>
      <w:r w:rsidRPr="00ED27BC">
        <w:rPr>
          <w:rFonts w:ascii="宋体" w:eastAsia="宋体" w:hAnsi="宋体"/>
          <w:b/>
          <w:color w:val="000000" w:themeColor="text1"/>
          <w:lang w:eastAsia="zh-CN"/>
        </w:rPr>
        <w:t>小题，共</w:t>
      </w:r>
      <w:r w:rsidRPr="00ED27BC">
        <w:rPr>
          <w:rFonts w:eastAsia="宋体"/>
          <w:b/>
          <w:color w:val="000000" w:themeColor="text1"/>
          <w:lang w:eastAsia="zh-CN"/>
        </w:rPr>
        <w:t>50</w:t>
      </w:r>
      <w:r w:rsidRPr="00ED27BC">
        <w:rPr>
          <w:rFonts w:ascii="宋体" w:eastAsia="宋体" w:hAnsi="宋体"/>
          <w:b/>
          <w:color w:val="000000" w:themeColor="text1"/>
          <w:lang w:eastAsia="zh-CN"/>
        </w:rPr>
        <w:t>分）</w:t>
      </w:r>
    </w:p>
    <w:p w:rsidR="00A77B3E" w:rsidRPr="00ED27BC" w:rsidRDefault="004E44A1" w:rsidP="00793542">
      <w:pPr>
        <w:spacing w:line="340" w:lineRule="exact"/>
        <w:jc w:val="both"/>
        <w:rPr>
          <w:rFonts w:ascii="宋体" w:eastAsia="宋体" w:hAnsi="宋体"/>
          <w:color w:val="000000" w:themeColor="text1"/>
          <w:sz w:val="21"/>
          <w:lang w:eastAsia="zh-CN"/>
        </w:rPr>
      </w:pPr>
      <w:r w:rsidRPr="00ED27BC">
        <w:rPr>
          <w:rFonts w:eastAsia="宋体"/>
          <w:color w:val="000000" w:themeColor="text1"/>
          <w:sz w:val="21"/>
          <w:lang w:eastAsia="zh-CN"/>
        </w:rPr>
        <w:t>23</w:t>
      </w:r>
      <w:r w:rsidRPr="00ED27BC">
        <w:rPr>
          <w:rFonts w:ascii="宋体" w:eastAsia="宋体" w:hAnsi="宋体" w:hint="eastAsia"/>
          <w:color w:val="000000" w:themeColor="text1"/>
          <w:sz w:val="21"/>
          <w:lang w:eastAsia="zh-CN"/>
        </w:rPr>
        <w:t>．</w:t>
      </w:r>
      <w:r w:rsidRPr="00ED27BC">
        <w:rPr>
          <w:rFonts w:ascii="宋体" w:eastAsia="宋体" w:hAnsi="宋体"/>
          <w:color w:val="000000" w:themeColor="text1"/>
          <w:sz w:val="21"/>
          <w:lang w:eastAsia="zh-CN"/>
        </w:rPr>
        <w:t>（</w:t>
      </w:r>
      <w:r w:rsidRPr="00ED27BC">
        <w:rPr>
          <w:rFonts w:eastAsia="宋体"/>
          <w:color w:val="000000" w:themeColor="text1"/>
          <w:sz w:val="21"/>
          <w:lang w:eastAsia="zh-CN"/>
        </w:rPr>
        <w:t>1</w:t>
      </w:r>
      <w:r w:rsidRPr="00ED27BC">
        <w:rPr>
          <w:rFonts w:ascii="宋体" w:eastAsia="宋体" w:hAnsi="宋体"/>
          <w:color w:val="000000" w:themeColor="text1"/>
          <w:sz w:val="21"/>
          <w:lang w:eastAsia="zh-CN"/>
        </w:rPr>
        <w:t>）</w:t>
      </w:r>
      <w:r w:rsidRPr="00ED27BC">
        <w:rPr>
          <w:rFonts w:ascii="宋体" w:eastAsia="宋体" w:hAnsi="宋体"/>
          <w:color w:val="000000" w:themeColor="text1"/>
          <w:sz w:val="21"/>
          <w:lang w:eastAsia="zh-CN"/>
        </w:rPr>
        <w:t>①</w:t>
      </w:r>
      <w:r w:rsidRPr="00ED27BC">
        <w:rPr>
          <w:rFonts w:ascii="宋体" w:eastAsia="宋体" w:hAnsi="宋体"/>
          <w:color w:val="000000" w:themeColor="text1"/>
          <w:sz w:val="21"/>
          <w:lang w:eastAsia="zh-CN"/>
        </w:rPr>
        <w:t>商务部落实党中央</w:t>
      </w:r>
      <w:r w:rsidRPr="00ED27BC">
        <w:rPr>
          <w:rFonts w:ascii="宋体" w:eastAsia="宋体" w:hAnsi="宋体"/>
          <w:color w:val="000000" w:themeColor="text1"/>
          <w:sz w:val="21"/>
          <w:lang w:eastAsia="zh-CN"/>
        </w:rPr>
        <w:t>“</w:t>
      </w:r>
      <w:r w:rsidRPr="00ED27BC">
        <w:rPr>
          <w:rFonts w:ascii="宋体" w:eastAsia="宋体" w:hAnsi="宋体"/>
          <w:color w:val="000000" w:themeColor="text1"/>
          <w:sz w:val="21"/>
          <w:lang w:eastAsia="zh-CN"/>
        </w:rPr>
        <w:t>十五五</w:t>
      </w:r>
      <w:r w:rsidRPr="00ED27BC">
        <w:rPr>
          <w:rFonts w:ascii="宋体" w:eastAsia="宋体" w:hAnsi="宋体"/>
          <w:color w:val="000000" w:themeColor="text1"/>
          <w:sz w:val="21"/>
          <w:lang w:eastAsia="zh-CN"/>
        </w:rPr>
        <w:t>”</w:t>
      </w:r>
      <w:r w:rsidRPr="00ED27BC">
        <w:rPr>
          <w:rFonts w:ascii="宋体" w:eastAsia="宋体" w:hAnsi="宋体"/>
          <w:color w:val="000000" w:themeColor="text1"/>
          <w:sz w:val="21"/>
          <w:lang w:eastAsia="zh-CN"/>
        </w:rPr>
        <w:t>规划建议关于推动绿色消费的部署要求（</w:t>
      </w:r>
      <w:r w:rsidRPr="00ED27BC">
        <w:rPr>
          <w:rFonts w:eastAsia="宋体"/>
          <w:color w:val="000000" w:themeColor="text1"/>
          <w:sz w:val="21"/>
          <w:lang w:eastAsia="zh-CN"/>
        </w:rPr>
        <w:t>1</w:t>
      </w:r>
      <w:r w:rsidRPr="00ED27BC">
        <w:rPr>
          <w:rFonts w:ascii="宋体" w:eastAsia="宋体" w:hAnsi="宋体"/>
          <w:color w:val="000000" w:themeColor="text1"/>
          <w:sz w:val="21"/>
          <w:lang w:eastAsia="zh-CN"/>
        </w:rPr>
        <w:t>分，），发挥了党总揽全局、协调各方的领导核心作用（</w:t>
      </w:r>
      <w:r w:rsidRPr="00ED27BC">
        <w:rPr>
          <w:rFonts w:eastAsia="宋体"/>
          <w:color w:val="000000" w:themeColor="text1"/>
          <w:sz w:val="21"/>
          <w:lang w:eastAsia="zh-CN"/>
        </w:rPr>
        <w:t>1</w:t>
      </w:r>
      <w:r w:rsidRPr="00ED27BC">
        <w:rPr>
          <w:rFonts w:ascii="宋体" w:eastAsia="宋体" w:hAnsi="宋体"/>
          <w:color w:val="000000" w:themeColor="text1"/>
          <w:sz w:val="21"/>
          <w:lang w:eastAsia="zh-CN"/>
        </w:rPr>
        <w:t>分），为推动绿色消费提供了根本保证（</w:t>
      </w:r>
      <w:r w:rsidRPr="00ED27BC">
        <w:rPr>
          <w:rFonts w:eastAsia="宋体"/>
          <w:color w:val="000000" w:themeColor="text1"/>
          <w:sz w:val="21"/>
          <w:lang w:eastAsia="zh-CN"/>
        </w:rPr>
        <w:t>1</w:t>
      </w:r>
      <w:r w:rsidRPr="00ED27BC">
        <w:rPr>
          <w:rFonts w:ascii="宋体" w:eastAsia="宋体" w:hAnsi="宋体"/>
          <w:color w:val="000000" w:themeColor="text1"/>
          <w:sz w:val="21"/>
          <w:lang w:eastAsia="zh-CN"/>
        </w:rPr>
        <w:t>分）。</w:t>
      </w:r>
    </w:p>
    <w:p w:rsidR="00A77B3E" w:rsidRPr="00ED27BC" w:rsidRDefault="004E44A1" w:rsidP="00793542">
      <w:pPr>
        <w:spacing w:line="340" w:lineRule="exact"/>
        <w:jc w:val="both"/>
        <w:rPr>
          <w:rFonts w:ascii="宋体" w:eastAsia="宋体" w:hAnsi="宋体"/>
          <w:color w:val="000000" w:themeColor="text1"/>
          <w:sz w:val="21"/>
          <w:lang w:eastAsia="zh-CN"/>
        </w:rPr>
      </w:pPr>
      <w:r w:rsidRPr="00ED27BC">
        <w:rPr>
          <w:rFonts w:ascii="宋体" w:eastAsia="宋体" w:hAnsi="宋体"/>
          <w:color w:val="000000" w:themeColor="text1"/>
          <w:sz w:val="21"/>
          <w:lang w:eastAsia="zh-CN"/>
        </w:rPr>
        <w:t>②</w:t>
      </w:r>
      <w:r w:rsidRPr="00ED27BC">
        <w:rPr>
          <w:rFonts w:ascii="宋体" w:eastAsia="宋体" w:hAnsi="宋体"/>
          <w:color w:val="000000" w:themeColor="text1"/>
          <w:sz w:val="21"/>
          <w:lang w:eastAsia="zh-CN"/>
        </w:rPr>
        <w:t>商务部等</w:t>
      </w:r>
      <w:r w:rsidR="0013556C" w:rsidRPr="00ED27BC">
        <w:rPr>
          <w:rFonts w:eastAsia="宋体"/>
          <w:color w:val="000000" w:themeColor="text1"/>
          <w:sz w:val="21"/>
          <w:lang w:eastAsia="zh-CN"/>
        </w:rPr>
        <w:t>9</w:t>
      </w:r>
      <w:r w:rsidRPr="00ED27BC">
        <w:rPr>
          <w:rFonts w:ascii="宋体" w:eastAsia="宋体" w:hAnsi="宋体"/>
          <w:color w:val="000000" w:themeColor="text1"/>
          <w:sz w:val="21"/>
          <w:lang w:eastAsia="zh-CN"/>
        </w:rPr>
        <w:t>部门出台关于推进绿色消费的通知，要求打击违反绿色消费行动的行为，加强绿色循环回收体系建设</w:t>
      </w:r>
      <w:r w:rsidR="0013556C" w:rsidRPr="00ED27BC">
        <w:rPr>
          <w:rFonts w:ascii="宋体" w:eastAsia="宋体" w:hAnsi="宋体"/>
          <w:color w:val="000000" w:themeColor="text1"/>
          <w:sz w:val="21"/>
          <w:lang w:eastAsia="zh-CN"/>
        </w:rPr>
        <w:t>（</w:t>
      </w:r>
      <w:r w:rsidR="0013556C" w:rsidRPr="00ED27BC">
        <w:rPr>
          <w:rFonts w:eastAsia="宋体"/>
          <w:color w:val="000000" w:themeColor="text1"/>
          <w:sz w:val="21"/>
          <w:lang w:eastAsia="zh-CN"/>
        </w:rPr>
        <w:t>1</w:t>
      </w:r>
      <w:r w:rsidRPr="00ED27BC">
        <w:rPr>
          <w:rFonts w:ascii="宋体" w:eastAsia="宋体" w:hAnsi="宋体"/>
          <w:color w:val="000000" w:themeColor="text1"/>
          <w:sz w:val="21"/>
          <w:lang w:eastAsia="zh-CN"/>
        </w:rPr>
        <w:t>分</w:t>
      </w:r>
      <w:r w:rsidR="0013556C" w:rsidRPr="00ED27BC">
        <w:rPr>
          <w:rFonts w:ascii="宋体" w:eastAsia="宋体" w:hAnsi="宋体"/>
          <w:color w:val="000000" w:themeColor="text1"/>
          <w:sz w:val="21"/>
          <w:lang w:eastAsia="zh-CN"/>
        </w:rPr>
        <w:t>）</w:t>
      </w:r>
      <w:r w:rsidRPr="00ED27BC">
        <w:rPr>
          <w:rFonts w:ascii="宋体" w:eastAsia="宋体" w:hAnsi="宋体"/>
          <w:color w:val="000000" w:themeColor="text1"/>
          <w:sz w:val="21"/>
          <w:lang w:eastAsia="zh-CN"/>
        </w:rPr>
        <w:t>，承担了市场监管、环境保护的基本职能</w:t>
      </w:r>
      <w:r w:rsidR="0013556C" w:rsidRPr="00ED27BC">
        <w:rPr>
          <w:rFonts w:ascii="宋体" w:eastAsia="宋体" w:hAnsi="宋体"/>
          <w:color w:val="000000" w:themeColor="text1"/>
          <w:sz w:val="21"/>
          <w:lang w:eastAsia="zh-CN"/>
        </w:rPr>
        <w:t>（</w:t>
      </w:r>
      <w:r w:rsidR="0013556C" w:rsidRPr="00ED27BC">
        <w:rPr>
          <w:rFonts w:eastAsia="宋体"/>
          <w:color w:val="000000" w:themeColor="text1"/>
          <w:sz w:val="21"/>
          <w:lang w:eastAsia="zh-CN"/>
        </w:rPr>
        <w:t>1</w:t>
      </w:r>
      <w:r w:rsidRPr="00ED27BC">
        <w:rPr>
          <w:rFonts w:ascii="宋体" w:eastAsia="宋体" w:hAnsi="宋体"/>
          <w:color w:val="000000" w:themeColor="text1"/>
          <w:sz w:val="21"/>
          <w:lang w:eastAsia="zh-CN"/>
        </w:rPr>
        <w:t>分</w:t>
      </w:r>
      <w:r w:rsidR="0013556C" w:rsidRPr="00ED27BC">
        <w:rPr>
          <w:rFonts w:ascii="宋体" w:eastAsia="宋体" w:hAnsi="宋体"/>
          <w:color w:val="000000" w:themeColor="text1"/>
          <w:sz w:val="21"/>
          <w:lang w:eastAsia="zh-CN"/>
        </w:rPr>
        <w:t>）</w:t>
      </w:r>
      <w:r w:rsidRPr="00ED27BC">
        <w:rPr>
          <w:rFonts w:ascii="宋体" w:eastAsia="宋体" w:hAnsi="宋体"/>
          <w:color w:val="000000" w:themeColor="text1"/>
          <w:sz w:val="21"/>
          <w:lang w:eastAsia="zh-CN"/>
        </w:rPr>
        <w:t>，有利于推进法治政府建设，提升政府服务的能力</w:t>
      </w:r>
      <w:r w:rsidR="0013556C" w:rsidRPr="00ED27BC">
        <w:rPr>
          <w:rFonts w:ascii="宋体" w:eastAsia="宋体" w:hAnsi="宋体"/>
          <w:color w:val="000000" w:themeColor="text1"/>
          <w:sz w:val="21"/>
          <w:lang w:eastAsia="zh-CN"/>
        </w:rPr>
        <w:t>（</w:t>
      </w:r>
      <w:r w:rsidR="0013556C" w:rsidRPr="00ED27BC">
        <w:rPr>
          <w:rFonts w:eastAsia="宋体"/>
          <w:color w:val="000000" w:themeColor="text1"/>
          <w:sz w:val="21"/>
          <w:lang w:eastAsia="zh-CN"/>
        </w:rPr>
        <w:t>1</w:t>
      </w:r>
      <w:r w:rsidRPr="00ED27BC">
        <w:rPr>
          <w:rFonts w:ascii="宋体" w:eastAsia="宋体" w:hAnsi="宋体"/>
          <w:color w:val="000000" w:themeColor="text1"/>
          <w:sz w:val="21"/>
          <w:lang w:eastAsia="zh-CN"/>
        </w:rPr>
        <w:t>分</w:t>
      </w:r>
      <w:r w:rsidR="0013556C" w:rsidRPr="00ED27BC">
        <w:rPr>
          <w:rFonts w:ascii="宋体" w:eastAsia="宋体" w:hAnsi="宋体"/>
          <w:color w:val="000000" w:themeColor="text1"/>
          <w:sz w:val="21"/>
          <w:lang w:eastAsia="zh-CN"/>
        </w:rPr>
        <w:t>）</w:t>
      </w:r>
      <w:r w:rsidRPr="00ED27BC">
        <w:rPr>
          <w:rFonts w:ascii="宋体" w:eastAsia="宋体" w:hAnsi="宋体"/>
          <w:color w:val="000000" w:themeColor="text1"/>
          <w:sz w:val="21"/>
          <w:lang w:eastAsia="zh-CN"/>
        </w:rPr>
        <w:t>。</w:t>
      </w:r>
    </w:p>
    <w:p w:rsidR="00A77B3E" w:rsidRPr="00ED27BC" w:rsidRDefault="004E44A1" w:rsidP="00793542">
      <w:pPr>
        <w:spacing w:line="340" w:lineRule="exact"/>
        <w:jc w:val="both"/>
        <w:rPr>
          <w:rFonts w:ascii="宋体" w:eastAsia="宋体" w:hAnsi="宋体"/>
          <w:color w:val="000000" w:themeColor="text1"/>
          <w:sz w:val="21"/>
          <w:lang w:eastAsia="zh-CN"/>
        </w:rPr>
      </w:pPr>
      <w:r w:rsidRPr="00ED27BC">
        <w:rPr>
          <w:rFonts w:ascii="宋体" w:eastAsia="宋体" w:hAnsi="宋体"/>
          <w:color w:val="000000" w:themeColor="text1"/>
          <w:sz w:val="21"/>
          <w:lang w:eastAsia="zh-CN"/>
        </w:rPr>
        <w:t>③</w:t>
      </w:r>
      <w:r w:rsidRPr="00ED27BC">
        <w:rPr>
          <w:rFonts w:ascii="宋体" w:eastAsia="宋体" w:hAnsi="宋体"/>
          <w:color w:val="000000" w:themeColor="text1"/>
          <w:sz w:val="21"/>
          <w:lang w:eastAsia="zh-CN"/>
        </w:rPr>
        <w:t>商务部等部门实施的绿色消费推进行动涉及大众吃、穿、住、行、用、游等各领域，旨在满足人民美好生活需求</w:t>
      </w:r>
      <w:r w:rsidR="0013556C" w:rsidRPr="00ED27BC">
        <w:rPr>
          <w:rFonts w:ascii="宋体" w:eastAsia="宋体" w:hAnsi="宋体"/>
          <w:color w:val="000000" w:themeColor="text1"/>
          <w:sz w:val="21"/>
          <w:lang w:eastAsia="zh-CN"/>
        </w:rPr>
        <w:t>（</w:t>
      </w:r>
      <w:r w:rsidR="0013556C" w:rsidRPr="00ED27BC">
        <w:rPr>
          <w:rFonts w:eastAsia="宋体"/>
          <w:color w:val="000000" w:themeColor="text1"/>
          <w:sz w:val="21"/>
          <w:lang w:eastAsia="zh-CN"/>
        </w:rPr>
        <w:t>1</w:t>
      </w:r>
      <w:r w:rsidRPr="00ED27BC">
        <w:rPr>
          <w:rFonts w:ascii="宋体" w:eastAsia="宋体" w:hAnsi="宋体"/>
          <w:color w:val="000000" w:themeColor="text1"/>
          <w:sz w:val="21"/>
          <w:lang w:eastAsia="zh-CN"/>
        </w:rPr>
        <w:t>分</w:t>
      </w:r>
      <w:r w:rsidR="0013556C" w:rsidRPr="00ED27BC">
        <w:rPr>
          <w:rFonts w:ascii="宋体" w:eastAsia="宋体" w:hAnsi="宋体"/>
          <w:color w:val="000000" w:themeColor="text1"/>
          <w:sz w:val="21"/>
          <w:lang w:eastAsia="zh-CN"/>
        </w:rPr>
        <w:t>）</w:t>
      </w:r>
      <w:r w:rsidRPr="00ED27BC">
        <w:rPr>
          <w:rFonts w:ascii="宋体" w:eastAsia="宋体" w:hAnsi="宋体"/>
          <w:color w:val="000000" w:themeColor="text1"/>
          <w:sz w:val="21"/>
          <w:lang w:eastAsia="zh-CN"/>
        </w:rPr>
        <w:t>，坚持了以人民为中心的发展思想</w:t>
      </w:r>
      <w:r w:rsidR="0013556C" w:rsidRPr="00ED27BC">
        <w:rPr>
          <w:rFonts w:ascii="宋体" w:eastAsia="宋体" w:hAnsi="宋体"/>
          <w:color w:val="000000" w:themeColor="text1"/>
          <w:sz w:val="21"/>
          <w:lang w:eastAsia="zh-CN"/>
        </w:rPr>
        <w:t>（</w:t>
      </w:r>
      <w:r w:rsidR="0013556C" w:rsidRPr="00ED27BC">
        <w:rPr>
          <w:rFonts w:eastAsia="宋体"/>
          <w:color w:val="000000" w:themeColor="text1"/>
          <w:sz w:val="21"/>
          <w:lang w:eastAsia="zh-CN"/>
        </w:rPr>
        <w:t>1</w:t>
      </w:r>
      <w:r w:rsidRPr="00ED27BC">
        <w:rPr>
          <w:rFonts w:ascii="宋体" w:eastAsia="宋体" w:hAnsi="宋体"/>
          <w:color w:val="000000" w:themeColor="text1"/>
          <w:sz w:val="21"/>
          <w:lang w:eastAsia="zh-CN"/>
        </w:rPr>
        <w:t>分</w:t>
      </w:r>
      <w:r w:rsidR="0013556C" w:rsidRPr="00ED27BC">
        <w:rPr>
          <w:rFonts w:ascii="宋体" w:eastAsia="宋体" w:hAnsi="宋体"/>
          <w:color w:val="000000" w:themeColor="text1"/>
          <w:sz w:val="21"/>
          <w:lang w:eastAsia="zh-CN"/>
        </w:rPr>
        <w:t>）</w:t>
      </w:r>
      <w:r w:rsidRPr="00ED27BC">
        <w:rPr>
          <w:rFonts w:ascii="宋体" w:eastAsia="宋体" w:hAnsi="宋体"/>
          <w:color w:val="000000" w:themeColor="text1"/>
          <w:sz w:val="21"/>
          <w:lang w:eastAsia="zh-CN"/>
        </w:rPr>
        <w:t>，有利于顺应消费升级趋势，让绿色消费成果惠及全体人民。</w:t>
      </w:r>
      <w:r w:rsidR="0013556C" w:rsidRPr="00ED27BC">
        <w:rPr>
          <w:rFonts w:ascii="宋体" w:eastAsia="宋体" w:hAnsi="宋体"/>
          <w:color w:val="000000" w:themeColor="text1"/>
          <w:sz w:val="21"/>
          <w:lang w:eastAsia="zh-CN"/>
        </w:rPr>
        <w:t>（</w:t>
      </w:r>
      <w:r w:rsidR="0013556C" w:rsidRPr="00ED27BC">
        <w:rPr>
          <w:rFonts w:eastAsia="宋体"/>
          <w:color w:val="000000" w:themeColor="text1"/>
          <w:sz w:val="21"/>
          <w:lang w:eastAsia="zh-CN"/>
        </w:rPr>
        <w:t>1</w:t>
      </w:r>
      <w:r w:rsidRPr="00ED27BC">
        <w:rPr>
          <w:rFonts w:ascii="宋体" w:eastAsia="宋体" w:hAnsi="宋体"/>
          <w:color w:val="000000" w:themeColor="text1"/>
          <w:sz w:val="21"/>
          <w:lang w:eastAsia="zh-CN"/>
        </w:rPr>
        <w:t>分</w:t>
      </w:r>
      <w:r w:rsidR="0013556C" w:rsidRPr="00ED27BC">
        <w:rPr>
          <w:rFonts w:ascii="宋体" w:eastAsia="宋体" w:hAnsi="宋体"/>
          <w:color w:val="000000" w:themeColor="text1"/>
          <w:sz w:val="21"/>
          <w:lang w:eastAsia="zh-CN"/>
        </w:rPr>
        <w:t>）</w:t>
      </w:r>
    </w:p>
    <w:p w:rsidR="00A77B3E" w:rsidRPr="00ED27BC" w:rsidRDefault="004E44A1" w:rsidP="00793542">
      <w:pPr>
        <w:spacing w:line="340" w:lineRule="exact"/>
        <w:jc w:val="both"/>
        <w:rPr>
          <w:rFonts w:ascii="宋体" w:eastAsia="宋体" w:hAnsi="宋体"/>
          <w:color w:val="000000" w:themeColor="text1"/>
          <w:sz w:val="21"/>
          <w:lang w:eastAsia="zh-CN"/>
        </w:rPr>
      </w:pPr>
      <w:r w:rsidRPr="00ED27BC">
        <w:rPr>
          <w:rFonts w:ascii="宋体" w:eastAsia="宋体" w:hAnsi="宋体"/>
          <w:color w:val="000000" w:themeColor="text1"/>
          <w:sz w:val="21"/>
          <w:lang w:eastAsia="zh-CN"/>
        </w:rPr>
        <w:t>（</w:t>
      </w:r>
      <w:r w:rsidRPr="00ED27BC">
        <w:rPr>
          <w:rFonts w:eastAsia="宋体"/>
          <w:color w:val="000000" w:themeColor="text1"/>
          <w:sz w:val="21"/>
          <w:lang w:eastAsia="zh-CN"/>
        </w:rPr>
        <w:t>2</w:t>
      </w:r>
      <w:r w:rsidRPr="00ED27BC">
        <w:rPr>
          <w:rFonts w:ascii="宋体" w:eastAsia="宋体" w:hAnsi="宋体"/>
          <w:color w:val="000000" w:themeColor="text1"/>
          <w:sz w:val="21"/>
          <w:lang w:eastAsia="zh-CN"/>
        </w:rPr>
        <w:t>）</w:t>
      </w:r>
      <w:r w:rsidRPr="00ED27BC">
        <w:rPr>
          <w:rFonts w:ascii="宋体" w:eastAsia="宋体" w:hAnsi="宋体"/>
          <w:color w:val="000000" w:themeColor="text1"/>
          <w:sz w:val="21"/>
          <w:lang w:eastAsia="zh-CN"/>
        </w:rPr>
        <w:t>①</w:t>
      </w:r>
      <w:r w:rsidRPr="00ED27BC">
        <w:rPr>
          <w:rFonts w:ascii="宋体" w:eastAsia="宋体" w:hAnsi="宋体"/>
          <w:color w:val="000000" w:themeColor="text1"/>
          <w:sz w:val="21"/>
          <w:lang w:eastAsia="zh-CN"/>
        </w:rPr>
        <w:t>科学的宏观调控是政府的主要经济职能之一，各地实施积极的财政政策，（</w:t>
      </w:r>
      <w:r w:rsidRPr="00ED27BC">
        <w:rPr>
          <w:rFonts w:eastAsia="宋体"/>
          <w:color w:val="000000" w:themeColor="text1"/>
          <w:sz w:val="21"/>
          <w:lang w:eastAsia="zh-CN"/>
        </w:rPr>
        <w:t>1</w:t>
      </w:r>
      <w:r w:rsidRPr="00ED27BC">
        <w:rPr>
          <w:rFonts w:ascii="宋体" w:eastAsia="宋体" w:hAnsi="宋体"/>
          <w:color w:val="000000" w:themeColor="text1"/>
          <w:sz w:val="21"/>
          <w:lang w:eastAsia="zh-CN"/>
        </w:rPr>
        <w:t>分）对高能效绿色家电家装和新能源汽车等给予补贴，直接降低居民消费成本，激发绿色消费需求。（</w:t>
      </w:r>
      <w:r w:rsidRPr="00ED27BC">
        <w:rPr>
          <w:rFonts w:eastAsia="宋体"/>
          <w:color w:val="000000" w:themeColor="text1"/>
          <w:sz w:val="21"/>
          <w:lang w:eastAsia="zh-CN"/>
        </w:rPr>
        <w:t>1</w:t>
      </w:r>
      <w:r w:rsidRPr="00ED27BC">
        <w:rPr>
          <w:rFonts w:ascii="宋体" w:eastAsia="宋体" w:hAnsi="宋体"/>
          <w:color w:val="000000" w:themeColor="text1"/>
          <w:sz w:val="21"/>
          <w:lang w:eastAsia="zh-CN"/>
        </w:rPr>
        <w:t>分）</w:t>
      </w:r>
    </w:p>
    <w:p w:rsidR="0013556C" w:rsidRPr="00ED27BC" w:rsidRDefault="004E44A1" w:rsidP="00793542">
      <w:pPr>
        <w:spacing w:line="340" w:lineRule="exact"/>
        <w:jc w:val="both"/>
        <w:rPr>
          <w:rFonts w:ascii="宋体" w:eastAsia="宋体" w:hAnsi="宋体"/>
          <w:color w:val="000000" w:themeColor="text1"/>
          <w:sz w:val="21"/>
          <w:lang w:eastAsia="zh-CN"/>
        </w:rPr>
      </w:pPr>
      <w:r w:rsidRPr="00ED27BC">
        <w:rPr>
          <w:rFonts w:ascii="宋体" w:eastAsia="宋体" w:hAnsi="宋体"/>
          <w:color w:val="000000" w:themeColor="text1"/>
          <w:sz w:val="21"/>
          <w:lang w:eastAsia="zh-CN"/>
        </w:rPr>
        <w:t>②</w:t>
      </w:r>
      <w:r w:rsidRPr="00ED27BC">
        <w:rPr>
          <w:rFonts w:ascii="宋体" w:eastAsia="宋体" w:hAnsi="宋体"/>
          <w:color w:val="000000" w:themeColor="text1"/>
          <w:sz w:val="21"/>
          <w:lang w:eastAsia="zh-CN"/>
        </w:rPr>
        <w:t>构建新发展格局要求把实施扩大内需战略同深化供给侧结构性改革有机结合起来（</w:t>
      </w:r>
      <w:r w:rsidRPr="00ED27BC">
        <w:rPr>
          <w:rFonts w:eastAsia="宋体"/>
          <w:color w:val="000000" w:themeColor="text1"/>
          <w:sz w:val="21"/>
          <w:lang w:eastAsia="zh-CN"/>
        </w:rPr>
        <w:t>1</w:t>
      </w:r>
      <w:r w:rsidRPr="00ED27BC">
        <w:rPr>
          <w:rFonts w:ascii="宋体" w:eastAsia="宋体" w:hAnsi="宋体"/>
          <w:color w:val="000000" w:themeColor="text1"/>
          <w:sz w:val="21"/>
          <w:lang w:eastAsia="zh-CN"/>
        </w:rPr>
        <w:t>分）。各地通过推动绿色改造，丰富绿色产品供给，以高质产品增强绿色消费意愿。（</w:t>
      </w:r>
      <w:r w:rsidRPr="00ED27BC">
        <w:rPr>
          <w:rFonts w:eastAsia="宋体"/>
          <w:color w:val="000000" w:themeColor="text1"/>
          <w:sz w:val="21"/>
          <w:lang w:eastAsia="zh-CN"/>
        </w:rPr>
        <w:t>1</w:t>
      </w:r>
      <w:r w:rsidRPr="00ED27BC">
        <w:rPr>
          <w:rFonts w:ascii="宋体" w:eastAsia="宋体" w:hAnsi="宋体"/>
          <w:color w:val="000000" w:themeColor="text1"/>
          <w:sz w:val="21"/>
          <w:lang w:eastAsia="zh-CN"/>
        </w:rPr>
        <w:t>分）</w:t>
      </w:r>
    </w:p>
    <w:p w:rsidR="00A77B3E" w:rsidRPr="00ED27BC" w:rsidRDefault="004E44A1" w:rsidP="00793542">
      <w:pPr>
        <w:spacing w:line="340" w:lineRule="exact"/>
        <w:jc w:val="both"/>
        <w:rPr>
          <w:rFonts w:ascii="宋体" w:eastAsia="宋体" w:hAnsi="宋体"/>
          <w:color w:val="000000" w:themeColor="text1"/>
          <w:sz w:val="21"/>
          <w:lang w:eastAsia="zh-CN"/>
        </w:rPr>
      </w:pPr>
      <w:r w:rsidRPr="00ED27BC">
        <w:rPr>
          <w:rFonts w:eastAsia="宋体"/>
          <w:color w:val="000000" w:themeColor="text1"/>
          <w:sz w:val="21"/>
          <w:lang w:eastAsia="zh-CN"/>
        </w:rPr>
        <w:t>24</w:t>
      </w:r>
      <w:r w:rsidRPr="00ED27BC">
        <w:rPr>
          <w:rFonts w:ascii="宋体" w:eastAsia="宋体" w:hAnsi="宋体" w:hint="eastAsia"/>
          <w:color w:val="000000" w:themeColor="text1"/>
          <w:sz w:val="21"/>
          <w:lang w:eastAsia="zh-CN"/>
        </w:rPr>
        <w:t>．</w:t>
      </w:r>
      <w:r w:rsidRPr="00ED27BC">
        <w:rPr>
          <w:rFonts w:ascii="宋体" w:eastAsia="宋体" w:hAnsi="宋体"/>
          <w:color w:val="000000" w:themeColor="text1"/>
          <w:sz w:val="21"/>
          <w:lang w:eastAsia="zh-CN"/>
        </w:rPr>
        <w:t>①</w:t>
      </w:r>
      <w:r w:rsidRPr="00ED27BC">
        <w:rPr>
          <w:rFonts w:ascii="宋体" w:eastAsia="宋体" w:hAnsi="宋体"/>
          <w:color w:val="000000" w:themeColor="text1"/>
          <w:sz w:val="21"/>
          <w:lang w:eastAsia="zh-CN"/>
        </w:rPr>
        <w:t>树立全局观念，用综合的思维方法认识事物。（</w:t>
      </w:r>
      <w:r w:rsidRPr="00ED27BC">
        <w:rPr>
          <w:rFonts w:eastAsia="宋体"/>
          <w:color w:val="000000" w:themeColor="text1"/>
          <w:sz w:val="21"/>
          <w:lang w:eastAsia="zh-CN"/>
        </w:rPr>
        <w:t>1</w:t>
      </w:r>
      <w:r w:rsidRPr="00ED27BC">
        <w:rPr>
          <w:rFonts w:ascii="宋体" w:eastAsia="宋体" w:hAnsi="宋体"/>
          <w:color w:val="000000" w:themeColor="text1"/>
          <w:sz w:val="21"/>
          <w:lang w:eastAsia="zh-CN"/>
        </w:rPr>
        <w:t>分）模速空间以打造人工智能产业集群为整体目标，将各类主</w:t>
      </w:r>
      <w:r w:rsidRPr="00ED27BC">
        <w:rPr>
          <w:rFonts w:ascii="宋体" w:eastAsia="宋体" w:hAnsi="宋体"/>
          <w:color w:val="000000" w:themeColor="text1"/>
          <w:sz w:val="21"/>
          <w:lang w:eastAsia="zh-CN"/>
        </w:rPr>
        <w:t>体与资源系统整合，用综合思维把握产业发展全局。（</w:t>
      </w:r>
      <w:r w:rsidRPr="00ED27BC">
        <w:rPr>
          <w:rFonts w:eastAsia="宋体"/>
          <w:color w:val="000000" w:themeColor="text1"/>
          <w:sz w:val="21"/>
          <w:lang w:eastAsia="zh-CN"/>
        </w:rPr>
        <w:t>1</w:t>
      </w:r>
      <w:r w:rsidRPr="00ED27BC">
        <w:rPr>
          <w:rFonts w:ascii="宋体" w:eastAsia="宋体" w:hAnsi="宋体"/>
          <w:color w:val="000000" w:themeColor="text1"/>
          <w:sz w:val="21"/>
          <w:lang w:eastAsia="zh-CN"/>
        </w:rPr>
        <w:t>分）</w:t>
      </w:r>
    </w:p>
    <w:p w:rsidR="00A77B3E" w:rsidRPr="00ED27BC" w:rsidRDefault="004E44A1" w:rsidP="00793542">
      <w:pPr>
        <w:spacing w:line="340" w:lineRule="exact"/>
        <w:jc w:val="both"/>
        <w:rPr>
          <w:rFonts w:ascii="宋体" w:eastAsia="宋体" w:hAnsi="宋体"/>
          <w:color w:val="000000" w:themeColor="text1"/>
          <w:sz w:val="21"/>
          <w:lang w:eastAsia="zh-CN"/>
        </w:rPr>
      </w:pPr>
      <w:r w:rsidRPr="00ED27BC">
        <w:rPr>
          <w:rFonts w:ascii="宋体" w:eastAsia="宋体" w:hAnsi="宋体"/>
          <w:color w:val="000000" w:themeColor="text1"/>
          <w:sz w:val="21"/>
          <w:lang w:eastAsia="zh-CN"/>
        </w:rPr>
        <w:t>②</w:t>
      </w:r>
      <w:r w:rsidRPr="00ED27BC">
        <w:rPr>
          <w:rFonts w:ascii="宋体" w:eastAsia="宋体" w:hAnsi="宋体"/>
          <w:color w:val="000000" w:themeColor="text1"/>
          <w:sz w:val="21"/>
          <w:lang w:eastAsia="zh-CN"/>
        </w:rPr>
        <w:t>把各个要素联系起来加以考察，优化组合。</w:t>
      </w:r>
      <w:r w:rsidR="0013556C" w:rsidRPr="00ED27BC">
        <w:rPr>
          <w:rFonts w:ascii="宋体" w:eastAsia="宋体" w:hAnsi="宋体"/>
          <w:color w:val="000000" w:themeColor="text1"/>
          <w:sz w:val="21"/>
          <w:lang w:eastAsia="zh-CN"/>
        </w:rPr>
        <w:t>（</w:t>
      </w:r>
      <w:r w:rsidR="0013556C" w:rsidRPr="00ED27BC">
        <w:rPr>
          <w:rFonts w:eastAsia="宋体"/>
          <w:color w:val="000000" w:themeColor="text1"/>
          <w:sz w:val="21"/>
          <w:lang w:eastAsia="zh-CN"/>
        </w:rPr>
        <w:t>1</w:t>
      </w:r>
      <w:r w:rsidRPr="00ED27BC">
        <w:rPr>
          <w:rFonts w:ascii="宋体" w:eastAsia="宋体" w:hAnsi="宋体"/>
          <w:color w:val="000000" w:themeColor="text1"/>
          <w:sz w:val="21"/>
          <w:lang w:eastAsia="zh-CN"/>
        </w:rPr>
        <w:t>分</w:t>
      </w:r>
      <w:r w:rsidR="0013556C" w:rsidRPr="00ED27BC">
        <w:rPr>
          <w:rFonts w:ascii="宋体" w:eastAsia="宋体" w:hAnsi="宋体"/>
          <w:color w:val="000000" w:themeColor="text1"/>
          <w:sz w:val="21"/>
          <w:lang w:eastAsia="zh-CN"/>
        </w:rPr>
        <w:t>）</w:t>
      </w:r>
      <w:r w:rsidRPr="00ED27BC">
        <w:rPr>
          <w:rFonts w:ascii="宋体" w:eastAsia="宋体" w:hAnsi="宋体"/>
          <w:color w:val="000000" w:themeColor="text1"/>
          <w:sz w:val="21"/>
          <w:lang w:eastAsia="zh-CN"/>
        </w:rPr>
        <w:t>平台优化空间布局与服务体系，构建</w:t>
      </w:r>
      <w:r w:rsidRPr="00ED27BC">
        <w:rPr>
          <w:rFonts w:ascii="宋体" w:eastAsia="宋体" w:hAnsi="宋体"/>
          <w:color w:val="000000" w:themeColor="text1"/>
          <w:sz w:val="21"/>
          <w:lang w:eastAsia="zh-CN"/>
        </w:rPr>
        <w:t>“</w:t>
      </w:r>
      <w:r w:rsidRPr="00ED27BC">
        <w:rPr>
          <w:rFonts w:ascii="宋体" w:eastAsia="宋体" w:hAnsi="宋体"/>
          <w:color w:val="000000" w:themeColor="text1"/>
          <w:sz w:val="21"/>
          <w:lang w:eastAsia="zh-CN"/>
        </w:rPr>
        <w:t>上下楼就是上下游</w:t>
      </w:r>
      <w:r w:rsidRPr="00ED27BC">
        <w:rPr>
          <w:rFonts w:ascii="宋体" w:eastAsia="宋体" w:hAnsi="宋体"/>
          <w:color w:val="000000" w:themeColor="text1"/>
          <w:sz w:val="21"/>
          <w:lang w:eastAsia="zh-CN"/>
        </w:rPr>
        <w:t>”</w:t>
      </w:r>
      <w:r w:rsidRPr="00ED27BC">
        <w:rPr>
          <w:rFonts w:ascii="宋体" w:eastAsia="宋体" w:hAnsi="宋体"/>
          <w:color w:val="000000" w:themeColor="text1"/>
          <w:sz w:val="21"/>
          <w:lang w:eastAsia="zh-CN"/>
        </w:rPr>
        <w:t>的产业生态，有序整合功能环节，推动大模型研发、转化、应用协同推进。</w:t>
      </w:r>
      <w:r w:rsidR="0013556C" w:rsidRPr="00ED27BC">
        <w:rPr>
          <w:rFonts w:ascii="宋体" w:eastAsia="宋体" w:hAnsi="宋体"/>
          <w:color w:val="000000" w:themeColor="text1"/>
          <w:sz w:val="21"/>
          <w:lang w:eastAsia="zh-CN"/>
        </w:rPr>
        <w:t>（</w:t>
      </w:r>
      <w:r w:rsidR="0013556C" w:rsidRPr="00ED27BC">
        <w:rPr>
          <w:rFonts w:eastAsia="宋体"/>
          <w:color w:val="000000" w:themeColor="text1"/>
          <w:sz w:val="21"/>
          <w:lang w:eastAsia="zh-CN"/>
        </w:rPr>
        <w:t>1</w:t>
      </w:r>
      <w:r w:rsidRPr="00ED27BC">
        <w:rPr>
          <w:rFonts w:ascii="宋体" w:eastAsia="宋体" w:hAnsi="宋体"/>
          <w:color w:val="000000" w:themeColor="text1"/>
          <w:sz w:val="21"/>
          <w:lang w:eastAsia="zh-CN"/>
        </w:rPr>
        <w:t>分</w:t>
      </w:r>
      <w:r w:rsidR="0013556C" w:rsidRPr="00ED27BC">
        <w:rPr>
          <w:rFonts w:ascii="宋体" w:eastAsia="宋体" w:hAnsi="宋体"/>
          <w:color w:val="000000" w:themeColor="text1"/>
          <w:sz w:val="21"/>
          <w:lang w:eastAsia="zh-CN"/>
        </w:rPr>
        <w:t>）</w:t>
      </w:r>
    </w:p>
    <w:p w:rsidR="00A77B3E" w:rsidRPr="00ED27BC" w:rsidRDefault="004E44A1" w:rsidP="00793542">
      <w:pPr>
        <w:spacing w:line="340" w:lineRule="exact"/>
        <w:jc w:val="both"/>
        <w:rPr>
          <w:rFonts w:ascii="宋体" w:eastAsia="宋体" w:hAnsi="宋体"/>
          <w:color w:val="000000" w:themeColor="text1"/>
          <w:sz w:val="21"/>
          <w:lang w:eastAsia="zh-CN"/>
        </w:rPr>
      </w:pPr>
      <w:r w:rsidRPr="00ED27BC">
        <w:rPr>
          <w:rFonts w:ascii="宋体" w:eastAsia="宋体" w:hAnsi="宋体"/>
          <w:color w:val="000000" w:themeColor="text1"/>
          <w:sz w:val="21"/>
          <w:lang w:eastAsia="zh-CN"/>
        </w:rPr>
        <w:t>③</w:t>
      </w:r>
      <w:r w:rsidRPr="00ED27BC">
        <w:rPr>
          <w:rFonts w:ascii="宋体" w:eastAsia="宋体" w:hAnsi="宋体"/>
          <w:color w:val="000000" w:themeColor="text1"/>
          <w:sz w:val="21"/>
          <w:lang w:eastAsia="zh-CN"/>
        </w:rPr>
        <w:t>实现最优目标，实现整体功能大于部分功能之和。</w:t>
      </w:r>
      <w:r w:rsidR="0013556C" w:rsidRPr="00ED27BC">
        <w:rPr>
          <w:rFonts w:ascii="宋体" w:eastAsia="宋体" w:hAnsi="宋体"/>
          <w:color w:val="000000" w:themeColor="text1"/>
          <w:sz w:val="21"/>
          <w:lang w:eastAsia="zh-CN"/>
        </w:rPr>
        <w:t>（</w:t>
      </w:r>
      <w:r w:rsidR="0013556C" w:rsidRPr="00ED27BC">
        <w:rPr>
          <w:rFonts w:eastAsia="宋体"/>
          <w:color w:val="000000" w:themeColor="text1"/>
          <w:sz w:val="21"/>
          <w:lang w:eastAsia="zh-CN"/>
        </w:rPr>
        <w:t>1</w:t>
      </w:r>
      <w:r w:rsidRPr="00ED27BC">
        <w:rPr>
          <w:rFonts w:ascii="宋体" w:eastAsia="宋体" w:hAnsi="宋体"/>
          <w:color w:val="000000" w:themeColor="text1"/>
          <w:sz w:val="21"/>
          <w:lang w:eastAsia="zh-CN"/>
        </w:rPr>
        <w:t>分</w:t>
      </w:r>
      <w:r w:rsidR="0013556C" w:rsidRPr="00ED27BC">
        <w:rPr>
          <w:rFonts w:ascii="宋体" w:eastAsia="宋体" w:hAnsi="宋体"/>
          <w:color w:val="000000" w:themeColor="text1"/>
          <w:sz w:val="21"/>
          <w:lang w:eastAsia="zh-CN"/>
        </w:rPr>
        <w:t>）</w:t>
      </w:r>
      <w:r w:rsidRPr="00ED27BC">
        <w:rPr>
          <w:rFonts w:ascii="宋体" w:eastAsia="宋体" w:hAnsi="宋体"/>
          <w:color w:val="000000" w:themeColor="text1"/>
          <w:sz w:val="21"/>
          <w:lang w:eastAsia="zh-CN"/>
        </w:rPr>
        <w:t>模速空间通过强化要素集聚与结构优化，形成产业集群效应，实现资源高效配置，达成整体功能大于部分之和的集群效应。</w:t>
      </w:r>
      <w:r w:rsidR="0013556C" w:rsidRPr="00ED27BC">
        <w:rPr>
          <w:rFonts w:ascii="宋体" w:eastAsia="宋体" w:hAnsi="宋体"/>
          <w:color w:val="000000" w:themeColor="text1"/>
          <w:sz w:val="21"/>
          <w:lang w:eastAsia="zh-CN"/>
        </w:rPr>
        <w:t>（</w:t>
      </w:r>
      <w:r w:rsidR="0013556C" w:rsidRPr="00ED27BC">
        <w:rPr>
          <w:rFonts w:eastAsia="宋体"/>
          <w:color w:val="000000" w:themeColor="text1"/>
          <w:sz w:val="21"/>
          <w:lang w:eastAsia="zh-CN"/>
        </w:rPr>
        <w:t>1</w:t>
      </w:r>
      <w:r w:rsidRPr="00ED27BC">
        <w:rPr>
          <w:rFonts w:ascii="宋体" w:eastAsia="宋体" w:hAnsi="宋体"/>
          <w:color w:val="000000" w:themeColor="text1"/>
          <w:sz w:val="21"/>
          <w:lang w:eastAsia="zh-CN"/>
        </w:rPr>
        <w:t>分</w:t>
      </w:r>
      <w:r w:rsidR="0013556C" w:rsidRPr="00ED27BC">
        <w:rPr>
          <w:rFonts w:ascii="宋体" w:eastAsia="宋体" w:hAnsi="宋体"/>
          <w:color w:val="000000" w:themeColor="text1"/>
          <w:sz w:val="21"/>
          <w:lang w:eastAsia="zh-CN"/>
        </w:rPr>
        <w:t>）</w:t>
      </w:r>
    </w:p>
    <w:p w:rsidR="0013556C" w:rsidRPr="00ED27BC" w:rsidRDefault="004E44A1" w:rsidP="00793542">
      <w:pPr>
        <w:spacing w:line="340" w:lineRule="exact"/>
        <w:jc w:val="both"/>
        <w:rPr>
          <w:rFonts w:ascii="宋体" w:eastAsia="宋体" w:hAnsi="宋体"/>
          <w:color w:val="000000" w:themeColor="text1"/>
          <w:sz w:val="21"/>
          <w:lang w:eastAsia="zh-CN"/>
        </w:rPr>
      </w:pPr>
      <w:r w:rsidRPr="00ED27BC">
        <w:rPr>
          <w:rFonts w:ascii="宋体" w:eastAsia="宋体" w:hAnsi="宋体"/>
          <w:color w:val="000000" w:themeColor="text1"/>
          <w:sz w:val="21"/>
          <w:lang w:eastAsia="zh-CN"/>
        </w:rPr>
        <w:t>④</w:t>
      </w:r>
      <w:r w:rsidRPr="00ED27BC">
        <w:rPr>
          <w:rFonts w:ascii="宋体" w:eastAsia="宋体" w:hAnsi="宋体"/>
          <w:color w:val="000000" w:themeColor="text1"/>
          <w:sz w:val="21"/>
          <w:lang w:eastAsia="zh-CN"/>
        </w:rPr>
        <w:t>重视部分，用局部的发展推动整体的发展。（</w:t>
      </w:r>
      <w:r w:rsidRPr="00ED27BC">
        <w:rPr>
          <w:rFonts w:eastAsia="宋体"/>
          <w:color w:val="000000" w:themeColor="text1"/>
          <w:sz w:val="21"/>
          <w:lang w:eastAsia="zh-CN"/>
        </w:rPr>
        <w:t>1</w:t>
      </w:r>
      <w:r w:rsidRPr="00ED27BC">
        <w:rPr>
          <w:rFonts w:ascii="宋体" w:eastAsia="宋体" w:hAnsi="宋体"/>
          <w:color w:val="000000" w:themeColor="text1"/>
          <w:sz w:val="21"/>
          <w:lang w:eastAsia="zh-CN"/>
        </w:rPr>
        <w:t>分）模速空间</w:t>
      </w:r>
      <w:r w:rsidRPr="00ED27BC">
        <w:rPr>
          <w:rFonts w:ascii="宋体" w:eastAsia="宋体" w:hAnsi="宋体"/>
          <w:color w:val="000000" w:themeColor="text1"/>
          <w:sz w:val="21"/>
          <w:lang w:eastAsia="zh-CN"/>
        </w:rPr>
        <w:t>集聚优质企业与科研力量，破解发展痛点，以局部高质量发展推动人工智能产业整体升级，成为产业发展</w:t>
      </w:r>
      <w:r w:rsidRPr="00ED27BC">
        <w:rPr>
          <w:rFonts w:ascii="宋体" w:eastAsia="宋体" w:hAnsi="宋体"/>
          <w:color w:val="000000" w:themeColor="text1"/>
          <w:sz w:val="21"/>
          <w:lang w:eastAsia="zh-CN"/>
        </w:rPr>
        <w:t>“</w:t>
      </w:r>
      <w:r w:rsidRPr="00ED27BC">
        <w:rPr>
          <w:rFonts w:ascii="宋体" w:eastAsia="宋体" w:hAnsi="宋体"/>
          <w:color w:val="000000" w:themeColor="text1"/>
          <w:sz w:val="21"/>
          <w:lang w:eastAsia="zh-CN"/>
        </w:rPr>
        <w:t>核爆点</w:t>
      </w:r>
      <w:r w:rsidRPr="00ED27BC">
        <w:rPr>
          <w:rFonts w:ascii="宋体" w:eastAsia="宋体" w:hAnsi="宋体"/>
          <w:color w:val="000000" w:themeColor="text1"/>
          <w:sz w:val="21"/>
          <w:lang w:eastAsia="zh-CN"/>
        </w:rPr>
        <w:t>”</w:t>
      </w:r>
      <w:r w:rsidRPr="00ED27BC">
        <w:rPr>
          <w:rFonts w:ascii="宋体" w:eastAsia="宋体" w:hAnsi="宋体"/>
          <w:color w:val="000000" w:themeColor="text1"/>
          <w:sz w:val="21"/>
          <w:lang w:eastAsia="zh-CN"/>
        </w:rPr>
        <w:t>。（</w:t>
      </w:r>
      <w:r w:rsidRPr="00ED27BC">
        <w:rPr>
          <w:rFonts w:eastAsia="宋体"/>
          <w:color w:val="000000" w:themeColor="text1"/>
          <w:sz w:val="21"/>
          <w:lang w:eastAsia="zh-CN"/>
        </w:rPr>
        <w:t>1</w:t>
      </w:r>
      <w:r w:rsidRPr="00ED27BC">
        <w:rPr>
          <w:rFonts w:ascii="宋体" w:eastAsia="宋体" w:hAnsi="宋体"/>
          <w:color w:val="000000" w:themeColor="text1"/>
          <w:sz w:val="21"/>
          <w:lang w:eastAsia="zh-CN"/>
        </w:rPr>
        <w:t>分）</w:t>
      </w:r>
    </w:p>
    <w:p w:rsidR="00A77B3E" w:rsidRPr="00ED27BC" w:rsidRDefault="004E44A1" w:rsidP="00793542">
      <w:pPr>
        <w:spacing w:line="340" w:lineRule="exact"/>
        <w:jc w:val="both"/>
        <w:rPr>
          <w:rFonts w:ascii="宋体" w:eastAsia="宋体" w:hAnsi="宋体"/>
          <w:color w:val="000000" w:themeColor="text1"/>
          <w:sz w:val="21"/>
          <w:lang w:eastAsia="zh-CN"/>
        </w:rPr>
      </w:pPr>
      <w:r w:rsidRPr="00ED27BC">
        <w:rPr>
          <w:rFonts w:eastAsia="宋体"/>
          <w:color w:val="000000" w:themeColor="text1"/>
          <w:sz w:val="21"/>
          <w:lang w:eastAsia="zh-CN"/>
        </w:rPr>
        <w:t>25</w:t>
      </w:r>
      <w:r w:rsidRPr="00ED27BC">
        <w:rPr>
          <w:rFonts w:ascii="宋体" w:eastAsia="宋体" w:hAnsi="宋体" w:hint="eastAsia"/>
          <w:color w:val="000000" w:themeColor="text1"/>
          <w:sz w:val="21"/>
          <w:lang w:eastAsia="zh-CN"/>
        </w:rPr>
        <w:t>．</w:t>
      </w:r>
      <w:r w:rsidRPr="00ED27BC">
        <w:rPr>
          <w:rFonts w:ascii="宋体" w:eastAsia="宋体" w:hAnsi="宋体"/>
          <w:color w:val="000000" w:themeColor="text1"/>
          <w:sz w:val="21"/>
          <w:lang w:eastAsia="zh-CN"/>
        </w:rPr>
        <w:t>（</w:t>
      </w:r>
      <w:r w:rsidRPr="00ED27BC">
        <w:rPr>
          <w:rFonts w:eastAsia="宋体"/>
          <w:color w:val="000000" w:themeColor="text1"/>
          <w:sz w:val="21"/>
          <w:lang w:eastAsia="zh-CN"/>
        </w:rPr>
        <w:t>1</w:t>
      </w:r>
      <w:r w:rsidRPr="00ED27BC">
        <w:rPr>
          <w:rFonts w:ascii="宋体" w:eastAsia="宋体" w:hAnsi="宋体"/>
          <w:color w:val="000000" w:themeColor="text1"/>
          <w:sz w:val="21"/>
          <w:lang w:eastAsia="zh-CN"/>
        </w:rPr>
        <w:t>）</w:t>
      </w:r>
      <w:r w:rsidRPr="00ED27BC">
        <w:rPr>
          <w:rFonts w:ascii="宋体" w:eastAsia="宋体" w:hAnsi="宋体"/>
          <w:color w:val="000000" w:themeColor="text1"/>
          <w:sz w:val="21"/>
          <w:lang w:eastAsia="zh-CN"/>
        </w:rPr>
        <w:t>①</w:t>
      </w:r>
      <w:r w:rsidRPr="00ED27BC">
        <w:rPr>
          <w:rFonts w:ascii="宋体" w:eastAsia="宋体" w:hAnsi="宋体"/>
          <w:color w:val="000000" w:themeColor="text1"/>
          <w:sz w:val="21"/>
          <w:lang w:eastAsia="zh-CN"/>
        </w:rPr>
        <w:t>侵犯了张某的著作权。著作权是权利人针对特定作品依法享有的权利，其保护对象是具有独创性的智力成果。本案中，被告仅通过</w:t>
      </w:r>
      <w:r w:rsidRPr="00ED27BC">
        <w:rPr>
          <w:rFonts w:eastAsia="宋体"/>
          <w:color w:val="000000" w:themeColor="text1"/>
          <w:sz w:val="21"/>
          <w:lang w:eastAsia="zh-CN"/>
        </w:rPr>
        <w:t>AI</w:t>
      </w:r>
      <w:r w:rsidRPr="00ED27BC">
        <w:rPr>
          <w:rFonts w:ascii="宋体" w:eastAsia="宋体" w:hAnsi="宋体"/>
          <w:color w:val="000000" w:themeColor="text1"/>
          <w:sz w:val="21"/>
          <w:lang w:eastAsia="zh-CN"/>
        </w:rPr>
        <w:t>细微修改原创拼图，刻意保留原作品最核心、最具独创性的关键表达元素。（</w:t>
      </w:r>
      <w:r w:rsidRPr="00ED27BC">
        <w:rPr>
          <w:rFonts w:eastAsia="宋体"/>
          <w:color w:val="000000" w:themeColor="text1"/>
          <w:sz w:val="21"/>
          <w:lang w:eastAsia="zh-CN"/>
        </w:rPr>
        <w:t>2</w:t>
      </w:r>
      <w:r w:rsidRPr="00ED27BC">
        <w:rPr>
          <w:rFonts w:ascii="宋体" w:eastAsia="宋体" w:hAnsi="宋体"/>
          <w:color w:val="000000" w:themeColor="text1"/>
          <w:sz w:val="21"/>
          <w:lang w:eastAsia="zh-CN"/>
        </w:rPr>
        <w:t>分）</w:t>
      </w:r>
    </w:p>
    <w:p w:rsidR="00A77B3E" w:rsidRPr="00ED27BC" w:rsidRDefault="004E44A1" w:rsidP="00793542">
      <w:pPr>
        <w:spacing w:line="340" w:lineRule="exact"/>
        <w:jc w:val="both"/>
        <w:rPr>
          <w:rFonts w:ascii="宋体" w:eastAsia="宋体" w:hAnsi="宋体"/>
          <w:color w:val="000000" w:themeColor="text1"/>
          <w:sz w:val="21"/>
          <w:lang w:eastAsia="zh-CN"/>
        </w:rPr>
      </w:pPr>
      <w:r w:rsidRPr="00ED27BC">
        <w:rPr>
          <w:rFonts w:ascii="宋体" w:eastAsia="宋体" w:hAnsi="宋体"/>
          <w:color w:val="000000" w:themeColor="text1"/>
          <w:sz w:val="21"/>
          <w:lang w:eastAsia="zh-CN"/>
        </w:rPr>
        <w:t>②</w:t>
      </w:r>
      <w:r w:rsidRPr="00ED27BC">
        <w:rPr>
          <w:rFonts w:ascii="宋体" w:eastAsia="宋体" w:hAnsi="宋体"/>
          <w:color w:val="000000" w:themeColor="text1"/>
          <w:sz w:val="21"/>
          <w:lang w:eastAsia="zh-CN"/>
        </w:rPr>
        <w:t>通过仿冒手段，使消费者误认为其盗版拼图为张某正版拼图，侵犯了消费者的知情权。</w:t>
      </w:r>
      <w:r w:rsidR="0013556C" w:rsidRPr="00ED27BC">
        <w:rPr>
          <w:rFonts w:ascii="宋体" w:eastAsia="宋体" w:hAnsi="宋体"/>
          <w:color w:val="000000" w:themeColor="text1"/>
          <w:sz w:val="21"/>
          <w:lang w:eastAsia="zh-CN"/>
        </w:rPr>
        <w:t>（</w:t>
      </w:r>
      <w:r w:rsidR="0013556C" w:rsidRPr="00ED27BC">
        <w:rPr>
          <w:rFonts w:eastAsia="宋体"/>
          <w:color w:val="000000" w:themeColor="text1"/>
          <w:sz w:val="21"/>
          <w:lang w:eastAsia="zh-CN"/>
        </w:rPr>
        <w:t>2</w:t>
      </w:r>
      <w:r w:rsidRPr="00ED27BC">
        <w:rPr>
          <w:rFonts w:ascii="宋体" w:eastAsia="宋体" w:hAnsi="宋体"/>
          <w:color w:val="000000" w:themeColor="text1"/>
          <w:sz w:val="21"/>
          <w:lang w:eastAsia="zh-CN"/>
        </w:rPr>
        <w:t>分</w:t>
      </w:r>
      <w:r w:rsidR="0013556C" w:rsidRPr="00ED27BC">
        <w:rPr>
          <w:rFonts w:ascii="宋体" w:eastAsia="宋体" w:hAnsi="宋体"/>
          <w:color w:val="000000" w:themeColor="text1"/>
          <w:sz w:val="21"/>
          <w:lang w:eastAsia="zh-CN"/>
        </w:rPr>
        <w:t>）</w:t>
      </w:r>
    </w:p>
    <w:p w:rsidR="00A77B3E" w:rsidRPr="00ED27BC" w:rsidRDefault="004E44A1" w:rsidP="00793542">
      <w:pPr>
        <w:spacing w:line="340" w:lineRule="exact"/>
        <w:jc w:val="both"/>
        <w:rPr>
          <w:rFonts w:ascii="宋体" w:eastAsia="宋体" w:hAnsi="宋体"/>
          <w:color w:val="000000" w:themeColor="text1"/>
          <w:sz w:val="21"/>
          <w:lang w:eastAsia="zh-CN"/>
        </w:rPr>
      </w:pPr>
      <w:r w:rsidRPr="00ED27BC">
        <w:rPr>
          <w:rFonts w:ascii="宋体" w:eastAsia="宋体" w:hAnsi="宋体"/>
          <w:color w:val="000000" w:themeColor="text1"/>
          <w:sz w:val="21"/>
          <w:lang w:eastAsia="zh-CN"/>
        </w:rPr>
        <w:t>③</w:t>
      </w:r>
      <w:r w:rsidRPr="00ED27BC">
        <w:rPr>
          <w:rFonts w:ascii="宋体" w:eastAsia="宋体" w:hAnsi="宋体"/>
          <w:color w:val="000000" w:themeColor="text1"/>
          <w:sz w:val="21"/>
          <w:lang w:eastAsia="zh-CN"/>
        </w:rPr>
        <w:t>我国法律确定了有关公平竞争和依法经营的规则。罗某等人生产出售盗版拼图属于不</w:t>
      </w:r>
    </w:p>
    <w:p w:rsidR="00A77B3E" w:rsidRPr="00ED27BC" w:rsidRDefault="004E44A1" w:rsidP="00793542">
      <w:pPr>
        <w:spacing w:line="340" w:lineRule="exact"/>
        <w:jc w:val="both"/>
        <w:rPr>
          <w:rFonts w:ascii="宋体" w:eastAsia="宋体" w:hAnsi="宋体"/>
          <w:color w:val="000000" w:themeColor="text1"/>
          <w:sz w:val="21"/>
          <w:lang w:eastAsia="zh-CN"/>
        </w:rPr>
      </w:pPr>
      <w:bookmarkStart w:id="1" w:name="page_8"/>
      <w:bookmarkEnd w:id="0"/>
      <w:r w:rsidRPr="00ED27BC">
        <w:rPr>
          <w:rFonts w:ascii="宋体" w:eastAsia="宋体" w:hAnsi="宋体"/>
          <w:color w:val="000000" w:themeColor="text1"/>
          <w:sz w:val="21"/>
          <w:lang w:eastAsia="zh-CN"/>
        </w:rPr>
        <w:lastRenderedPageBreak/>
        <w:t>正当竞争行为。</w:t>
      </w:r>
      <w:r w:rsidR="0013556C" w:rsidRPr="00ED27BC">
        <w:rPr>
          <w:rFonts w:ascii="宋体" w:eastAsia="宋体" w:hAnsi="宋体"/>
          <w:color w:val="000000" w:themeColor="text1"/>
          <w:sz w:val="21"/>
          <w:lang w:eastAsia="zh-CN"/>
        </w:rPr>
        <w:t>（</w:t>
      </w:r>
      <w:r w:rsidR="0013556C" w:rsidRPr="00ED27BC">
        <w:rPr>
          <w:rFonts w:eastAsia="宋体"/>
          <w:color w:val="000000" w:themeColor="text1"/>
          <w:sz w:val="21"/>
          <w:lang w:eastAsia="zh-CN"/>
        </w:rPr>
        <w:t>1</w:t>
      </w:r>
      <w:r w:rsidRPr="00ED27BC">
        <w:rPr>
          <w:rFonts w:ascii="宋体" w:eastAsia="宋体" w:hAnsi="宋体"/>
          <w:color w:val="000000" w:themeColor="text1"/>
          <w:sz w:val="21"/>
          <w:lang w:eastAsia="zh-CN"/>
        </w:rPr>
        <w:t>分</w:t>
      </w:r>
      <w:r w:rsidR="0013556C" w:rsidRPr="00ED27BC">
        <w:rPr>
          <w:rFonts w:ascii="宋体" w:eastAsia="宋体" w:hAnsi="宋体"/>
          <w:color w:val="000000" w:themeColor="text1"/>
          <w:sz w:val="21"/>
          <w:lang w:eastAsia="zh-CN"/>
        </w:rPr>
        <w:t>）</w:t>
      </w:r>
    </w:p>
    <w:p w:rsidR="0013556C" w:rsidRPr="00ED27BC" w:rsidRDefault="004E44A1" w:rsidP="00793542">
      <w:pPr>
        <w:spacing w:line="340" w:lineRule="exact"/>
        <w:jc w:val="both"/>
        <w:rPr>
          <w:rFonts w:ascii="宋体" w:eastAsia="宋体" w:hAnsi="宋体"/>
          <w:color w:val="000000" w:themeColor="text1"/>
          <w:sz w:val="21"/>
          <w:lang w:eastAsia="zh-CN"/>
        </w:rPr>
      </w:pPr>
      <w:r w:rsidRPr="00ED27BC">
        <w:rPr>
          <w:rFonts w:ascii="宋体" w:eastAsia="宋体" w:hAnsi="宋体"/>
          <w:color w:val="000000" w:themeColor="text1"/>
          <w:sz w:val="21"/>
          <w:lang w:eastAsia="zh-CN"/>
        </w:rPr>
        <w:t>（</w:t>
      </w:r>
      <w:r w:rsidRPr="00ED27BC">
        <w:rPr>
          <w:rFonts w:eastAsia="宋体"/>
          <w:color w:val="000000" w:themeColor="text1"/>
          <w:sz w:val="21"/>
          <w:lang w:eastAsia="zh-CN"/>
        </w:rPr>
        <w:t>2</w:t>
      </w:r>
      <w:r w:rsidRPr="00ED27BC">
        <w:rPr>
          <w:rFonts w:ascii="宋体" w:eastAsia="宋体" w:hAnsi="宋体"/>
          <w:color w:val="000000" w:themeColor="text1"/>
          <w:sz w:val="21"/>
          <w:lang w:eastAsia="zh-CN"/>
        </w:rPr>
        <w:t>）行为人因过错侵害他人民事权益造成损害的，应当承担侵权责任（</w:t>
      </w:r>
      <w:r w:rsidRPr="00ED27BC">
        <w:rPr>
          <w:rFonts w:eastAsia="宋体"/>
          <w:color w:val="000000" w:themeColor="text1"/>
          <w:sz w:val="21"/>
          <w:lang w:eastAsia="zh-CN"/>
        </w:rPr>
        <w:t>1</w:t>
      </w:r>
      <w:r w:rsidRPr="00ED27BC">
        <w:rPr>
          <w:rFonts w:ascii="宋体" w:eastAsia="宋体" w:hAnsi="宋体"/>
          <w:color w:val="000000" w:themeColor="text1"/>
          <w:sz w:val="21"/>
          <w:lang w:eastAsia="zh-CN"/>
        </w:rPr>
        <w:t>分）；本案中，张某的著作权受到了损害导致经济损失，罗某等人主观上有过错，其行为与损害结果之间存在因果关系（</w:t>
      </w:r>
      <w:r w:rsidRPr="00ED27BC">
        <w:rPr>
          <w:rFonts w:eastAsia="宋体"/>
          <w:color w:val="000000" w:themeColor="text1"/>
          <w:sz w:val="21"/>
          <w:lang w:eastAsia="zh-CN"/>
        </w:rPr>
        <w:t>2</w:t>
      </w:r>
      <w:r w:rsidRPr="00ED27BC">
        <w:rPr>
          <w:rFonts w:ascii="宋体" w:eastAsia="宋体" w:hAnsi="宋体"/>
          <w:color w:val="000000" w:themeColor="text1"/>
          <w:sz w:val="21"/>
          <w:lang w:eastAsia="zh-CN"/>
        </w:rPr>
        <w:t>分）；故罗某等人应承担停止侵害、赔偿损失、赔礼道歉、消除影响等民事侵权责任。（</w:t>
      </w:r>
      <w:r w:rsidRPr="00ED27BC">
        <w:rPr>
          <w:rFonts w:eastAsia="宋体"/>
          <w:color w:val="000000" w:themeColor="text1"/>
          <w:sz w:val="21"/>
          <w:lang w:eastAsia="zh-CN"/>
        </w:rPr>
        <w:t>1</w:t>
      </w:r>
      <w:r w:rsidRPr="00ED27BC">
        <w:rPr>
          <w:rFonts w:ascii="宋体" w:eastAsia="宋体" w:hAnsi="宋体"/>
          <w:color w:val="000000" w:themeColor="text1"/>
          <w:sz w:val="21"/>
          <w:lang w:eastAsia="zh-CN"/>
        </w:rPr>
        <w:t>分）</w:t>
      </w:r>
    </w:p>
    <w:p w:rsidR="00A77B3E" w:rsidRPr="00ED27BC" w:rsidRDefault="004E44A1" w:rsidP="00793542">
      <w:pPr>
        <w:spacing w:line="340" w:lineRule="exact"/>
        <w:jc w:val="both"/>
        <w:rPr>
          <w:rFonts w:ascii="宋体" w:eastAsia="宋体" w:hAnsi="宋体"/>
          <w:color w:val="000000" w:themeColor="text1"/>
          <w:sz w:val="21"/>
          <w:lang w:eastAsia="zh-CN"/>
        </w:rPr>
      </w:pPr>
      <w:r w:rsidRPr="00ED27BC">
        <w:rPr>
          <w:rFonts w:eastAsia="宋体"/>
          <w:color w:val="000000" w:themeColor="text1"/>
          <w:sz w:val="21"/>
          <w:lang w:eastAsia="zh-CN"/>
        </w:rPr>
        <w:t>26</w:t>
      </w:r>
      <w:r w:rsidRPr="00ED27BC">
        <w:rPr>
          <w:rFonts w:ascii="宋体" w:eastAsia="宋体" w:hAnsi="宋体" w:hint="eastAsia"/>
          <w:color w:val="000000" w:themeColor="text1"/>
          <w:sz w:val="21"/>
          <w:lang w:eastAsia="zh-CN"/>
        </w:rPr>
        <w:t>．</w:t>
      </w:r>
      <w:r w:rsidRPr="00ED27BC">
        <w:rPr>
          <w:rFonts w:ascii="宋体" w:eastAsia="宋体" w:hAnsi="宋体"/>
          <w:color w:val="000000" w:themeColor="text1"/>
          <w:sz w:val="21"/>
          <w:lang w:eastAsia="zh-CN"/>
        </w:rPr>
        <w:t>（</w:t>
      </w:r>
      <w:r w:rsidRPr="00ED27BC">
        <w:rPr>
          <w:rFonts w:eastAsia="宋体"/>
          <w:color w:val="000000" w:themeColor="text1"/>
          <w:sz w:val="21"/>
          <w:lang w:eastAsia="zh-CN"/>
        </w:rPr>
        <w:t>1</w:t>
      </w:r>
      <w:r w:rsidRPr="00ED27BC">
        <w:rPr>
          <w:rFonts w:ascii="宋体" w:eastAsia="宋体" w:hAnsi="宋体"/>
          <w:color w:val="000000" w:themeColor="text1"/>
          <w:sz w:val="21"/>
          <w:lang w:eastAsia="zh-CN"/>
        </w:rPr>
        <w:t>）【答案示例】</w:t>
      </w:r>
    </w:p>
    <w:p w:rsidR="00A77B3E" w:rsidRPr="00ED27BC" w:rsidRDefault="004E44A1" w:rsidP="00793542">
      <w:pPr>
        <w:spacing w:line="340" w:lineRule="exact"/>
        <w:jc w:val="both"/>
        <w:rPr>
          <w:rFonts w:ascii="宋体" w:eastAsia="宋体" w:hAnsi="宋体"/>
          <w:color w:val="000000" w:themeColor="text1"/>
          <w:sz w:val="21"/>
          <w:lang w:eastAsia="zh-CN"/>
        </w:rPr>
      </w:pPr>
      <w:r w:rsidRPr="00ED27BC">
        <w:rPr>
          <w:rFonts w:ascii="宋体" w:eastAsia="宋体" w:hAnsi="宋体"/>
          <w:color w:val="000000" w:themeColor="text1"/>
          <w:sz w:val="21"/>
          <w:lang w:eastAsia="zh-CN"/>
        </w:rPr>
        <w:t>概念：</w:t>
      </w:r>
      <w:r w:rsidR="0013556C" w:rsidRPr="00ED27BC">
        <w:rPr>
          <w:rFonts w:eastAsia="宋体"/>
          <w:color w:val="000000" w:themeColor="text1"/>
          <w:sz w:val="21"/>
          <w:lang w:eastAsia="zh-CN"/>
        </w:rPr>
        <w:t>AI</w:t>
      </w:r>
      <w:r w:rsidRPr="00ED27BC">
        <w:rPr>
          <w:rFonts w:ascii="宋体" w:eastAsia="宋体" w:hAnsi="宋体"/>
          <w:color w:val="000000" w:themeColor="text1"/>
          <w:sz w:val="21"/>
          <w:lang w:eastAsia="zh-CN"/>
        </w:rPr>
        <w:t>时代的网络热词</w:t>
      </w:r>
      <w:r w:rsidRPr="00ED27BC">
        <w:rPr>
          <w:rFonts w:ascii="宋体" w:eastAsia="宋体" w:hAnsi="宋体"/>
          <w:color w:val="000000" w:themeColor="text1"/>
          <w:sz w:val="21"/>
          <w:lang w:eastAsia="zh-CN"/>
        </w:rPr>
        <w:t>“</w:t>
      </w:r>
      <w:r w:rsidRPr="00ED27BC">
        <w:rPr>
          <w:rFonts w:ascii="宋体" w:eastAsia="宋体" w:hAnsi="宋体"/>
          <w:color w:val="000000" w:themeColor="text1"/>
          <w:sz w:val="21"/>
          <w:lang w:eastAsia="zh-CN"/>
        </w:rPr>
        <w:t>养龙虾</w:t>
      </w:r>
      <w:r w:rsidRPr="00ED27BC">
        <w:rPr>
          <w:rFonts w:ascii="宋体" w:eastAsia="宋体" w:hAnsi="宋体"/>
          <w:color w:val="000000" w:themeColor="text1"/>
          <w:sz w:val="21"/>
          <w:lang w:eastAsia="zh-CN"/>
        </w:rPr>
        <w:t>”</w:t>
      </w:r>
      <w:r w:rsidRPr="00ED27BC">
        <w:rPr>
          <w:rFonts w:ascii="宋体" w:eastAsia="宋体" w:hAnsi="宋体"/>
          <w:color w:val="000000" w:themeColor="text1"/>
          <w:sz w:val="21"/>
          <w:lang w:eastAsia="zh-CN"/>
        </w:rPr>
        <w:t>是部署、配置和使用能自主执行任务的</w:t>
      </w:r>
      <w:r w:rsidR="0013556C" w:rsidRPr="00ED27BC">
        <w:rPr>
          <w:rFonts w:eastAsia="宋体"/>
          <w:color w:val="000000" w:themeColor="text1"/>
          <w:sz w:val="21"/>
          <w:lang w:eastAsia="zh-CN"/>
        </w:rPr>
        <w:t>AI</w:t>
      </w:r>
      <w:r w:rsidRPr="00ED27BC">
        <w:rPr>
          <w:rFonts w:ascii="宋体" w:eastAsia="宋体" w:hAnsi="宋体"/>
          <w:color w:val="000000" w:themeColor="text1"/>
          <w:sz w:val="21"/>
          <w:lang w:eastAsia="zh-CN"/>
        </w:rPr>
        <w:t>智能体</w:t>
      </w:r>
      <w:r w:rsidR="0013556C" w:rsidRPr="00ED27BC">
        <w:rPr>
          <w:rFonts w:eastAsia="宋体"/>
          <w:color w:val="000000" w:themeColor="text1"/>
          <w:sz w:val="21"/>
          <w:lang w:eastAsia="zh-CN"/>
        </w:rPr>
        <w:t>OpenClaw</w:t>
      </w:r>
      <w:r w:rsidRPr="00ED27BC">
        <w:rPr>
          <w:rFonts w:ascii="宋体" w:eastAsia="宋体" w:hAnsi="宋体"/>
          <w:color w:val="000000" w:themeColor="text1"/>
          <w:sz w:val="21"/>
          <w:lang w:eastAsia="zh-CN"/>
        </w:rPr>
        <w:t>的过程。</w:t>
      </w:r>
      <w:r w:rsidR="0013556C" w:rsidRPr="00ED27BC">
        <w:rPr>
          <w:rFonts w:ascii="宋体" w:eastAsia="宋体" w:hAnsi="宋体"/>
          <w:color w:val="000000" w:themeColor="text1"/>
          <w:sz w:val="21"/>
          <w:lang w:eastAsia="zh-CN"/>
        </w:rPr>
        <w:t>（</w:t>
      </w:r>
      <w:r w:rsidR="0013556C" w:rsidRPr="00ED27BC">
        <w:rPr>
          <w:rFonts w:eastAsia="宋体"/>
          <w:color w:val="000000" w:themeColor="text1"/>
          <w:sz w:val="21"/>
          <w:lang w:eastAsia="zh-CN"/>
        </w:rPr>
        <w:t>1</w:t>
      </w:r>
      <w:r w:rsidRPr="00ED27BC">
        <w:rPr>
          <w:rFonts w:ascii="宋体" w:eastAsia="宋体" w:hAnsi="宋体"/>
          <w:color w:val="000000" w:themeColor="text1"/>
          <w:sz w:val="21"/>
          <w:lang w:eastAsia="zh-CN"/>
        </w:rPr>
        <w:t>分</w:t>
      </w:r>
      <w:r w:rsidR="0013556C" w:rsidRPr="00ED27BC">
        <w:rPr>
          <w:rFonts w:ascii="宋体" w:eastAsia="宋体" w:hAnsi="宋体"/>
          <w:color w:val="000000" w:themeColor="text1"/>
          <w:sz w:val="21"/>
          <w:lang w:eastAsia="zh-CN"/>
        </w:rPr>
        <w:t>）</w:t>
      </w:r>
    </w:p>
    <w:p w:rsidR="0013556C" w:rsidRPr="00ED27BC" w:rsidRDefault="004E44A1" w:rsidP="00793542">
      <w:pPr>
        <w:spacing w:line="340" w:lineRule="exact"/>
        <w:jc w:val="both"/>
        <w:rPr>
          <w:rFonts w:ascii="宋体" w:eastAsia="宋体" w:hAnsi="宋体"/>
          <w:color w:val="000000" w:themeColor="text1"/>
          <w:sz w:val="21"/>
          <w:lang w:eastAsia="zh-CN"/>
        </w:rPr>
      </w:pPr>
      <w:r w:rsidRPr="00ED27BC">
        <w:rPr>
          <w:rFonts w:ascii="宋体" w:eastAsia="宋体" w:hAnsi="宋体"/>
          <w:color w:val="000000" w:themeColor="text1"/>
          <w:sz w:val="21"/>
          <w:lang w:eastAsia="zh-CN"/>
        </w:rPr>
        <w:t>理由：下定义就是用简明的语句揭示概念所反映的客观事物的本质属性。定义的最基本、最常用的方法是种差加属概念。</w:t>
      </w:r>
      <w:r w:rsidRPr="00ED27BC">
        <w:rPr>
          <w:rFonts w:eastAsia="宋体"/>
          <w:color w:val="000000" w:themeColor="text1"/>
          <w:sz w:val="21"/>
          <w:lang w:eastAsia="zh-CN"/>
        </w:rPr>
        <w:t>AI</w:t>
      </w:r>
      <w:r w:rsidRPr="00ED27BC">
        <w:rPr>
          <w:rFonts w:ascii="宋体" w:eastAsia="宋体" w:hAnsi="宋体"/>
          <w:color w:val="000000" w:themeColor="text1"/>
          <w:sz w:val="21"/>
          <w:lang w:eastAsia="zh-CN"/>
        </w:rPr>
        <w:t>时代</w:t>
      </w:r>
      <w:r w:rsidRPr="00ED27BC">
        <w:rPr>
          <w:rFonts w:ascii="宋体" w:eastAsia="宋体" w:hAnsi="宋体"/>
          <w:color w:val="000000" w:themeColor="text1"/>
          <w:sz w:val="21"/>
          <w:lang w:eastAsia="zh-CN"/>
        </w:rPr>
        <w:t>的网络热词</w:t>
      </w:r>
      <w:r w:rsidRPr="00ED27BC">
        <w:rPr>
          <w:rFonts w:ascii="宋体" w:eastAsia="宋体" w:hAnsi="宋体"/>
          <w:color w:val="000000" w:themeColor="text1"/>
          <w:sz w:val="21"/>
          <w:lang w:eastAsia="zh-CN"/>
        </w:rPr>
        <w:t>“</w:t>
      </w:r>
      <w:r w:rsidRPr="00ED27BC">
        <w:rPr>
          <w:rFonts w:ascii="宋体" w:eastAsia="宋体" w:hAnsi="宋体"/>
          <w:color w:val="000000" w:themeColor="text1"/>
          <w:sz w:val="21"/>
          <w:lang w:eastAsia="zh-CN"/>
        </w:rPr>
        <w:t>养龙虾</w:t>
      </w:r>
      <w:r w:rsidRPr="00ED27BC">
        <w:rPr>
          <w:rFonts w:ascii="宋体" w:eastAsia="宋体" w:hAnsi="宋体"/>
          <w:color w:val="000000" w:themeColor="text1"/>
          <w:sz w:val="21"/>
          <w:lang w:eastAsia="zh-CN"/>
        </w:rPr>
        <w:t>”</w:t>
      </w:r>
      <w:r w:rsidRPr="00ED27BC">
        <w:rPr>
          <w:rFonts w:ascii="宋体" w:eastAsia="宋体" w:hAnsi="宋体"/>
          <w:color w:val="000000" w:themeColor="text1"/>
          <w:sz w:val="21"/>
          <w:lang w:eastAsia="zh-CN"/>
        </w:rPr>
        <w:t>，龙虾是能自主执行任务的</w:t>
      </w:r>
      <w:r w:rsidRPr="00ED27BC">
        <w:rPr>
          <w:rFonts w:eastAsia="宋体"/>
          <w:color w:val="000000" w:themeColor="text1"/>
          <w:sz w:val="21"/>
          <w:lang w:eastAsia="zh-CN"/>
        </w:rPr>
        <w:t>AI</w:t>
      </w:r>
      <w:r w:rsidRPr="00ED27BC">
        <w:rPr>
          <w:rFonts w:ascii="宋体" w:eastAsia="宋体" w:hAnsi="宋体"/>
          <w:color w:val="000000" w:themeColor="text1"/>
          <w:sz w:val="21"/>
          <w:lang w:eastAsia="zh-CN"/>
        </w:rPr>
        <w:t>智能体</w:t>
      </w:r>
      <w:r w:rsidRPr="00ED27BC">
        <w:rPr>
          <w:rFonts w:eastAsia="宋体"/>
          <w:color w:val="000000" w:themeColor="text1"/>
          <w:sz w:val="21"/>
          <w:lang w:eastAsia="zh-CN"/>
        </w:rPr>
        <w:t>OpenClaw</w:t>
      </w:r>
      <w:r w:rsidRPr="00ED27BC">
        <w:rPr>
          <w:rFonts w:ascii="宋体" w:eastAsia="宋体" w:hAnsi="宋体"/>
          <w:color w:val="000000" w:themeColor="text1"/>
          <w:sz w:val="21"/>
          <w:lang w:eastAsia="zh-CN"/>
        </w:rPr>
        <w:t>，养是对其进行部署、配置、使用的过程。（</w:t>
      </w:r>
      <w:r w:rsidRPr="00ED27BC">
        <w:rPr>
          <w:rFonts w:eastAsia="宋体"/>
          <w:color w:val="000000" w:themeColor="text1"/>
          <w:sz w:val="21"/>
          <w:lang w:eastAsia="zh-CN"/>
        </w:rPr>
        <w:t>1</w:t>
      </w:r>
      <w:r w:rsidRPr="00ED27BC">
        <w:rPr>
          <w:rFonts w:ascii="宋体" w:eastAsia="宋体" w:hAnsi="宋体"/>
          <w:color w:val="000000" w:themeColor="text1"/>
          <w:sz w:val="21"/>
          <w:lang w:eastAsia="zh-CN"/>
        </w:rPr>
        <w:t>分）</w:t>
      </w:r>
    </w:p>
    <w:p w:rsidR="00A77B3E" w:rsidRPr="00ED27BC" w:rsidRDefault="004E44A1" w:rsidP="00793542">
      <w:pPr>
        <w:spacing w:line="340" w:lineRule="exact"/>
        <w:jc w:val="both"/>
        <w:rPr>
          <w:rFonts w:ascii="宋体" w:eastAsia="宋体" w:hAnsi="宋体"/>
          <w:color w:val="000000" w:themeColor="text1"/>
          <w:sz w:val="21"/>
          <w:lang w:eastAsia="zh-CN"/>
        </w:rPr>
      </w:pPr>
      <w:r w:rsidRPr="00ED27BC">
        <w:rPr>
          <w:rFonts w:eastAsia="宋体"/>
          <w:color w:val="000000" w:themeColor="text1"/>
          <w:sz w:val="21"/>
          <w:lang w:eastAsia="zh-CN"/>
        </w:rPr>
        <w:t>26</w:t>
      </w:r>
      <w:r w:rsidRPr="00ED27BC">
        <w:rPr>
          <w:rFonts w:ascii="宋体" w:eastAsia="宋体" w:hAnsi="宋体" w:hint="eastAsia"/>
          <w:color w:val="000000" w:themeColor="text1"/>
          <w:sz w:val="21"/>
          <w:lang w:eastAsia="zh-CN"/>
        </w:rPr>
        <w:t>．</w:t>
      </w:r>
      <w:r w:rsidRPr="00ED27BC">
        <w:rPr>
          <w:rFonts w:ascii="宋体" w:eastAsia="宋体" w:hAnsi="宋体"/>
          <w:color w:val="000000" w:themeColor="text1"/>
          <w:sz w:val="21"/>
          <w:lang w:eastAsia="zh-CN"/>
        </w:rPr>
        <w:t>（</w:t>
      </w:r>
      <w:r w:rsidRPr="00ED27BC">
        <w:rPr>
          <w:rFonts w:eastAsia="宋体"/>
          <w:color w:val="000000" w:themeColor="text1"/>
          <w:sz w:val="21"/>
          <w:lang w:eastAsia="zh-CN"/>
        </w:rPr>
        <w:t>2</w:t>
      </w:r>
      <w:r w:rsidRPr="00ED27BC">
        <w:rPr>
          <w:rFonts w:ascii="宋体" w:eastAsia="宋体" w:hAnsi="宋体"/>
          <w:color w:val="000000" w:themeColor="text1"/>
          <w:sz w:val="21"/>
          <w:lang w:eastAsia="zh-CN"/>
        </w:rPr>
        <w:t>）</w:t>
      </w:r>
      <w:r w:rsidRPr="00ED27BC">
        <w:rPr>
          <w:rFonts w:ascii="宋体" w:eastAsia="宋体" w:hAnsi="宋体"/>
          <w:color w:val="000000" w:themeColor="text1"/>
          <w:sz w:val="21"/>
          <w:lang w:eastAsia="zh-CN"/>
        </w:rPr>
        <w:t>①</w:t>
      </w:r>
      <w:r w:rsidRPr="00ED27BC">
        <w:rPr>
          <w:rFonts w:ascii="宋体" w:eastAsia="宋体" w:hAnsi="宋体"/>
          <w:color w:val="000000" w:themeColor="text1"/>
          <w:sz w:val="21"/>
          <w:lang w:eastAsia="zh-CN"/>
        </w:rPr>
        <w:t>辩证思维是用联系、发展、全面的观点看问题的，运用矛盾分析法，在对立统一中把握</w:t>
      </w:r>
      <w:r w:rsidRPr="00ED27BC">
        <w:rPr>
          <w:rFonts w:eastAsia="宋体"/>
          <w:color w:val="000000" w:themeColor="text1"/>
          <w:sz w:val="21"/>
          <w:lang w:eastAsia="zh-CN"/>
        </w:rPr>
        <w:t>AI</w:t>
      </w:r>
      <w:r w:rsidRPr="00ED27BC">
        <w:rPr>
          <w:rFonts w:ascii="宋体" w:eastAsia="宋体" w:hAnsi="宋体"/>
          <w:color w:val="000000" w:themeColor="text1"/>
          <w:sz w:val="21"/>
          <w:lang w:eastAsia="zh-CN"/>
        </w:rPr>
        <w:t>智能体和一人公司的发展浪潮，认识到这些新技术、新模式既有优势又有风险，不能孤立、静止、片面地看问题。（</w:t>
      </w:r>
      <w:r w:rsidRPr="00ED27BC">
        <w:rPr>
          <w:rFonts w:eastAsia="宋体"/>
          <w:color w:val="000000" w:themeColor="text1"/>
          <w:sz w:val="21"/>
          <w:lang w:eastAsia="zh-CN"/>
        </w:rPr>
        <w:t>2</w:t>
      </w:r>
      <w:r w:rsidRPr="00ED27BC">
        <w:rPr>
          <w:rFonts w:ascii="宋体" w:eastAsia="宋体" w:hAnsi="宋体"/>
          <w:color w:val="000000" w:themeColor="text1"/>
          <w:sz w:val="21"/>
          <w:lang w:eastAsia="zh-CN"/>
        </w:rPr>
        <w:t>分）</w:t>
      </w:r>
    </w:p>
    <w:p w:rsidR="00A77B3E" w:rsidRPr="00ED27BC" w:rsidRDefault="004E44A1" w:rsidP="00793542">
      <w:pPr>
        <w:spacing w:line="340" w:lineRule="exact"/>
        <w:jc w:val="both"/>
        <w:rPr>
          <w:rFonts w:ascii="宋体" w:eastAsia="宋体" w:hAnsi="宋体"/>
          <w:color w:val="000000" w:themeColor="text1"/>
          <w:sz w:val="21"/>
          <w:lang w:eastAsia="zh-CN"/>
        </w:rPr>
      </w:pPr>
      <w:r w:rsidRPr="00ED27BC">
        <w:rPr>
          <w:rFonts w:ascii="宋体" w:eastAsia="宋体" w:hAnsi="宋体"/>
          <w:color w:val="000000" w:themeColor="text1"/>
          <w:sz w:val="21"/>
          <w:lang w:eastAsia="zh-CN"/>
        </w:rPr>
        <w:t>②</w:t>
      </w:r>
      <w:r w:rsidRPr="00ED27BC">
        <w:rPr>
          <w:rFonts w:ascii="宋体" w:eastAsia="宋体" w:hAnsi="宋体"/>
          <w:color w:val="000000" w:themeColor="text1"/>
          <w:sz w:val="21"/>
          <w:lang w:eastAsia="zh-CN"/>
        </w:rPr>
        <w:t>对</w:t>
      </w:r>
      <w:r w:rsidR="0013556C" w:rsidRPr="00ED27BC">
        <w:rPr>
          <w:rFonts w:eastAsia="宋体"/>
          <w:color w:val="000000" w:themeColor="text1"/>
          <w:sz w:val="21"/>
          <w:lang w:eastAsia="zh-CN"/>
        </w:rPr>
        <w:t>AI</w:t>
      </w:r>
      <w:r w:rsidRPr="00ED27BC">
        <w:rPr>
          <w:rFonts w:ascii="宋体" w:eastAsia="宋体" w:hAnsi="宋体"/>
          <w:color w:val="000000" w:themeColor="text1"/>
          <w:sz w:val="21"/>
          <w:lang w:eastAsia="zh-CN"/>
        </w:rPr>
        <w:t>智能体和一人公司的发展浪潮，不作简单肯定或否定，既要通过支持政策推动产业发展，又不能忽视安全、泡沫等问题，积极制定应对措施。</w:t>
      </w:r>
      <w:r w:rsidR="0013556C" w:rsidRPr="00ED27BC">
        <w:rPr>
          <w:rFonts w:ascii="宋体" w:eastAsia="宋体" w:hAnsi="宋体"/>
          <w:color w:val="000000" w:themeColor="text1"/>
          <w:sz w:val="21"/>
          <w:lang w:eastAsia="zh-CN"/>
        </w:rPr>
        <w:t>（</w:t>
      </w:r>
      <w:r w:rsidR="0013556C" w:rsidRPr="00ED27BC">
        <w:rPr>
          <w:rFonts w:eastAsia="宋体"/>
          <w:color w:val="000000" w:themeColor="text1"/>
          <w:sz w:val="21"/>
          <w:lang w:eastAsia="zh-CN"/>
        </w:rPr>
        <w:t>2</w:t>
      </w:r>
      <w:r w:rsidRPr="00ED27BC">
        <w:rPr>
          <w:rFonts w:ascii="宋体" w:eastAsia="宋体" w:hAnsi="宋体"/>
          <w:color w:val="000000" w:themeColor="text1"/>
          <w:sz w:val="21"/>
          <w:lang w:eastAsia="zh-CN"/>
        </w:rPr>
        <w:t>分</w:t>
      </w:r>
      <w:r w:rsidR="0013556C" w:rsidRPr="00ED27BC">
        <w:rPr>
          <w:rFonts w:ascii="宋体" w:eastAsia="宋体" w:hAnsi="宋体"/>
          <w:color w:val="000000" w:themeColor="text1"/>
          <w:sz w:val="21"/>
          <w:lang w:eastAsia="zh-CN"/>
        </w:rPr>
        <w:t>）</w:t>
      </w:r>
    </w:p>
    <w:p w:rsidR="0013556C" w:rsidRPr="00ED27BC" w:rsidRDefault="004E44A1" w:rsidP="00793542">
      <w:pPr>
        <w:spacing w:line="340" w:lineRule="exact"/>
        <w:jc w:val="both"/>
        <w:rPr>
          <w:rFonts w:ascii="宋体" w:eastAsia="宋体" w:hAnsi="宋体"/>
          <w:color w:val="000000" w:themeColor="text1"/>
          <w:sz w:val="21"/>
        </w:rPr>
      </w:pPr>
      <w:r w:rsidRPr="00ED27BC">
        <w:rPr>
          <w:rFonts w:ascii="宋体" w:eastAsia="宋体" w:hAnsi="宋体"/>
          <w:color w:val="000000" w:themeColor="text1"/>
          <w:sz w:val="21"/>
          <w:lang w:eastAsia="zh-CN"/>
        </w:rPr>
        <w:t>③</w:t>
      </w:r>
      <w:r w:rsidRPr="00ED27BC">
        <w:rPr>
          <w:rFonts w:ascii="宋体" w:eastAsia="宋体" w:hAnsi="宋体"/>
          <w:color w:val="000000" w:themeColor="text1"/>
          <w:sz w:val="21"/>
          <w:lang w:eastAsia="zh-CN"/>
        </w:rPr>
        <w:t>创新思维要力求超前。要通过调查研究、推理想象，以事物发展状况为根据，认识</w:t>
      </w:r>
      <w:r w:rsidRPr="00ED27BC">
        <w:rPr>
          <w:rFonts w:eastAsia="宋体"/>
          <w:color w:val="000000" w:themeColor="text1"/>
          <w:sz w:val="21"/>
          <w:lang w:eastAsia="zh-CN"/>
        </w:rPr>
        <w:t>AI</w:t>
      </w:r>
      <w:r w:rsidRPr="00ED27BC">
        <w:rPr>
          <w:rFonts w:ascii="宋体" w:eastAsia="宋体" w:hAnsi="宋体"/>
          <w:color w:val="000000" w:themeColor="text1"/>
          <w:sz w:val="21"/>
          <w:lang w:eastAsia="zh-CN"/>
        </w:rPr>
        <w:t>智能体和一人公司的发展的本质和规律，作出正确的判断和预测，注重打造核心竞争力才能推动其健康持续发展。</w:t>
      </w:r>
      <w:r w:rsidRPr="00ED27BC">
        <w:rPr>
          <w:rFonts w:ascii="宋体" w:eastAsia="宋体" w:hAnsi="宋体"/>
          <w:color w:val="000000" w:themeColor="text1"/>
          <w:sz w:val="21"/>
        </w:rPr>
        <w:t>（</w:t>
      </w:r>
      <w:r w:rsidRPr="00ED27BC">
        <w:rPr>
          <w:rFonts w:eastAsia="宋体"/>
          <w:color w:val="000000" w:themeColor="text1"/>
          <w:sz w:val="21"/>
        </w:rPr>
        <w:t>2</w:t>
      </w:r>
      <w:r w:rsidRPr="00ED27BC">
        <w:rPr>
          <w:rFonts w:ascii="宋体" w:eastAsia="宋体" w:hAnsi="宋体"/>
          <w:color w:val="000000" w:themeColor="text1"/>
          <w:sz w:val="21"/>
        </w:rPr>
        <w:t>分）</w:t>
      </w:r>
    </w:p>
    <w:p w:rsidR="00A77B3E" w:rsidRPr="00ED27BC" w:rsidRDefault="004E44A1" w:rsidP="00793542">
      <w:pPr>
        <w:spacing w:line="340" w:lineRule="exact"/>
        <w:jc w:val="both"/>
        <w:rPr>
          <w:rFonts w:ascii="宋体" w:eastAsia="宋体" w:hAnsi="宋体"/>
          <w:color w:val="000000" w:themeColor="text1"/>
          <w:sz w:val="21"/>
          <w:lang w:eastAsia="zh-CN"/>
        </w:rPr>
      </w:pPr>
      <w:r w:rsidRPr="00ED27BC">
        <w:rPr>
          <w:rFonts w:eastAsia="宋体"/>
          <w:color w:val="000000" w:themeColor="text1"/>
          <w:sz w:val="21"/>
          <w:lang w:eastAsia="zh-CN"/>
        </w:rPr>
        <w:t>27</w:t>
      </w:r>
      <w:r w:rsidRPr="00ED27BC">
        <w:rPr>
          <w:rFonts w:ascii="宋体" w:eastAsia="宋体" w:hAnsi="宋体" w:hint="eastAsia"/>
          <w:color w:val="000000" w:themeColor="text1"/>
          <w:sz w:val="21"/>
        </w:rPr>
        <w:t>．</w:t>
      </w:r>
      <w:r w:rsidRPr="00ED27BC">
        <w:rPr>
          <w:rFonts w:ascii="宋体" w:eastAsia="宋体" w:hAnsi="宋体"/>
          <w:color w:val="000000" w:themeColor="text1"/>
          <w:sz w:val="21"/>
          <w:lang w:eastAsia="zh-CN"/>
        </w:rPr>
        <w:t>【行文逻辑及对应知识】</w:t>
      </w:r>
    </w:p>
    <w:tbl>
      <w:tblPr>
        <w:tblW w:w="5000" w:type="pct"/>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5" w:type="dxa"/>
          <w:left w:w="15" w:type="dxa"/>
          <w:bottom w:w="15" w:type="dxa"/>
          <w:right w:w="15" w:type="dxa"/>
        </w:tblCellMar>
        <w:tblLook w:val="04A0"/>
      </w:tblPr>
      <w:tblGrid>
        <w:gridCol w:w="2046"/>
        <w:gridCol w:w="7934"/>
      </w:tblGrid>
      <w:tr w:rsidR="00F55BF0" w:rsidTr="007E3F6C">
        <w:tc>
          <w:tcPr>
            <w:tcW w:w="1025" w:type="pct"/>
            <w:tcMar>
              <w:top w:w="120" w:type="dxa"/>
              <w:left w:w="120" w:type="dxa"/>
              <w:bottom w:w="120" w:type="dxa"/>
              <w:right w:w="120" w:type="dxa"/>
            </w:tcMar>
            <w:vAlign w:val="center"/>
            <w:hideMark/>
          </w:tcPr>
          <w:p w:rsidR="00A77B3E" w:rsidRPr="00ED27BC" w:rsidRDefault="004E44A1" w:rsidP="00793542">
            <w:pPr>
              <w:spacing w:line="340" w:lineRule="exact"/>
              <w:jc w:val="both"/>
              <w:rPr>
                <w:rFonts w:ascii="宋体" w:eastAsia="宋体" w:hAnsi="宋体"/>
                <w:color w:val="000000" w:themeColor="text1"/>
                <w:sz w:val="21"/>
              </w:rPr>
            </w:pPr>
            <w:r w:rsidRPr="00ED27BC">
              <w:rPr>
                <w:rFonts w:ascii="宋体" w:eastAsia="宋体" w:hAnsi="宋体"/>
                <w:color w:val="000000" w:themeColor="text1"/>
                <w:sz w:val="21"/>
              </w:rPr>
              <w:t>行文逻辑</w:t>
            </w:r>
          </w:p>
        </w:tc>
        <w:tc>
          <w:tcPr>
            <w:tcW w:w="3975" w:type="pct"/>
            <w:tcMar>
              <w:top w:w="120" w:type="dxa"/>
              <w:left w:w="120" w:type="dxa"/>
              <w:bottom w:w="120" w:type="dxa"/>
              <w:right w:w="120" w:type="dxa"/>
            </w:tcMar>
            <w:vAlign w:val="center"/>
            <w:hideMark/>
          </w:tcPr>
          <w:p w:rsidR="00A77B3E" w:rsidRPr="00ED27BC" w:rsidRDefault="004E44A1" w:rsidP="00793542">
            <w:pPr>
              <w:spacing w:line="340" w:lineRule="exact"/>
              <w:jc w:val="both"/>
              <w:rPr>
                <w:rFonts w:ascii="宋体" w:eastAsia="宋体" w:hAnsi="宋体"/>
                <w:color w:val="000000" w:themeColor="text1"/>
                <w:sz w:val="21"/>
              </w:rPr>
            </w:pPr>
            <w:r w:rsidRPr="00ED27BC">
              <w:rPr>
                <w:rFonts w:ascii="宋体" w:eastAsia="宋体" w:hAnsi="宋体"/>
                <w:color w:val="000000" w:themeColor="text1"/>
                <w:sz w:val="21"/>
              </w:rPr>
              <w:t>内容</w:t>
            </w:r>
          </w:p>
        </w:tc>
      </w:tr>
      <w:tr w:rsidR="00F55BF0" w:rsidTr="007E3F6C">
        <w:tc>
          <w:tcPr>
            <w:tcW w:w="1025" w:type="pct"/>
            <w:tcMar>
              <w:top w:w="120" w:type="dxa"/>
              <w:left w:w="120" w:type="dxa"/>
              <w:bottom w:w="120" w:type="dxa"/>
              <w:right w:w="120" w:type="dxa"/>
            </w:tcMar>
            <w:vAlign w:val="center"/>
            <w:hideMark/>
          </w:tcPr>
          <w:p w:rsidR="007E3F6C" w:rsidRPr="00ED27BC" w:rsidRDefault="004E44A1" w:rsidP="00793542">
            <w:pPr>
              <w:spacing w:line="340" w:lineRule="exact"/>
              <w:jc w:val="both"/>
              <w:rPr>
                <w:rFonts w:ascii="宋体" w:eastAsia="宋体" w:hAnsi="宋体"/>
                <w:color w:val="000000" w:themeColor="text1"/>
                <w:sz w:val="21"/>
                <w:lang w:eastAsia="zh-CN"/>
              </w:rPr>
            </w:pPr>
            <w:r w:rsidRPr="00ED27BC">
              <w:rPr>
                <w:rFonts w:ascii="宋体" w:eastAsia="宋体" w:hAnsi="宋体"/>
                <w:color w:val="000000" w:themeColor="text1"/>
                <w:sz w:val="21"/>
              </w:rPr>
              <w:t>正道是什么</w:t>
            </w:r>
          </w:p>
          <w:p w:rsidR="00A77B3E" w:rsidRPr="00ED27BC" w:rsidRDefault="004E44A1" w:rsidP="00793542">
            <w:pPr>
              <w:spacing w:line="340" w:lineRule="exact"/>
              <w:jc w:val="both"/>
              <w:rPr>
                <w:rFonts w:ascii="宋体" w:eastAsia="宋体" w:hAnsi="宋体"/>
                <w:color w:val="000000" w:themeColor="text1"/>
                <w:sz w:val="21"/>
              </w:rPr>
            </w:pPr>
            <w:r w:rsidRPr="00ED27BC">
              <w:rPr>
                <w:rFonts w:ascii="宋体" w:eastAsia="宋体" w:hAnsi="宋体"/>
                <w:color w:val="000000" w:themeColor="text1"/>
                <w:sz w:val="21"/>
              </w:rPr>
              <w:t>（</w:t>
            </w:r>
            <w:r w:rsidRPr="00ED27BC">
              <w:rPr>
                <w:rFonts w:eastAsia="宋体"/>
                <w:color w:val="000000" w:themeColor="text1"/>
                <w:sz w:val="21"/>
              </w:rPr>
              <w:t>1</w:t>
            </w:r>
            <w:r w:rsidRPr="00ED27BC">
              <w:rPr>
                <w:rFonts w:ascii="宋体" w:eastAsia="宋体" w:hAnsi="宋体"/>
                <w:color w:val="000000" w:themeColor="text1"/>
                <w:sz w:val="21"/>
              </w:rPr>
              <w:t>分）</w:t>
            </w:r>
          </w:p>
        </w:tc>
        <w:tc>
          <w:tcPr>
            <w:tcW w:w="3975" w:type="pct"/>
            <w:tcMar>
              <w:top w:w="120" w:type="dxa"/>
              <w:left w:w="120" w:type="dxa"/>
              <w:bottom w:w="120" w:type="dxa"/>
              <w:right w:w="120" w:type="dxa"/>
            </w:tcMar>
            <w:vAlign w:val="center"/>
            <w:hideMark/>
          </w:tcPr>
          <w:p w:rsidR="00A77B3E" w:rsidRPr="00ED27BC" w:rsidRDefault="004E44A1" w:rsidP="00793542">
            <w:pPr>
              <w:spacing w:line="340" w:lineRule="exact"/>
              <w:jc w:val="both"/>
              <w:rPr>
                <w:rFonts w:ascii="宋体" w:eastAsia="宋体" w:hAnsi="宋体"/>
                <w:color w:val="000000" w:themeColor="text1"/>
                <w:sz w:val="21"/>
              </w:rPr>
            </w:pPr>
            <w:r w:rsidRPr="00ED27BC">
              <w:rPr>
                <w:rFonts w:ascii="宋体" w:eastAsia="宋体" w:hAnsi="宋体"/>
                <w:color w:val="000000" w:themeColor="text1"/>
                <w:sz w:val="21"/>
                <w:lang w:eastAsia="zh-CN"/>
              </w:rPr>
              <w:t>顺应和平、发展、合作、共赢的历史潮流，坚持走和平发展道路是正道。美日做法威胁世界和地区的和平与发展，都非正道。</w:t>
            </w:r>
            <w:r w:rsidR="0013556C" w:rsidRPr="00ED27BC">
              <w:rPr>
                <w:rFonts w:ascii="宋体" w:eastAsia="宋体" w:hAnsi="宋体"/>
                <w:color w:val="000000" w:themeColor="text1"/>
                <w:sz w:val="21"/>
              </w:rPr>
              <w:t>（</w:t>
            </w:r>
            <w:r w:rsidR="0013556C" w:rsidRPr="00ED27BC">
              <w:rPr>
                <w:rFonts w:eastAsia="宋体"/>
                <w:color w:val="000000" w:themeColor="text1"/>
                <w:sz w:val="21"/>
              </w:rPr>
              <w:t>2</w:t>
            </w:r>
            <w:r w:rsidRPr="00ED27BC">
              <w:rPr>
                <w:rFonts w:ascii="宋体" w:eastAsia="宋体" w:hAnsi="宋体"/>
                <w:color w:val="000000" w:themeColor="text1"/>
                <w:sz w:val="21"/>
              </w:rPr>
              <w:t>分</w:t>
            </w:r>
            <w:r w:rsidR="0013556C" w:rsidRPr="00ED27BC">
              <w:rPr>
                <w:rFonts w:ascii="宋体" w:eastAsia="宋体" w:hAnsi="宋体"/>
                <w:color w:val="000000" w:themeColor="text1"/>
                <w:sz w:val="21"/>
              </w:rPr>
              <w:t>）</w:t>
            </w:r>
          </w:p>
        </w:tc>
      </w:tr>
      <w:tr w:rsidR="00F55BF0" w:rsidTr="007E3F6C">
        <w:tc>
          <w:tcPr>
            <w:tcW w:w="1025" w:type="pct"/>
            <w:tcMar>
              <w:top w:w="120" w:type="dxa"/>
              <w:left w:w="120" w:type="dxa"/>
              <w:bottom w:w="120" w:type="dxa"/>
              <w:right w:w="120" w:type="dxa"/>
            </w:tcMar>
            <w:vAlign w:val="center"/>
            <w:hideMark/>
          </w:tcPr>
          <w:p w:rsidR="007E3F6C" w:rsidRPr="00ED27BC" w:rsidRDefault="004E44A1" w:rsidP="00793542">
            <w:pPr>
              <w:spacing w:line="340" w:lineRule="exact"/>
              <w:jc w:val="both"/>
              <w:rPr>
                <w:rFonts w:ascii="宋体" w:eastAsia="宋体" w:hAnsi="宋体"/>
                <w:color w:val="000000" w:themeColor="text1"/>
                <w:sz w:val="21"/>
                <w:lang w:eastAsia="zh-CN"/>
              </w:rPr>
            </w:pPr>
            <w:r w:rsidRPr="00ED27BC">
              <w:rPr>
                <w:rFonts w:ascii="宋体" w:eastAsia="宋体" w:hAnsi="宋体"/>
                <w:color w:val="000000" w:themeColor="text1"/>
                <w:sz w:val="21"/>
                <w:lang w:eastAsia="zh-CN"/>
              </w:rPr>
              <w:t>为什么要笃行正道</w:t>
            </w:r>
          </w:p>
          <w:p w:rsidR="00A77B3E" w:rsidRPr="00ED27BC" w:rsidRDefault="004E44A1" w:rsidP="00793542">
            <w:pPr>
              <w:spacing w:line="340" w:lineRule="exact"/>
              <w:jc w:val="both"/>
              <w:rPr>
                <w:rFonts w:ascii="宋体" w:eastAsia="宋体" w:hAnsi="宋体"/>
                <w:color w:val="000000" w:themeColor="text1"/>
                <w:sz w:val="21"/>
                <w:lang w:eastAsia="zh-CN"/>
              </w:rPr>
            </w:pPr>
            <w:r w:rsidRPr="00ED27BC">
              <w:rPr>
                <w:rFonts w:ascii="宋体" w:eastAsia="宋体" w:hAnsi="宋体"/>
                <w:color w:val="000000" w:themeColor="text1"/>
                <w:sz w:val="21"/>
                <w:lang w:eastAsia="zh-CN"/>
              </w:rPr>
              <w:t>（</w:t>
            </w:r>
            <w:r w:rsidRPr="00ED27BC">
              <w:rPr>
                <w:rFonts w:eastAsia="宋体"/>
                <w:color w:val="000000" w:themeColor="text1"/>
                <w:sz w:val="21"/>
                <w:lang w:eastAsia="zh-CN"/>
              </w:rPr>
              <w:t>1</w:t>
            </w:r>
            <w:r w:rsidRPr="00ED27BC">
              <w:rPr>
                <w:rFonts w:ascii="宋体" w:eastAsia="宋体" w:hAnsi="宋体"/>
                <w:color w:val="000000" w:themeColor="text1"/>
                <w:sz w:val="21"/>
                <w:lang w:eastAsia="zh-CN"/>
              </w:rPr>
              <w:t>分）</w:t>
            </w:r>
          </w:p>
        </w:tc>
        <w:tc>
          <w:tcPr>
            <w:tcW w:w="3975" w:type="pct"/>
            <w:tcMar>
              <w:top w:w="120" w:type="dxa"/>
              <w:left w:w="120" w:type="dxa"/>
              <w:bottom w:w="120" w:type="dxa"/>
              <w:right w:w="120" w:type="dxa"/>
            </w:tcMar>
            <w:vAlign w:val="center"/>
            <w:hideMark/>
          </w:tcPr>
          <w:p w:rsidR="00A77B3E" w:rsidRPr="00ED27BC" w:rsidRDefault="004E44A1" w:rsidP="00793542">
            <w:pPr>
              <w:spacing w:line="340" w:lineRule="exact"/>
              <w:jc w:val="both"/>
              <w:rPr>
                <w:rFonts w:ascii="宋体" w:eastAsia="宋体" w:hAnsi="宋体"/>
                <w:color w:val="000000" w:themeColor="text1"/>
                <w:sz w:val="21"/>
              </w:rPr>
            </w:pPr>
            <w:r w:rsidRPr="00ED27BC">
              <w:rPr>
                <w:rFonts w:ascii="宋体" w:eastAsia="宋体" w:hAnsi="宋体"/>
                <w:color w:val="000000" w:themeColor="text1"/>
                <w:sz w:val="21"/>
                <w:lang w:eastAsia="zh-CN"/>
              </w:rPr>
              <w:t>霸权主义和强权政治冲击现有国际秩序，二战以来建立的国际秩序总体稳定，但需要不断推动构建新型国际关系，推动地区冲突的和平解决</w:t>
            </w:r>
            <w:r w:rsidR="0013556C" w:rsidRPr="00ED27BC">
              <w:rPr>
                <w:rFonts w:ascii="宋体" w:eastAsia="宋体" w:hAnsi="宋体"/>
                <w:color w:val="000000" w:themeColor="text1"/>
                <w:sz w:val="21"/>
                <w:lang w:eastAsia="zh-CN"/>
              </w:rPr>
              <w:t>（</w:t>
            </w:r>
            <w:r w:rsidRPr="00ED27BC">
              <w:rPr>
                <w:rFonts w:ascii="宋体" w:eastAsia="宋体" w:hAnsi="宋体"/>
                <w:color w:val="000000" w:themeColor="text1"/>
                <w:sz w:val="21"/>
                <w:lang w:eastAsia="zh-CN"/>
              </w:rPr>
              <w:t>以和平方式解决冲突是世界发展的重要条件。</w:t>
            </w:r>
            <w:r w:rsidR="0013556C" w:rsidRPr="00ED27BC">
              <w:rPr>
                <w:rFonts w:ascii="宋体" w:eastAsia="宋体" w:hAnsi="宋体"/>
                <w:color w:val="000000" w:themeColor="text1"/>
                <w:sz w:val="21"/>
              </w:rPr>
              <w:t>）（</w:t>
            </w:r>
            <w:r w:rsidR="0013556C" w:rsidRPr="00ED27BC">
              <w:rPr>
                <w:rFonts w:eastAsia="宋体"/>
                <w:color w:val="000000" w:themeColor="text1"/>
                <w:sz w:val="21"/>
              </w:rPr>
              <w:t>2</w:t>
            </w:r>
            <w:r w:rsidRPr="00ED27BC">
              <w:rPr>
                <w:rFonts w:ascii="宋体" w:eastAsia="宋体" w:hAnsi="宋体"/>
                <w:color w:val="000000" w:themeColor="text1"/>
                <w:sz w:val="21"/>
              </w:rPr>
              <w:t>分</w:t>
            </w:r>
            <w:r w:rsidR="0013556C" w:rsidRPr="00ED27BC">
              <w:rPr>
                <w:rFonts w:ascii="宋体" w:eastAsia="宋体" w:hAnsi="宋体"/>
                <w:color w:val="000000" w:themeColor="text1"/>
                <w:sz w:val="21"/>
              </w:rPr>
              <w:t>）</w:t>
            </w:r>
          </w:p>
        </w:tc>
      </w:tr>
      <w:tr w:rsidR="00F55BF0" w:rsidTr="007E3F6C">
        <w:tc>
          <w:tcPr>
            <w:tcW w:w="1025" w:type="pct"/>
            <w:tcMar>
              <w:top w:w="120" w:type="dxa"/>
              <w:left w:w="120" w:type="dxa"/>
              <w:bottom w:w="120" w:type="dxa"/>
              <w:right w:w="120" w:type="dxa"/>
            </w:tcMar>
            <w:vAlign w:val="center"/>
            <w:hideMark/>
          </w:tcPr>
          <w:p w:rsidR="007E3F6C" w:rsidRPr="00ED27BC" w:rsidRDefault="004E44A1" w:rsidP="00793542">
            <w:pPr>
              <w:spacing w:line="340" w:lineRule="exact"/>
              <w:jc w:val="both"/>
              <w:rPr>
                <w:rFonts w:ascii="宋体" w:eastAsia="宋体" w:hAnsi="宋体"/>
                <w:color w:val="000000" w:themeColor="text1"/>
                <w:sz w:val="21"/>
                <w:lang w:eastAsia="zh-CN"/>
              </w:rPr>
            </w:pPr>
            <w:r w:rsidRPr="00ED27BC">
              <w:rPr>
                <w:rFonts w:ascii="宋体" w:eastAsia="宋体" w:hAnsi="宋体"/>
                <w:color w:val="000000" w:themeColor="text1"/>
                <w:sz w:val="21"/>
              </w:rPr>
              <w:t>如何笃行正道</w:t>
            </w:r>
          </w:p>
          <w:p w:rsidR="00A77B3E" w:rsidRPr="00ED27BC" w:rsidRDefault="004E44A1" w:rsidP="00793542">
            <w:pPr>
              <w:spacing w:line="340" w:lineRule="exact"/>
              <w:jc w:val="both"/>
              <w:rPr>
                <w:rFonts w:ascii="宋体" w:eastAsia="宋体" w:hAnsi="宋体"/>
                <w:color w:val="000000" w:themeColor="text1"/>
                <w:sz w:val="21"/>
              </w:rPr>
            </w:pPr>
            <w:r w:rsidRPr="00ED27BC">
              <w:rPr>
                <w:rFonts w:ascii="宋体" w:eastAsia="宋体" w:hAnsi="宋体"/>
                <w:color w:val="000000" w:themeColor="text1"/>
                <w:sz w:val="21"/>
              </w:rPr>
              <w:t>（</w:t>
            </w:r>
            <w:r w:rsidRPr="00ED27BC">
              <w:rPr>
                <w:rFonts w:eastAsia="宋体"/>
                <w:color w:val="000000" w:themeColor="text1"/>
                <w:sz w:val="21"/>
              </w:rPr>
              <w:t>1</w:t>
            </w:r>
            <w:r w:rsidRPr="00ED27BC">
              <w:rPr>
                <w:rFonts w:ascii="宋体" w:eastAsia="宋体" w:hAnsi="宋体"/>
                <w:color w:val="000000" w:themeColor="text1"/>
                <w:sz w:val="21"/>
              </w:rPr>
              <w:t>分）</w:t>
            </w:r>
          </w:p>
        </w:tc>
        <w:tc>
          <w:tcPr>
            <w:tcW w:w="3975" w:type="pct"/>
            <w:tcMar>
              <w:top w:w="120" w:type="dxa"/>
              <w:left w:w="120" w:type="dxa"/>
              <w:bottom w:w="120" w:type="dxa"/>
              <w:right w:w="120" w:type="dxa"/>
            </w:tcMar>
            <w:vAlign w:val="center"/>
            <w:hideMark/>
          </w:tcPr>
          <w:p w:rsidR="00A77B3E" w:rsidRPr="00ED27BC" w:rsidRDefault="004E44A1" w:rsidP="00793542">
            <w:pPr>
              <w:spacing w:line="340" w:lineRule="exact"/>
              <w:jc w:val="both"/>
              <w:rPr>
                <w:rFonts w:ascii="宋体" w:eastAsia="宋体" w:hAnsi="宋体"/>
                <w:color w:val="000000" w:themeColor="text1"/>
                <w:sz w:val="21"/>
              </w:rPr>
            </w:pPr>
            <w:r w:rsidRPr="00ED27BC">
              <w:rPr>
                <w:rFonts w:ascii="宋体" w:eastAsia="宋体" w:hAnsi="宋体"/>
                <w:color w:val="000000" w:themeColor="text1"/>
                <w:sz w:val="21"/>
                <w:lang w:eastAsia="zh-CN"/>
              </w:rPr>
              <w:t>国内：独立自主、自力更生，推进中国式现代化</w:t>
            </w:r>
            <w:r w:rsidRPr="00ED27BC">
              <w:rPr>
                <w:rFonts w:ascii="宋体" w:eastAsia="宋体" w:hAnsi="宋体"/>
                <w:color w:val="000000" w:themeColor="text1"/>
                <w:sz w:val="21"/>
                <w:lang w:eastAsia="zh-CN"/>
              </w:rPr>
              <w:t>/</w:t>
            </w:r>
            <w:r w:rsidRPr="00ED27BC">
              <w:rPr>
                <w:rFonts w:ascii="宋体" w:eastAsia="宋体" w:hAnsi="宋体"/>
                <w:color w:val="000000" w:themeColor="text1"/>
                <w:sz w:val="21"/>
                <w:lang w:eastAsia="zh-CN"/>
              </w:rPr>
              <w:t>伟大事业</w:t>
            </w:r>
            <w:r w:rsidRPr="00ED27BC">
              <w:rPr>
                <w:rFonts w:ascii="宋体" w:eastAsia="宋体" w:hAnsi="宋体"/>
                <w:color w:val="000000" w:themeColor="text1"/>
                <w:sz w:val="21"/>
                <w:lang w:eastAsia="zh-CN"/>
              </w:rPr>
              <w:t>/</w:t>
            </w:r>
            <w:r w:rsidRPr="00ED27BC">
              <w:rPr>
                <w:rFonts w:ascii="宋体" w:eastAsia="宋体" w:hAnsi="宋体"/>
                <w:color w:val="000000" w:themeColor="text1"/>
                <w:sz w:val="21"/>
                <w:lang w:eastAsia="zh-CN"/>
              </w:rPr>
              <w:t>伟大社会革命</w:t>
            </w:r>
            <w:r w:rsidR="0013556C" w:rsidRPr="00ED27BC">
              <w:rPr>
                <w:rFonts w:ascii="宋体" w:eastAsia="宋体" w:hAnsi="宋体"/>
                <w:color w:val="000000" w:themeColor="text1"/>
                <w:sz w:val="21"/>
                <w:lang w:eastAsia="zh-CN"/>
              </w:rPr>
              <w:t>（</w:t>
            </w:r>
            <w:r w:rsidRPr="00ED27BC">
              <w:rPr>
                <w:rFonts w:ascii="宋体" w:eastAsia="宋体" w:hAnsi="宋体"/>
                <w:color w:val="000000" w:themeColor="text1"/>
                <w:sz w:val="21"/>
                <w:lang w:eastAsia="zh-CN"/>
              </w:rPr>
              <w:t>必</w:t>
            </w:r>
            <w:r w:rsidR="0013556C" w:rsidRPr="00ED27BC">
              <w:rPr>
                <w:rFonts w:eastAsia="宋体"/>
                <w:color w:val="000000" w:themeColor="text1"/>
                <w:sz w:val="21"/>
                <w:lang w:eastAsia="zh-CN"/>
              </w:rPr>
              <w:t>1</w:t>
            </w:r>
            <w:r w:rsidR="0013556C" w:rsidRPr="00ED27BC">
              <w:rPr>
                <w:rFonts w:ascii="宋体" w:eastAsia="宋体" w:hAnsi="宋体"/>
                <w:color w:val="000000" w:themeColor="text1"/>
                <w:sz w:val="21"/>
                <w:lang w:eastAsia="zh-CN"/>
              </w:rPr>
              <w:t>）</w:t>
            </w:r>
            <w:r w:rsidRPr="00ED27BC">
              <w:rPr>
                <w:rFonts w:ascii="宋体" w:eastAsia="宋体" w:hAnsi="宋体"/>
                <w:color w:val="000000" w:themeColor="text1"/>
                <w:sz w:val="21"/>
                <w:lang w:eastAsia="zh-CN"/>
              </w:rPr>
              <w:t>，维护国家安全和核心利益。以自身发展推动世界和平发展。</w:t>
            </w:r>
            <w:r w:rsidR="0013556C" w:rsidRPr="00ED27BC">
              <w:rPr>
                <w:rFonts w:ascii="宋体" w:eastAsia="宋体" w:hAnsi="宋体"/>
                <w:color w:val="000000" w:themeColor="text1"/>
                <w:sz w:val="21"/>
                <w:lang w:eastAsia="zh-CN"/>
              </w:rPr>
              <w:t>（</w:t>
            </w:r>
            <w:r w:rsidR="0013556C" w:rsidRPr="00ED27BC">
              <w:rPr>
                <w:rFonts w:eastAsia="宋体"/>
                <w:color w:val="000000" w:themeColor="text1"/>
                <w:sz w:val="21"/>
                <w:lang w:eastAsia="zh-CN"/>
              </w:rPr>
              <w:t>2</w:t>
            </w:r>
            <w:r w:rsidRPr="00ED27BC">
              <w:rPr>
                <w:rFonts w:ascii="宋体" w:eastAsia="宋体" w:hAnsi="宋体"/>
                <w:color w:val="000000" w:themeColor="text1"/>
                <w:sz w:val="21"/>
                <w:lang w:eastAsia="zh-CN"/>
              </w:rPr>
              <w:t>分</w:t>
            </w:r>
            <w:r w:rsidR="0013556C" w:rsidRPr="00ED27BC">
              <w:rPr>
                <w:rFonts w:ascii="宋体" w:eastAsia="宋体" w:hAnsi="宋体"/>
                <w:color w:val="000000" w:themeColor="text1"/>
                <w:sz w:val="21"/>
                <w:lang w:eastAsia="zh-CN"/>
              </w:rPr>
              <w:t>）</w:t>
            </w:r>
            <w:r w:rsidRPr="00ED27BC">
              <w:rPr>
                <w:rFonts w:ascii="宋体" w:eastAsia="宋体" w:hAnsi="宋体"/>
                <w:color w:val="000000" w:themeColor="text1"/>
                <w:sz w:val="21"/>
                <w:lang w:eastAsia="zh-CN"/>
              </w:rPr>
              <w:br/>
            </w:r>
            <w:r w:rsidRPr="00ED27BC">
              <w:rPr>
                <w:rFonts w:ascii="宋体" w:eastAsia="宋体" w:hAnsi="宋体"/>
                <w:color w:val="000000" w:themeColor="text1"/>
                <w:sz w:val="21"/>
                <w:lang w:eastAsia="zh-CN"/>
              </w:rPr>
              <w:t>国际：世界多极化；携手维护以联合国为核心的国际体系，以国家法为基础的国际秩序，推动建设人类命运共同体。</w:t>
            </w:r>
            <w:r w:rsidR="0013556C" w:rsidRPr="00ED27BC">
              <w:rPr>
                <w:rFonts w:ascii="宋体" w:eastAsia="宋体" w:hAnsi="宋体"/>
                <w:color w:val="000000" w:themeColor="text1"/>
                <w:sz w:val="21"/>
              </w:rPr>
              <w:t>（</w:t>
            </w:r>
            <w:r w:rsidR="0013556C" w:rsidRPr="00ED27BC">
              <w:rPr>
                <w:rFonts w:eastAsia="宋体"/>
                <w:color w:val="000000" w:themeColor="text1"/>
                <w:sz w:val="21"/>
              </w:rPr>
              <w:t>3</w:t>
            </w:r>
            <w:r w:rsidRPr="00ED27BC">
              <w:rPr>
                <w:rFonts w:ascii="宋体" w:eastAsia="宋体" w:hAnsi="宋体"/>
                <w:color w:val="000000" w:themeColor="text1"/>
                <w:sz w:val="21"/>
              </w:rPr>
              <w:t>分</w:t>
            </w:r>
            <w:r w:rsidR="0013556C" w:rsidRPr="00ED27BC">
              <w:rPr>
                <w:rFonts w:ascii="宋体" w:eastAsia="宋体" w:hAnsi="宋体"/>
                <w:color w:val="000000" w:themeColor="text1"/>
                <w:sz w:val="21"/>
              </w:rPr>
              <w:t>）</w:t>
            </w:r>
          </w:p>
        </w:tc>
      </w:tr>
    </w:tbl>
    <w:p w:rsidR="00A77B3E" w:rsidRPr="00ED27BC" w:rsidRDefault="004E44A1" w:rsidP="00793542">
      <w:pPr>
        <w:spacing w:line="340" w:lineRule="exact"/>
        <w:jc w:val="both"/>
        <w:rPr>
          <w:rFonts w:ascii="宋体" w:eastAsia="宋体" w:hAnsi="宋体"/>
          <w:color w:val="000000" w:themeColor="text1"/>
          <w:sz w:val="21"/>
        </w:rPr>
      </w:pPr>
      <w:r w:rsidRPr="00ED27BC">
        <w:rPr>
          <w:rFonts w:ascii="宋体" w:eastAsia="宋体" w:hAnsi="宋体"/>
          <w:color w:val="000000" w:themeColor="text1"/>
          <w:sz w:val="21"/>
        </w:rPr>
        <w:t>【例文】</w:t>
      </w:r>
    </w:p>
    <w:p w:rsidR="00A77B3E" w:rsidRPr="00ED27BC" w:rsidRDefault="004E44A1" w:rsidP="00793542">
      <w:pPr>
        <w:spacing w:line="340" w:lineRule="exact"/>
        <w:ind w:firstLineChars="200" w:firstLine="420"/>
        <w:jc w:val="both"/>
        <w:rPr>
          <w:rFonts w:ascii="宋体" w:eastAsia="宋体" w:hAnsi="宋体"/>
          <w:color w:val="000000" w:themeColor="text1"/>
          <w:sz w:val="21"/>
        </w:rPr>
      </w:pPr>
      <w:r w:rsidRPr="00ED27BC">
        <w:rPr>
          <w:rFonts w:ascii="宋体" w:eastAsia="宋体" w:hAnsi="宋体"/>
          <w:color w:val="000000" w:themeColor="text1"/>
          <w:sz w:val="21"/>
        </w:rPr>
        <w:t>各位朋友：大家好！</w:t>
      </w:r>
    </w:p>
    <w:p w:rsidR="00A77B3E" w:rsidRPr="00ED27BC" w:rsidRDefault="004E44A1" w:rsidP="00793542">
      <w:pPr>
        <w:spacing w:line="340" w:lineRule="exact"/>
        <w:ind w:firstLineChars="200" w:firstLine="420"/>
        <w:jc w:val="both"/>
        <w:rPr>
          <w:rFonts w:ascii="宋体" w:eastAsia="宋体" w:hAnsi="宋体"/>
          <w:color w:val="000000" w:themeColor="text1"/>
          <w:sz w:val="21"/>
          <w:lang w:eastAsia="zh-CN"/>
        </w:rPr>
      </w:pPr>
      <w:r w:rsidRPr="00ED27BC">
        <w:rPr>
          <w:rFonts w:ascii="宋体" w:eastAsia="宋体" w:hAnsi="宋体"/>
          <w:color w:val="000000" w:themeColor="text1"/>
          <w:sz w:val="21"/>
          <w:lang w:eastAsia="zh-CN"/>
        </w:rPr>
        <w:t>美以悍然发动战争是推行霸道，日本依附霸权并威胁地区和平发展亦非正道。顺应和平、发展、合作、共赢的历史潮流，坚持走和平发展道路才是推动构建新型国际关系的正道。</w:t>
      </w:r>
    </w:p>
    <w:p w:rsidR="00A77B3E" w:rsidRPr="00ED27BC" w:rsidRDefault="004E44A1" w:rsidP="00793542">
      <w:pPr>
        <w:spacing w:line="340" w:lineRule="exact"/>
        <w:ind w:firstLineChars="200" w:firstLine="420"/>
        <w:jc w:val="both"/>
        <w:rPr>
          <w:rFonts w:ascii="宋体" w:eastAsia="宋体" w:hAnsi="宋体"/>
          <w:color w:val="000000" w:themeColor="text1"/>
          <w:sz w:val="21"/>
          <w:lang w:eastAsia="zh-CN"/>
        </w:rPr>
      </w:pPr>
      <w:r w:rsidRPr="00ED27BC">
        <w:rPr>
          <w:rFonts w:ascii="宋体" w:eastAsia="宋体" w:hAnsi="宋体"/>
          <w:color w:val="000000" w:themeColor="text1"/>
          <w:sz w:val="21"/>
          <w:lang w:eastAsia="zh-CN"/>
        </w:rPr>
        <w:t>当前，少数国家通过力量与威慑扩张权力并冲击现有国际秩序，但二战以来建立的国际秩序总体稳定。作为负责任大国，中国在推动构建新型国际关系中继续发挥建设性作用。中国坚持独立自主、自力更生，推进伟大事业，坚定维护国家安全和核心利益。同时，携手全球南方国家，充分发挥国际组织积极作用，共同维护以联合国为核心的国际体系，以国际法</w:t>
      </w:r>
      <w:bookmarkEnd w:id="1"/>
      <w:r w:rsidRPr="00ED27BC">
        <w:rPr>
          <w:rFonts w:ascii="宋体" w:eastAsia="宋体" w:hAnsi="宋体"/>
          <w:color w:val="000000" w:themeColor="text1"/>
          <w:sz w:val="21"/>
          <w:lang w:eastAsia="zh-CN"/>
        </w:rPr>
        <w:t>为基础的国际秩序，坚决反对霸权主义和强</w:t>
      </w:r>
      <w:r w:rsidRPr="00ED27BC">
        <w:rPr>
          <w:rFonts w:ascii="宋体" w:eastAsia="宋体" w:hAnsi="宋体"/>
          <w:color w:val="000000" w:themeColor="text1"/>
          <w:sz w:val="21"/>
          <w:lang w:eastAsia="zh-CN"/>
        </w:rPr>
        <w:t>权政治。让我们笃行正道，顺应世界多极化趋势，推动建设人类命运共同体。</w:t>
      </w:r>
    </w:p>
    <w:sectPr w:rsidR="00A77B3E" w:rsidRPr="00ED27BC" w:rsidSect="0013556C">
      <w:headerReference w:type="default" r:id="rId7"/>
      <w:footerReference w:type="default" r:id="rId8"/>
      <w:pgSz w:w="11906" w:h="16838"/>
      <w:pgMar w:top="1440" w:right="1083" w:bottom="1440" w:left="1083" w:header="851" w:footer="99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44A1" w:rsidRDefault="004E44A1" w:rsidP="00F55BF0">
      <w:r>
        <w:separator/>
      </w:r>
    </w:p>
  </w:endnote>
  <w:endnote w:type="continuationSeparator" w:id="0">
    <w:p w:rsidR="004E44A1" w:rsidRDefault="004E44A1" w:rsidP="00F55BF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51FC" w:rsidRDefault="00F55BF0">
    <w:pPr>
      <w:widowControl w:val="0"/>
      <w:tabs>
        <w:tab w:val="center" w:pos="4153"/>
        <w:tab w:val="right" w:pos="8306"/>
      </w:tabs>
      <w:snapToGrid w:val="0"/>
      <w:rPr>
        <w:rFonts w:eastAsia="宋体"/>
        <w:sz w:val="2"/>
        <w:szCs w:val="2"/>
        <w:lang w:eastAsia="zh-CN"/>
      </w:rPr>
    </w:pPr>
    <w:r w:rsidRPr="00F55BF0">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51" type="#_x0000_t136" alt="学科网 zxxk.com" style="position:absolute;margin-left:158.95pt;margin-top:407.9pt;width:2.85pt;height:2.85pt;rotation:315;z-index:-251658752;mso-position-horizontal-relative:margin;mso-position-vertical-relative:margin" o:allowincell="f" stroked="f">
          <v:fill opacity=".5"/>
          <v:textpath style="font-family:&quot;宋体&quot;;font-size:8pt" string="zxxk.com"/>
          <w10:wrap anchorx="margin" anchory="margin"/>
        </v:shape>
      </w:pict>
    </w:r>
    <w:r w:rsidRPr="00F55BF0">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52" type="#_x0000_t75" alt="学科网 zxxk.com" style="position:absolute;margin-left:64.05pt;margin-top:-20.75pt;width:.05pt;height:.05pt;z-index:251658752">
          <v:imagedata r:id="rId1" o:title="{75232B38-A165-1FB7-499C-2E1C792CACB5}"/>
        </v:shape>
      </w:pict>
    </w:r>
    <w:r w:rsidR="004E44A1">
      <w:rPr>
        <w:rFonts w:eastAsia="宋体" w:hint="eastAsia"/>
        <w:color w:val="FFFFFF"/>
        <w:sz w:val="2"/>
        <w:szCs w:val="2"/>
        <w:lang w:eastAsia="zh-CN"/>
      </w:rPr>
      <w:t>学科网（北京）股份有限公司</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44A1" w:rsidRDefault="004E44A1" w:rsidP="00F55BF0">
      <w:r>
        <w:separator/>
      </w:r>
    </w:p>
  </w:footnote>
  <w:footnote w:type="continuationSeparator" w:id="0">
    <w:p w:rsidR="004E44A1" w:rsidRDefault="004E44A1" w:rsidP="00F55BF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51FC" w:rsidRDefault="00F55BF0">
    <w:pPr>
      <w:widowControl w:val="0"/>
      <w:pBdr>
        <w:bottom w:val="none" w:sz="0" w:space="1" w:color="auto"/>
      </w:pBdr>
      <w:snapToGrid w:val="0"/>
      <w:jc w:val="both"/>
      <w:rPr>
        <w:rFonts w:eastAsia="宋体"/>
        <w:sz w:val="2"/>
        <w:szCs w:val="2"/>
        <w:lang w:eastAsia="zh-CN"/>
      </w:rPr>
    </w:pPr>
    <w:r w:rsidRPr="00F55BF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49" type="#_x0000_t75" alt="学科网 zxxk.com" style="position:absolute;left:0;text-align:left;margin-left:351pt;margin-top:8.45pt;width:.75pt;height:.75pt;z-index:251656704">
          <v:imagedata r:id="rId1" o:title="{75232B38-A165-1FB7-499C-2E1C792CACB5}"/>
        </v:shape>
      </w:pict>
    </w:r>
    <w:r w:rsidRPr="00F55BF0">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alt="学科网 zxxk.com" style="width:1.2pt;height:.6pt" filled="f" stroked="f" strokecolor="white">
          <v:fill color2="#aaa"/>
          <v:shadow color="#4d4d4d" opacity="52429f" offset=",3pt"/>
          <v:textpath style="font-family:&quot;宋体&quot;;font-size:8pt;v-text-spacing:78650f;v-text-kern:t" trim="t" fitpath="t" string="学科网（北京）股份有限公司 "/>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720"/>
  <w:noPunctuationKerning/>
  <w:characterSpacingControl w:val="doNotCompress"/>
  <w:hdrShapeDefaults>
    <o:shapedefaults v:ext="edit" spidmax="4098"/>
    <o:shapelayout v:ext="edit">
      <o:idmap v:ext="edit" data="1,2"/>
    </o:shapelayout>
  </w:hdrShapeDefaults>
  <w:footnotePr>
    <w:footnote w:id="-1"/>
    <w:footnote w:id="0"/>
  </w:footnotePr>
  <w:endnotePr>
    <w:endnote w:id="-1"/>
    <w:endnote w:id="0"/>
  </w:endnotePr>
  <w:compat>
    <w:useFELayout/>
  </w:compat>
  <w:rsids>
    <w:rsidRoot w:val="00A77B3E"/>
    <w:rsid w:val="0013556C"/>
    <w:rsid w:val="00222609"/>
    <w:rsid w:val="004151FC"/>
    <w:rsid w:val="004E44A1"/>
    <w:rsid w:val="0060048D"/>
    <w:rsid w:val="00793542"/>
    <w:rsid w:val="007E3F6C"/>
    <w:rsid w:val="00995787"/>
    <w:rsid w:val="00A77B3E"/>
    <w:rsid w:val="00C02FC6"/>
    <w:rsid w:val="00C03921"/>
    <w:rsid w:val="00CA2A55"/>
    <w:rsid w:val="00ED27BC"/>
    <w:rsid w:val="00F55BF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55BF0"/>
    <w:rPr>
      <w:sz w:val="24"/>
      <w:szCs w:val="24"/>
    </w:rPr>
  </w:style>
  <w:style w:type="paragraph" w:styleId="1">
    <w:name w:val="heading 1"/>
    <w:basedOn w:val="a"/>
    <w:next w:val="a"/>
    <w:qFormat/>
    <w:rsid w:val="00EF7B96"/>
    <w:pPr>
      <w:keepNext/>
      <w:spacing w:before="240" w:after="60"/>
      <w:outlineLvl w:val="0"/>
    </w:pPr>
    <w:rPr>
      <w:rFonts w:ascii="Arial" w:hAnsi="Arial" w:cs="Arial"/>
      <w:b/>
      <w:bCs/>
      <w:kern w:val="32"/>
      <w:sz w:val="32"/>
      <w:szCs w:val="32"/>
    </w:rPr>
  </w:style>
  <w:style w:type="paragraph" w:styleId="2">
    <w:name w:val="heading 2"/>
    <w:basedOn w:val="a"/>
    <w:next w:val="a"/>
    <w:qFormat/>
    <w:rsid w:val="00EF7B96"/>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13556C"/>
    <w:pPr>
      <w:tabs>
        <w:tab w:val="center" w:pos="4153"/>
        <w:tab w:val="right" w:pos="8306"/>
      </w:tabs>
      <w:snapToGrid w:val="0"/>
      <w:jc w:val="center"/>
    </w:pPr>
    <w:rPr>
      <w:sz w:val="18"/>
      <w:szCs w:val="18"/>
    </w:rPr>
  </w:style>
  <w:style w:type="character" w:customStyle="1" w:styleId="Char">
    <w:name w:val="页眉 Char"/>
    <w:basedOn w:val="a0"/>
    <w:link w:val="a3"/>
    <w:rsid w:val="0013556C"/>
    <w:rPr>
      <w:sz w:val="18"/>
      <w:szCs w:val="18"/>
    </w:rPr>
  </w:style>
  <w:style w:type="paragraph" w:styleId="a4">
    <w:name w:val="footer"/>
    <w:basedOn w:val="a"/>
    <w:link w:val="Char0"/>
    <w:rsid w:val="0013556C"/>
    <w:pPr>
      <w:tabs>
        <w:tab w:val="center" w:pos="4153"/>
        <w:tab w:val="right" w:pos="8306"/>
      </w:tabs>
      <w:snapToGrid w:val="0"/>
    </w:pPr>
    <w:rPr>
      <w:sz w:val="18"/>
      <w:szCs w:val="18"/>
    </w:rPr>
  </w:style>
  <w:style w:type="character" w:customStyle="1" w:styleId="Char0">
    <w:name w:val="页脚 Char"/>
    <w:basedOn w:val="a0"/>
    <w:link w:val="a4"/>
    <w:rsid w:val="0013556C"/>
    <w:rPr>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366</Words>
  <Characters>2089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微软用户</cp:lastModifiedBy>
  <cp:revision>6</cp:revision>
  <cp:lastPrinted>2026-04-14T08:40:00Z</cp:lastPrinted>
  <dcterms:created xsi:type="dcterms:W3CDTF">2026-04-11T09:56:00Z</dcterms:created>
  <dcterms:modified xsi:type="dcterms:W3CDTF">2026-04-14T08:41:00Z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