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E4C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center"/>
        <w:textAlignment w:val="center"/>
        <w:rPr>
          <w:rFonts w:ascii="Times New Roman" w:hAnsi="Times New Roman" w:eastAsia="黑体"/>
          <w:color w:val="auto"/>
          <w:sz w:val="36"/>
          <w:szCs w:val="36"/>
        </w:rPr>
      </w:pPr>
      <w:r>
        <w:rPr>
          <w:rFonts w:ascii="Times New Roman" w:hAnsi="Times New Roman" w:eastAsia="黑体"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10934700</wp:posOffset>
            </wp:positionH>
            <wp:positionV relativeFrom="topMargin">
              <wp:posOffset>10299700</wp:posOffset>
            </wp:positionV>
            <wp:extent cx="381000" cy="431800"/>
            <wp:effectExtent l="0" t="0" r="0" b="635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color w:val="auto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12687300</wp:posOffset>
            </wp:positionH>
            <wp:positionV relativeFrom="topMargin">
              <wp:posOffset>12458700</wp:posOffset>
            </wp:positionV>
            <wp:extent cx="355600" cy="342900"/>
            <wp:effectExtent l="0" t="0" r="6350" b="0"/>
            <wp:wrapNone/>
            <wp:docPr id="100023" name="图片 100023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黑体"/>
          <w:color w:val="auto"/>
          <w:sz w:val="36"/>
          <w:szCs w:val="36"/>
        </w:rPr>
        <w:t>6</w:t>
      </w:r>
      <w:r>
        <w:rPr>
          <w:rFonts w:ascii="Times New Roman" w:hAnsi="Times New Roman" w:eastAsia="黑体"/>
          <w:color w:val="auto"/>
          <w:sz w:val="36"/>
          <w:szCs w:val="36"/>
        </w:rPr>
        <w:t>年高考</w:t>
      </w:r>
      <w:r>
        <w:rPr>
          <w:rFonts w:hint="eastAsia" w:ascii="Times New Roman" w:hAnsi="Times New Roman" w:eastAsia="黑体"/>
          <w:color w:val="auto"/>
          <w:sz w:val="36"/>
          <w:szCs w:val="36"/>
        </w:rPr>
        <w:t>第一次模拟考试</w:t>
      </w:r>
    </w:p>
    <w:p w14:paraId="71D4AB8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315" w:firstLine="0" w:firstLineChars="0"/>
        <w:jc w:val="center"/>
        <w:textAlignment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6"/>
          <w:szCs w:val="36"/>
        </w:rPr>
        <w:t>高三化学·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参考答案</w:t>
      </w:r>
    </w:p>
    <w:p w14:paraId="7EAC18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 w:firstLineChars="0"/>
        <w:contextualSpacing/>
        <w:jc w:val="left"/>
        <w:textAlignment w:val="center"/>
        <w:rPr>
          <w:rFonts w:ascii="Times New Roman" w:hAnsi="Times New Roman" w:eastAsia="黑体"/>
          <w:b/>
          <w:color w:val="auto"/>
          <w:kern w:val="21"/>
          <w:szCs w:val="21"/>
        </w:rPr>
      </w:pPr>
      <w:r>
        <w:rPr>
          <w:rFonts w:ascii="Times New Roman" w:hAnsi="Times New Roman" w:eastAsia="黑体"/>
          <w:b/>
          <w:color w:val="auto"/>
          <w:kern w:val="21"/>
          <w:szCs w:val="21"/>
        </w:rPr>
        <w:t>一、选择题：本题共16小题，每小题3分，</w:t>
      </w:r>
      <w:bookmarkStart w:id="5" w:name="_GoBack"/>
      <w:bookmarkEnd w:id="5"/>
      <w:r>
        <w:rPr>
          <w:rFonts w:ascii="Times New Roman" w:hAnsi="Times New Roman" w:eastAsia="黑体"/>
          <w:b/>
          <w:color w:val="auto"/>
          <w:kern w:val="21"/>
          <w:szCs w:val="21"/>
        </w:rPr>
        <w:t>共48分。在每小题给出的四个选项中，只有一项是符合题目要求的。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520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14:paraId="5E6C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17" w:type="dxa"/>
            <w:vAlign w:val="center"/>
          </w:tcPr>
          <w:p w14:paraId="539791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</w:t>
            </w:r>
          </w:p>
        </w:tc>
        <w:tc>
          <w:tcPr>
            <w:tcW w:w="520" w:type="dxa"/>
            <w:vAlign w:val="center"/>
          </w:tcPr>
          <w:p w14:paraId="3E9340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2</w:t>
            </w:r>
          </w:p>
        </w:tc>
        <w:tc>
          <w:tcPr>
            <w:tcW w:w="522" w:type="dxa"/>
            <w:vAlign w:val="center"/>
          </w:tcPr>
          <w:p w14:paraId="573BDD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3</w:t>
            </w:r>
          </w:p>
        </w:tc>
        <w:tc>
          <w:tcPr>
            <w:tcW w:w="522" w:type="dxa"/>
            <w:vAlign w:val="center"/>
          </w:tcPr>
          <w:p w14:paraId="0CC855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4</w:t>
            </w:r>
          </w:p>
        </w:tc>
        <w:tc>
          <w:tcPr>
            <w:tcW w:w="523" w:type="dxa"/>
            <w:vAlign w:val="center"/>
          </w:tcPr>
          <w:p w14:paraId="036697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5</w:t>
            </w:r>
          </w:p>
        </w:tc>
        <w:tc>
          <w:tcPr>
            <w:tcW w:w="523" w:type="dxa"/>
            <w:vAlign w:val="center"/>
          </w:tcPr>
          <w:p w14:paraId="41E6F5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6</w:t>
            </w:r>
          </w:p>
        </w:tc>
        <w:tc>
          <w:tcPr>
            <w:tcW w:w="523" w:type="dxa"/>
            <w:vAlign w:val="center"/>
          </w:tcPr>
          <w:p w14:paraId="0494FF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7</w:t>
            </w:r>
          </w:p>
        </w:tc>
        <w:tc>
          <w:tcPr>
            <w:tcW w:w="523" w:type="dxa"/>
            <w:vAlign w:val="center"/>
          </w:tcPr>
          <w:p w14:paraId="754542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8</w:t>
            </w:r>
          </w:p>
        </w:tc>
        <w:tc>
          <w:tcPr>
            <w:tcW w:w="523" w:type="dxa"/>
            <w:vAlign w:val="center"/>
          </w:tcPr>
          <w:p w14:paraId="4F6FF3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9</w:t>
            </w:r>
          </w:p>
        </w:tc>
        <w:tc>
          <w:tcPr>
            <w:tcW w:w="523" w:type="dxa"/>
            <w:vAlign w:val="center"/>
          </w:tcPr>
          <w:p w14:paraId="450860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10</w:t>
            </w:r>
          </w:p>
        </w:tc>
        <w:tc>
          <w:tcPr>
            <w:tcW w:w="523" w:type="dxa"/>
            <w:vAlign w:val="center"/>
          </w:tcPr>
          <w:p w14:paraId="637049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11</w:t>
            </w:r>
          </w:p>
        </w:tc>
        <w:tc>
          <w:tcPr>
            <w:tcW w:w="523" w:type="dxa"/>
            <w:vAlign w:val="center"/>
          </w:tcPr>
          <w:p w14:paraId="690188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12</w:t>
            </w:r>
          </w:p>
        </w:tc>
        <w:tc>
          <w:tcPr>
            <w:tcW w:w="523" w:type="dxa"/>
            <w:vAlign w:val="center"/>
          </w:tcPr>
          <w:p w14:paraId="3C4E46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13</w:t>
            </w:r>
          </w:p>
        </w:tc>
        <w:tc>
          <w:tcPr>
            <w:tcW w:w="523" w:type="dxa"/>
            <w:vAlign w:val="center"/>
          </w:tcPr>
          <w:p w14:paraId="783C0F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14</w:t>
            </w:r>
          </w:p>
        </w:tc>
        <w:tc>
          <w:tcPr>
            <w:tcW w:w="523" w:type="dxa"/>
            <w:vAlign w:val="center"/>
          </w:tcPr>
          <w:p w14:paraId="62C941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15</w:t>
            </w:r>
          </w:p>
        </w:tc>
        <w:tc>
          <w:tcPr>
            <w:tcW w:w="523" w:type="dxa"/>
            <w:vAlign w:val="center"/>
          </w:tcPr>
          <w:p w14:paraId="0742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21"/>
                <w:szCs w:val="21"/>
              </w:rPr>
            </w:pPr>
            <w:r>
              <w:rPr>
                <w:rFonts w:ascii="Times New Roman" w:hAnsi="Times New Roman"/>
                <w:bCs/>
                <w:color w:val="auto"/>
                <w:kern w:val="21"/>
                <w:szCs w:val="21"/>
              </w:rPr>
              <w:t>16</w:t>
            </w:r>
          </w:p>
        </w:tc>
      </w:tr>
      <w:tr w14:paraId="22DA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17" w:type="dxa"/>
            <w:vAlign w:val="center"/>
          </w:tcPr>
          <w:p w14:paraId="27D21D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center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B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2374B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B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7B48B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D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226B8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0442D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32F026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5004E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05A2B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7FE081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70C372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74FA5B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D</w:t>
            </w:r>
          </w:p>
        </w:tc>
        <w:tc>
          <w:tcPr>
            <w:tcW w:w="523" w:type="dxa"/>
            <w:vAlign w:val="center"/>
          </w:tcPr>
          <w:p w14:paraId="4886C3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D</w:t>
            </w:r>
          </w:p>
        </w:tc>
        <w:tc>
          <w:tcPr>
            <w:tcW w:w="523" w:type="dxa"/>
            <w:vAlign w:val="center"/>
          </w:tcPr>
          <w:p w14:paraId="7771DA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D</w:t>
            </w:r>
          </w:p>
        </w:tc>
        <w:tc>
          <w:tcPr>
            <w:tcW w:w="523" w:type="dxa"/>
            <w:vAlign w:val="center"/>
          </w:tcPr>
          <w:p w14:paraId="2F77D5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14:paraId="18DFA3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14:paraId="2B6B82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88" w:lineRule="auto"/>
              <w:ind w:left="0" w:right="0" w:firstLine="0" w:firstLineChars="0"/>
              <w:jc w:val="left"/>
              <w:textAlignment w:val="center"/>
              <w:rPr>
                <w:rFonts w:ascii="Times New Roman" w:hAnsi="Times New Roman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Cs/>
                <w:color w:val="auto"/>
                <w:szCs w:val="21"/>
              </w:rPr>
              <w:t>B</w:t>
            </w:r>
          </w:p>
        </w:tc>
      </w:tr>
    </w:tbl>
    <w:p w14:paraId="2B899D3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firstLine="0" w:firstLineChars="0"/>
        <w:contextualSpacing/>
        <w:jc w:val="left"/>
        <w:textAlignment w:val="center"/>
        <w:rPr>
          <w:rFonts w:ascii="Times New Roman" w:hAnsi="Times New Roman" w:eastAsia="黑体"/>
          <w:b/>
          <w:color w:val="auto"/>
          <w:kern w:val="21"/>
          <w:szCs w:val="21"/>
        </w:rPr>
      </w:pPr>
      <w:r>
        <w:rPr>
          <w:rFonts w:ascii="Times New Roman" w:hAnsi="Times New Roman" w:eastAsia="黑体"/>
          <w:b/>
          <w:color w:val="auto"/>
          <w:kern w:val="21"/>
          <w:szCs w:val="21"/>
        </w:rPr>
        <w:t>二、非选择题：本题共4小题，共52分。</w:t>
      </w:r>
    </w:p>
    <w:p w14:paraId="44766D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1"/>
        </w:rPr>
        <w:t>17．(16分)</w:t>
      </w:r>
      <w:r>
        <w:rPr>
          <w:rFonts w:ascii="Times New Roman" w:hAnsi="Times New Roman"/>
          <w:color w:val="auto"/>
          <w:szCs w:val="24"/>
        </w:rPr>
        <w:t xml:space="preserve"> </w:t>
      </w:r>
    </w:p>
    <w:p w14:paraId="2DAAD2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(1)AB(2分)</w:t>
      </w:r>
    </w:p>
    <w:p w14:paraId="3B6C16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(2)4(1分)     8(1分)     2.93(2分)     </w:t>
      </w:r>
    </w:p>
    <w:p w14:paraId="4029D2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object>
          <v:shape id="_x0000_i1025" o:spt="75" alt="eqIdcd59b37242a5abbae659476040f59ed1" type="#_x0000_t75" style="height:21.75pt;width:178.5pt;" o:ole="t" filled="f" o:preferrelative="t" stroked="f" coordsize="21600,21600">
            <v:path/>
            <v:fill on="f" focussize="0,0"/>
            <v:stroke on="f" joinstyle="miter"/>
            <v:imagedata r:id="rId9" o:title="eqIdcd59b37242a5abbae659476040f59ed1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ascii="Times New Roman" w:hAnsi="Times New Roman"/>
          <w:color w:val="auto"/>
          <w:szCs w:val="24"/>
        </w:rPr>
        <w:t>(1分)     用湿润的pH(或石蕊)试纸靠近产物出口，若变红，且将产物导入硝酸酸化的硝酸银溶液，若产生白色沉淀。则该相对活泼的气体为HCl(2分)</w:t>
      </w:r>
    </w:p>
    <w:p w14:paraId="5E96DFA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(3)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1533525" cy="857250"/>
            <wp:effectExtent l="0" t="0" r="9525" b="0"/>
            <wp:docPr id="5" name="图片 5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szCs w:val="24"/>
        </w:rPr>
        <w:t xml:space="preserve"> (1分)   环状三聚磷酸中的每个羟基平均受 </w:t>
      </w:r>
      <w:r>
        <w:rPr>
          <w:rFonts w:ascii="Times New Roman" w:hAnsi="Times New Roman" w:eastAsia="Times New Roman"/>
          <w:color w:val="auto"/>
          <w:kern w:val="0"/>
          <w:sz w:val="24"/>
          <w:szCs w:val="24"/>
        </w:rPr>
        <w:drawing>
          <wp:inline distT="0" distB="0" distL="0" distR="0">
            <wp:extent cx="133350" cy="400050"/>
            <wp:effectExtent l="0" t="0" r="0" b="0"/>
            <wp:docPr id="6" name="图片 6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szCs w:val="24"/>
        </w:rPr>
        <w:t>的吸引更大，导致羟基的极性变的更大，更易断裂，更易电离氢离子导致环状三聚磷酸的</w:t>
      </w:r>
      <w:r>
        <w:rPr>
          <w:rFonts w:ascii="Times New Roman" w:hAnsi="Times New Roman"/>
          <w:color w:val="auto"/>
          <w:szCs w:val="21"/>
        </w:rPr>
        <w:t>K</w:t>
      </w:r>
      <w:r>
        <w:rPr>
          <w:rFonts w:ascii="Times New Roman" w:hAnsi="Times New Roman"/>
          <w:color w:val="auto"/>
          <w:szCs w:val="21"/>
          <w:vertAlign w:val="subscript"/>
        </w:rPr>
        <w:t>a1</w:t>
      </w:r>
      <w:r>
        <w:rPr>
          <w:rFonts w:ascii="Times New Roman" w:hAnsi="Times New Roman"/>
          <w:color w:val="auto"/>
          <w:szCs w:val="24"/>
        </w:rPr>
        <w:t>大于磷酸(2分)</w:t>
      </w:r>
    </w:p>
    <w:p w14:paraId="7EE10C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(4) </w:t>
      </w:r>
      <w:r>
        <w:rPr>
          <w:rFonts w:ascii="Times New Roman" w:hAnsi="Times New Roman"/>
          <w:color w:val="auto"/>
          <w:szCs w:val="21"/>
        </w:rPr>
        <w:t>Al(OH)</w:t>
      </w:r>
      <w:r>
        <w:rPr>
          <w:rFonts w:ascii="Times New Roman" w:hAnsi="Times New Roman"/>
          <w:color w:val="auto"/>
          <w:szCs w:val="21"/>
          <w:vertAlign w:val="subscript"/>
        </w:rPr>
        <w:t>3</w:t>
      </w:r>
      <w:r>
        <w:rPr>
          <w:rFonts w:ascii="Times New Roman" w:hAnsi="Times New Roman"/>
          <w:color w:val="auto"/>
          <w:szCs w:val="24"/>
        </w:rPr>
        <w:t>(1分)    H</w:t>
      </w:r>
      <w:r>
        <w:rPr>
          <w:rFonts w:ascii="Times New Roman" w:hAnsi="Times New Roman"/>
          <w:color w:val="auto"/>
          <w:szCs w:val="24"/>
          <w:vertAlign w:val="subscript"/>
        </w:rPr>
        <w:t>2</w:t>
      </w:r>
      <w:r>
        <w:rPr>
          <w:rFonts w:ascii="Times New Roman" w:hAnsi="Times New Roman"/>
          <w:color w:val="auto"/>
          <w:szCs w:val="21"/>
        </w:rPr>
        <w:t>SiO</w:t>
      </w:r>
      <w:r>
        <w:rPr>
          <w:rFonts w:ascii="Times New Roman" w:hAnsi="Times New Roman"/>
          <w:color w:val="auto"/>
          <w:szCs w:val="21"/>
          <w:vertAlign w:val="subscript"/>
        </w:rPr>
        <w:t>3</w:t>
      </w:r>
      <w:r>
        <w:rPr>
          <w:rFonts w:ascii="Times New Roman" w:hAnsi="Times New Roman"/>
          <w:color w:val="auto"/>
          <w:szCs w:val="24"/>
        </w:rPr>
        <w:t>(1分)     Fe(CO)</w:t>
      </w:r>
      <w:r>
        <w:rPr>
          <w:rFonts w:ascii="Times New Roman" w:hAnsi="Times New Roman"/>
          <w:color w:val="auto"/>
          <w:szCs w:val="24"/>
          <w:vertAlign w:val="subscript"/>
        </w:rPr>
        <w:t>5</w:t>
      </w:r>
      <w:r>
        <w:rPr>
          <w:rFonts w:ascii="Times New Roman" w:hAnsi="Times New Roman"/>
          <w:color w:val="auto"/>
          <w:szCs w:val="24"/>
        </w:rPr>
        <w:t>+K</w:t>
      </w:r>
      <w:r>
        <w:rPr>
          <w:rFonts w:ascii="Times New Roman" w:hAnsi="Times New Roman"/>
          <w:color w:val="auto"/>
          <w:szCs w:val="24"/>
          <w:vertAlign w:val="subscript"/>
        </w:rPr>
        <w:t>2</w:t>
      </w:r>
      <w:r>
        <w:rPr>
          <w:rFonts w:ascii="Times New Roman" w:hAnsi="Times New Roman"/>
          <w:color w:val="auto"/>
          <w:szCs w:val="24"/>
        </w:rPr>
        <w:t>CrO</w:t>
      </w:r>
      <w:r>
        <w:rPr>
          <w:rFonts w:ascii="Times New Roman" w:hAnsi="Times New Roman"/>
          <w:color w:val="auto"/>
          <w:szCs w:val="24"/>
          <w:vertAlign w:val="subscript"/>
        </w:rPr>
        <w:t>4</w:t>
      </w:r>
      <w:r>
        <w:rPr>
          <w:rFonts w:ascii="Times New Roman" w:hAnsi="Times New Roman"/>
          <w:color w:val="auto"/>
          <w:szCs w:val="24"/>
        </w:rPr>
        <w:t>+4H</w:t>
      </w:r>
      <w:r>
        <w:rPr>
          <w:rFonts w:ascii="Times New Roman" w:hAnsi="Times New Roman"/>
          <w:color w:val="auto"/>
          <w:szCs w:val="24"/>
          <w:vertAlign w:val="subscript"/>
        </w:rPr>
        <w:t>2</w:t>
      </w:r>
      <w:r>
        <w:rPr>
          <w:rFonts w:ascii="Times New Roman" w:hAnsi="Times New Roman"/>
          <w:color w:val="auto"/>
          <w:szCs w:val="24"/>
        </w:rPr>
        <w:t>O=Cr(OH)</w:t>
      </w:r>
      <w:r>
        <w:rPr>
          <w:rFonts w:ascii="Times New Roman" w:hAnsi="Times New Roman"/>
          <w:color w:val="auto"/>
          <w:szCs w:val="24"/>
          <w:vertAlign w:val="subscript"/>
        </w:rPr>
        <w:t>3</w:t>
      </w:r>
      <w:r>
        <w:rPr>
          <w:rFonts w:ascii="Times New Roman" w:hAnsi="Times New Roman"/>
          <w:color w:val="auto"/>
          <w:szCs w:val="24"/>
        </w:rPr>
        <w:t>↓+Fe(OH)</w:t>
      </w:r>
      <w:r>
        <w:rPr>
          <w:rFonts w:ascii="Times New Roman" w:hAnsi="Times New Roman"/>
          <w:color w:val="auto"/>
          <w:szCs w:val="24"/>
          <w:vertAlign w:val="subscript"/>
        </w:rPr>
        <w:t>3</w:t>
      </w:r>
      <w:r>
        <w:rPr>
          <w:rFonts w:ascii="Times New Roman" w:hAnsi="Times New Roman"/>
          <w:color w:val="auto"/>
          <w:szCs w:val="24"/>
        </w:rPr>
        <w:t>↓+2KOH+5CO↑</w:t>
      </w:r>
      <w:bookmarkStart w:id="0" w:name="OLE_LINK19"/>
      <w:bookmarkStart w:id="1" w:name="OLE_LINK21"/>
      <w:r>
        <w:rPr>
          <w:rFonts w:ascii="Times New Roman" w:hAnsi="Times New Roman"/>
          <w:color w:val="auto"/>
          <w:szCs w:val="24"/>
        </w:rPr>
        <w:t>(2分)</w:t>
      </w:r>
      <w:bookmarkEnd w:id="0"/>
      <w:bookmarkEnd w:id="1"/>
    </w:p>
    <w:p w14:paraId="1C0847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4"/>
        </w:rPr>
        <w:t>18．(12分)</w:t>
      </w:r>
      <w:r>
        <w:rPr>
          <w:rFonts w:ascii="Times New Roman" w:hAnsi="Times New Roman"/>
          <w:color w:val="auto"/>
          <w:szCs w:val="21"/>
        </w:rPr>
        <w:t xml:space="preserve"> </w:t>
      </w:r>
    </w:p>
    <w:p w14:paraId="34C9F8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(1) -1320</w:t>
      </w:r>
      <w:r>
        <w:rPr>
          <w:rFonts w:ascii="Times New Roman" w:hAnsi="Times New Roman"/>
          <w:color w:val="auto"/>
          <w:szCs w:val="24"/>
        </w:rPr>
        <w:t>(2分)</w:t>
      </w:r>
      <w:r>
        <w:rPr>
          <w:rFonts w:ascii="Times New Roman" w:hAnsi="Times New Roman"/>
          <w:color w:val="auto"/>
          <w:szCs w:val="21"/>
        </w:rPr>
        <w:t xml:space="preserve">     任意温度</w:t>
      </w:r>
      <w:r>
        <w:rPr>
          <w:rFonts w:ascii="Times New Roman" w:hAnsi="Times New Roman"/>
          <w:color w:val="auto"/>
          <w:szCs w:val="24"/>
        </w:rPr>
        <w:t>(2分)</w:t>
      </w:r>
    </w:p>
    <w:p w14:paraId="213E4663">
      <w:pPr>
        <w:keepNext w:val="0"/>
        <w:keepLines w:val="0"/>
        <w:pageBreakBefore w:val="0"/>
        <w:widowControl/>
        <w:tabs>
          <w:tab w:val="left" w:pos="9645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 xml:space="preserve">(2) </w:t>
      </w:r>
      <w:bookmarkStart w:id="2" w:name="OLE_LINK147"/>
      <w:r>
        <w:rPr>
          <w:rFonts w:ascii="Times New Roman" w:hAnsi="Times New Roman"/>
          <w:color w:val="auto"/>
          <w:szCs w:val="21"/>
        </w:rPr>
        <w:t>CO</w:t>
      </w:r>
      <w:r>
        <w:rPr>
          <w:rFonts w:ascii="Times New Roman" w:hAnsi="Times New Roman"/>
          <w:color w:val="auto"/>
          <w:szCs w:val="21"/>
          <w:vertAlign w:val="subscript"/>
        </w:rPr>
        <w:t>2</w:t>
      </w:r>
      <w:r>
        <w:rPr>
          <w:rFonts w:ascii="Times New Roman" w:hAnsi="Times New Roman"/>
          <w:color w:val="auto"/>
          <w:szCs w:val="21"/>
        </w:rPr>
        <w:t>＋2NO</w:t>
      </w:r>
      <w:r>
        <w:rPr>
          <w:rFonts w:ascii="Times New Roman" w:hAnsi="Times New Roman"/>
          <w:color w:val="auto"/>
          <w:szCs w:val="21"/>
          <w:vertAlign w:val="subscript"/>
        </w:rPr>
        <w:t>3</w:t>
      </w:r>
      <w:r>
        <w:rPr>
          <w:rFonts w:ascii="Times New Roman" w:hAnsi="Times New Roman"/>
          <w:color w:val="auto"/>
          <w:szCs w:val="21"/>
          <w:vertAlign w:val="superscript"/>
        </w:rPr>
        <w:t>-</w:t>
      </w:r>
      <w:r>
        <w:rPr>
          <w:rFonts w:ascii="Times New Roman" w:hAnsi="Times New Roman"/>
          <w:color w:val="auto"/>
          <w:szCs w:val="21"/>
        </w:rPr>
        <w:t>+18H</w:t>
      </w:r>
      <w:r>
        <w:rPr>
          <w:rFonts w:ascii="Times New Roman" w:hAnsi="Times New Roman"/>
          <w:color w:val="auto"/>
          <w:szCs w:val="21"/>
          <w:vertAlign w:val="superscript"/>
        </w:rPr>
        <w:t>＋</w:t>
      </w:r>
      <w:r>
        <w:rPr>
          <w:rFonts w:ascii="Times New Roman" w:hAnsi="Times New Roman"/>
          <w:color w:val="auto"/>
          <w:szCs w:val="21"/>
        </w:rPr>
        <w:t>＋16</w:t>
      </w:r>
      <w:r>
        <w:rPr>
          <w:rFonts w:ascii="Times New Roman" w:hAnsi="Times New Roman"/>
          <w:iCs/>
          <w:color w:val="auto"/>
          <w:szCs w:val="21"/>
        </w:rPr>
        <w:t>e</w:t>
      </w:r>
      <w:r>
        <w:rPr>
          <w:rFonts w:ascii="Times New Roman" w:hAnsi="Times New Roman"/>
          <w:color w:val="auto"/>
          <w:szCs w:val="21"/>
          <w:vertAlign w:val="superscript"/>
        </w:rPr>
        <w:t>-</w:t>
      </w:r>
      <w:r>
        <w:rPr>
          <w:rFonts w:ascii="Times New Roman" w:hAnsi="Times New Roman"/>
          <w:color w:val="auto"/>
          <w:szCs w:val="21"/>
        </w:rPr>
        <w:t>=CO(NH</w:t>
      </w:r>
      <w:r>
        <w:rPr>
          <w:rFonts w:ascii="Times New Roman" w:hAnsi="Times New Roman"/>
          <w:color w:val="auto"/>
          <w:szCs w:val="21"/>
          <w:vertAlign w:val="subscript"/>
        </w:rPr>
        <w:t>2</w:t>
      </w:r>
      <w:r>
        <w:rPr>
          <w:rFonts w:ascii="Times New Roman" w:hAnsi="Times New Roman"/>
          <w:color w:val="auto"/>
          <w:szCs w:val="21"/>
        </w:rPr>
        <w:t>)</w:t>
      </w:r>
      <w:r>
        <w:rPr>
          <w:rFonts w:ascii="Times New Roman" w:hAnsi="Times New Roman"/>
          <w:color w:val="auto"/>
          <w:szCs w:val="21"/>
          <w:vertAlign w:val="subscript"/>
        </w:rPr>
        <w:t>2</w:t>
      </w:r>
      <w:r>
        <w:rPr>
          <w:rFonts w:ascii="Times New Roman" w:hAnsi="Times New Roman"/>
          <w:color w:val="auto"/>
          <w:szCs w:val="21"/>
        </w:rPr>
        <w:t>+7H</w:t>
      </w:r>
      <w:r>
        <w:rPr>
          <w:rFonts w:ascii="Times New Roman" w:hAnsi="Times New Roman"/>
          <w:color w:val="auto"/>
          <w:szCs w:val="21"/>
          <w:vertAlign w:val="subscript"/>
        </w:rPr>
        <w:t>2</w:t>
      </w:r>
      <w:r>
        <w:rPr>
          <w:rFonts w:ascii="Times New Roman" w:hAnsi="Times New Roman"/>
          <w:color w:val="auto"/>
          <w:szCs w:val="21"/>
        </w:rPr>
        <w:t>O</w:t>
      </w:r>
      <w:r>
        <w:rPr>
          <w:rFonts w:ascii="Times New Roman" w:hAnsi="Times New Roman"/>
          <w:color w:val="auto"/>
          <w:szCs w:val="24"/>
        </w:rPr>
        <w:t>(2分)</w:t>
      </w:r>
      <w:r>
        <w:rPr>
          <w:rFonts w:ascii="Times New Roman" w:hAnsi="Times New Roman"/>
          <w:color w:val="auto"/>
          <w:szCs w:val="21"/>
        </w:rPr>
        <w:t xml:space="preserve"> </w:t>
      </w:r>
      <w:bookmarkEnd w:id="2"/>
      <w:r>
        <w:rPr>
          <w:rFonts w:ascii="Times New Roman" w:hAnsi="Times New Roman"/>
          <w:color w:val="auto"/>
          <w:szCs w:val="21"/>
        </w:rPr>
        <w:t xml:space="preserve">    80%</w:t>
      </w:r>
      <w:r>
        <w:rPr>
          <w:rFonts w:ascii="Times New Roman" w:hAnsi="Times New Roman"/>
          <w:color w:val="auto"/>
          <w:szCs w:val="24"/>
        </w:rPr>
        <w:t>(2分)</w:t>
      </w:r>
    </w:p>
    <w:p w14:paraId="7228BCC5">
      <w:pPr>
        <w:keepNext w:val="0"/>
        <w:keepLines w:val="0"/>
        <w:pageBreakBefore w:val="0"/>
        <w:widowControl/>
        <w:tabs>
          <w:tab w:val="left" w:pos="9645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(3)AC</w:t>
      </w:r>
      <w:r>
        <w:rPr>
          <w:rFonts w:ascii="Times New Roman" w:hAnsi="Times New Roman"/>
          <w:color w:val="auto"/>
          <w:szCs w:val="24"/>
        </w:rPr>
        <w:t>(2分)</w:t>
      </w:r>
    </w:p>
    <w:p w14:paraId="7DEAD9CB">
      <w:pPr>
        <w:keepNext w:val="0"/>
        <w:keepLines w:val="0"/>
        <w:pageBreakBefore w:val="0"/>
        <w:widowControl/>
        <w:tabs>
          <w:tab w:val="left" w:pos="9645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(4)低空速不利于反应后生成物N</w:t>
      </w:r>
      <w:r>
        <w:rPr>
          <w:rFonts w:ascii="Times New Roman" w:hAnsi="Times New Roman"/>
          <w:color w:val="auto"/>
          <w:szCs w:val="21"/>
          <w:vertAlign w:val="subscript"/>
        </w:rPr>
        <w:t>2</w:t>
      </w:r>
      <w:r>
        <w:rPr>
          <w:rFonts w:ascii="Times New Roman" w:hAnsi="Times New Roman"/>
          <w:color w:val="auto"/>
          <w:szCs w:val="21"/>
        </w:rPr>
        <w:t>、H</w:t>
      </w:r>
      <w:r>
        <w:rPr>
          <w:rFonts w:ascii="Times New Roman" w:hAnsi="Times New Roman"/>
          <w:color w:val="auto"/>
          <w:szCs w:val="21"/>
          <w:vertAlign w:val="subscript"/>
        </w:rPr>
        <w:t>2</w:t>
      </w:r>
      <w:r>
        <w:rPr>
          <w:rFonts w:ascii="Times New Roman" w:hAnsi="Times New Roman"/>
          <w:color w:val="auto"/>
          <w:szCs w:val="21"/>
        </w:rPr>
        <w:t>O从催化剂表面脱附，减慢脱硝反应速率</w:t>
      </w:r>
      <w:r>
        <w:rPr>
          <w:rFonts w:ascii="Times New Roman" w:hAnsi="Times New Roman" w:eastAsia="Times New Roman"/>
          <w:color w:val="auto"/>
          <w:kern w:val="0"/>
          <w:szCs w:val="21"/>
        </w:rPr>
        <w:t>    </w:t>
      </w:r>
      <w:r>
        <w:rPr>
          <w:rFonts w:ascii="Times New Roman" w:hAnsi="Times New Roman"/>
          <w:color w:val="auto"/>
          <w:szCs w:val="21"/>
        </w:rPr>
        <w:t>过长的停留时间，还会促使NH</w:t>
      </w:r>
      <w:r>
        <w:rPr>
          <w:rFonts w:ascii="Times New Roman" w:hAnsi="Times New Roman"/>
          <w:color w:val="auto"/>
          <w:szCs w:val="21"/>
          <w:vertAlign w:val="subscript"/>
        </w:rPr>
        <w:t>3</w:t>
      </w:r>
      <w:r>
        <w:rPr>
          <w:rFonts w:ascii="Times New Roman" w:hAnsi="Times New Roman"/>
          <w:color w:val="auto"/>
          <w:szCs w:val="21"/>
        </w:rPr>
        <w:t>发生氧化反应，反而使NOx去除率下降</w:t>
      </w:r>
      <w:r>
        <w:rPr>
          <w:rFonts w:ascii="Times New Roman" w:hAnsi="Times New Roman"/>
          <w:color w:val="auto"/>
          <w:szCs w:val="24"/>
        </w:rPr>
        <w:t>(2分)</w:t>
      </w:r>
    </w:p>
    <w:p w14:paraId="2EA6FD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 xml:space="preserve">19．(12分) </w:t>
      </w:r>
    </w:p>
    <w:p w14:paraId="711D29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(1)减缓反应速率、延长蒸发结晶时间</w:t>
      </w:r>
      <w:bookmarkStart w:id="3" w:name="OLE_LINK31"/>
      <w:bookmarkStart w:id="4" w:name="OLE_LINK32"/>
      <w:r>
        <w:rPr>
          <w:rFonts w:ascii="Times New Roman" w:hAnsi="Times New Roman"/>
          <w:color w:val="auto"/>
          <w:szCs w:val="21"/>
        </w:rPr>
        <w:t>(2分)</w:t>
      </w:r>
      <w:bookmarkEnd w:id="3"/>
      <w:bookmarkEnd w:id="4"/>
    </w:p>
    <w:p w14:paraId="222BF2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(2)溶液蓝绿色褪去(2分)</w:t>
      </w:r>
    </w:p>
    <w:p w14:paraId="0E287B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(3)C(2分)</w:t>
      </w:r>
    </w:p>
    <w:p w14:paraId="5E698A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(4)b→d→c→a→e(2分)</w:t>
      </w:r>
    </w:p>
    <w:p w14:paraId="415207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(5)BCD(2分)</w:t>
      </w:r>
    </w:p>
    <w:p w14:paraId="32C453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  <w:szCs w:val="21"/>
        </w:rPr>
      </w:pPr>
      <w:r>
        <w:rPr>
          <w:rFonts w:ascii="Times New Roman" w:hAnsi="Times New Roman"/>
          <w:color w:val="auto"/>
          <w:szCs w:val="21"/>
        </w:rPr>
        <w:t>(6)CuClO</w:t>
      </w:r>
      <w:r>
        <w:rPr>
          <w:rFonts w:ascii="Times New Roman" w:hAnsi="Times New Roman"/>
          <w:color w:val="auto"/>
          <w:szCs w:val="21"/>
          <w:vertAlign w:val="subscript"/>
        </w:rPr>
        <w:t>4</w:t>
      </w:r>
      <w:r>
        <w:rPr>
          <w:rFonts w:ascii="Times New Roman" w:hAnsi="Times New Roman"/>
          <w:color w:val="auto"/>
          <w:szCs w:val="21"/>
        </w:rPr>
        <w:t>(高氯酸亚铜)在有机溶剂(如乙腈)中的溶解度较低，直接与邻菲罗啉反应效率低下</w:t>
      </w:r>
      <w:r>
        <w:rPr>
          <w:rFonts w:ascii="Times New Roman" w:hAnsi="Times New Roman" w:eastAsia="Times New Roman"/>
          <w:color w:val="auto"/>
          <w:kern w:val="0"/>
          <w:szCs w:val="21"/>
        </w:rPr>
        <w:t>  </w:t>
      </w:r>
      <w:r>
        <w:rPr>
          <w:rFonts w:ascii="Times New Roman" w:hAnsi="Times New Roman"/>
          <w:color w:val="auto"/>
          <w:szCs w:val="21"/>
        </w:rPr>
        <w:t>而[Cu(CH</w:t>
      </w:r>
      <w:r>
        <w:rPr>
          <w:rFonts w:ascii="Times New Roman" w:hAnsi="Times New Roman"/>
          <w:color w:val="auto"/>
          <w:szCs w:val="21"/>
          <w:vertAlign w:val="subscript"/>
        </w:rPr>
        <w:t>3</w:t>
      </w:r>
      <w:r>
        <w:rPr>
          <w:rFonts w:ascii="Times New Roman" w:hAnsi="Times New Roman"/>
          <w:color w:val="auto"/>
          <w:szCs w:val="21"/>
        </w:rPr>
        <w:t>CN)</w:t>
      </w:r>
      <w:r>
        <w:rPr>
          <w:rFonts w:ascii="Times New Roman" w:hAnsi="Times New Roman"/>
          <w:color w:val="auto"/>
          <w:szCs w:val="21"/>
          <w:vertAlign w:val="subscript"/>
        </w:rPr>
        <w:t>4</w:t>
      </w:r>
      <w:r>
        <w:rPr>
          <w:rFonts w:ascii="Times New Roman" w:hAnsi="Times New Roman"/>
          <w:color w:val="auto"/>
          <w:szCs w:val="21"/>
        </w:rPr>
        <w:t>]ClO</w:t>
      </w:r>
      <w:r>
        <w:rPr>
          <w:rFonts w:ascii="Times New Roman" w:hAnsi="Times New Roman"/>
          <w:color w:val="auto"/>
          <w:szCs w:val="21"/>
          <w:vertAlign w:val="subscript"/>
        </w:rPr>
        <w:t>4</w:t>
      </w:r>
      <w:r>
        <w:rPr>
          <w:rFonts w:ascii="Times New Roman" w:hAnsi="Times New Roman"/>
          <w:color w:val="auto"/>
          <w:szCs w:val="21"/>
        </w:rPr>
        <w:t>(高氯酸四乙腈合亚铜)在有机溶剂(如乙腈)中溶解度较高，利于反应(2分)</w:t>
      </w:r>
    </w:p>
    <w:p w14:paraId="057C84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hanging="42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20．(12分) </w:t>
      </w:r>
    </w:p>
    <w:p w14:paraId="24E8B7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(1) 羟基</w:t>
      </w:r>
      <w:r>
        <w:rPr>
          <w:rFonts w:ascii="Times New Roman" w:hAnsi="Times New Roman"/>
          <w:color w:val="auto"/>
          <w:szCs w:val="21"/>
        </w:rPr>
        <w:t>(1分)</w:t>
      </w:r>
      <w:r>
        <w:rPr>
          <w:rFonts w:ascii="Times New Roman" w:hAnsi="Times New Roman"/>
          <w:color w:val="auto"/>
        </w:rPr>
        <w:t xml:space="preserve">     </w:t>
      </w:r>
      <w:r>
        <w:rPr>
          <w:rFonts w:ascii="Times New Roman" w:hAnsi="Times New Roman"/>
          <w:color w:val="auto"/>
          <w:kern w:val="0"/>
          <w:sz w:val="24"/>
          <w:szCs w:val="24"/>
        </w:rPr>
        <w:drawing>
          <wp:inline distT="0" distB="0" distL="0" distR="0">
            <wp:extent cx="695325" cy="342900"/>
            <wp:effectExtent l="0" t="0" r="0" b="0"/>
            <wp:docPr id="20" name="图片 20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kern w:val="0"/>
          <w:szCs w:val="21"/>
        </w:rPr>
        <w:t>(1分)</w:t>
      </w:r>
    </w:p>
    <w:p w14:paraId="480661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(2) </w:t>
      </w:r>
      <w:r>
        <w:rPr>
          <w:rFonts w:ascii="Times New Roman" w:hAnsi="Times New Roman"/>
          <w:color w:val="auto"/>
          <w:kern w:val="0"/>
          <w:sz w:val="24"/>
          <w:szCs w:val="24"/>
        </w:rPr>
        <w:drawing>
          <wp:inline distT="0" distB="0" distL="0" distR="0">
            <wp:extent cx="733425" cy="621030"/>
            <wp:effectExtent l="0" t="0" r="0" b="7620"/>
            <wp:docPr id="21" name="图片 21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3225" cy="62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  <w:kern w:val="0"/>
          <w:szCs w:val="21"/>
        </w:rPr>
        <w:t>(1分)</w:t>
      </w:r>
      <w:r>
        <w:rPr>
          <w:rFonts w:ascii="Times New Roman" w:hAnsi="Times New Roman"/>
          <w:color w:val="auto"/>
        </w:rPr>
        <w:t xml:space="preserve">    </w:t>
      </w:r>
      <w:r>
        <w:rPr>
          <w:rFonts w:ascii="Times New Roman" w:hAnsi="Times New Roman"/>
          <w:color w:val="auto"/>
          <w:kern w:val="0"/>
          <w:sz w:val="24"/>
          <w:szCs w:val="24"/>
        </w:rPr>
        <w:drawing>
          <wp:inline distT="0" distB="0" distL="0" distR="0">
            <wp:extent cx="914400" cy="754380"/>
            <wp:effectExtent l="0" t="0" r="0" b="7620"/>
            <wp:docPr id="22" name="图片 22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2712" cy="76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kern w:val="0"/>
          <w:szCs w:val="21"/>
        </w:rPr>
        <w:t>(1分)</w:t>
      </w:r>
    </w:p>
    <w:p w14:paraId="1C2BA3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(3)BD</w:t>
      </w:r>
      <w:r>
        <w:rPr>
          <w:rFonts w:ascii="Times New Roman" w:hAnsi="Times New Roman"/>
          <w:color w:val="auto"/>
          <w:kern w:val="0"/>
          <w:szCs w:val="21"/>
        </w:rPr>
        <w:t>(2分)</w:t>
      </w:r>
    </w:p>
    <w:p w14:paraId="0735E3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(4)</w:t>
      </w:r>
      <w:r>
        <w:rPr>
          <w:rFonts w:ascii="Times New Roman" w:hAnsi="Times New Roman"/>
          <w:color w:val="auto"/>
          <w:kern w:val="0"/>
          <w:sz w:val="24"/>
          <w:szCs w:val="24"/>
        </w:rPr>
        <w:drawing>
          <wp:inline distT="0" distB="0" distL="0" distR="0">
            <wp:extent cx="3503930" cy="828675"/>
            <wp:effectExtent l="0" t="0" r="1270" b="0"/>
            <wp:docPr id="23" name="图片 23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3214" cy="83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kern w:val="0"/>
          <w:szCs w:val="21"/>
        </w:rPr>
        <w:t xml:space="preserve"> (2分)</w:t>
      </w:r>
    </w:p>
    <w:p w14:paraId="7FB803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(5)催化剂Ag易与氯原子形成配位键，导致催化剂中毒，反应效率低</w:t>
      </w:r>
      <w:r>
        <w:rPr>
          <w:rFonts w:ascii="Times New Roman" w:hAnsi="Times New Roman"/>
          <w:color w:val="auto"/>
          <w:kern w:val="0"/>
          <w:szCs w:val="21"/>
        </w:rPr>
        <w:t>(1分)</w:t>
      </w:r>
    </w:p>
    <w:p w14:paraId="6A32DF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jc w:val="left"/>
        <w:textAlignment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(6)</w:t>
      </w:r>
      <w:r>
        <w:rPr>
          <w:rFonts w:ascii="Times New Roman" w:hAnsi="Times New Roman"/>
          <w:color w:val="auto"/>
          <w:kern w:val="0"/>
          <w:sz w:val="24"/>
          <w:szCs w:val="24"/>
        </w:rPr>
        <w:drawing>
          <wp:inline distT="0" distB="0" distL="0" distR="0">
            <wp:extent cx="5276215" cy="591185"/>
            <wp:effectExtent l="0" t="0" r="0" b="0"/>
            <wp:docPr id="24" name="图片 24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59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auto"/>
          <w:kern w:val="0"/>
          <w:szCs w:val="21"/>
        </w:rPr>
        <w:t xml:space="preserve"> (3分)</w:t>
      </w:r>
    </w:p>
    <w:p w14:paraId="1EC9A3B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20" w:firstLine="0" w:firstLineChars="0"/>
        <w:contextualSpacing/>
        <w:jc w:val="left"/>
        <w:textAlignment w:val="center"/>
        <w:rPr>
          <w:rFonts w:ascii="Times New Roman" w:hAnsi="Times New Roman" w:eastAsia="黑体"/>
          <w:b/>
          <w:color w:val="auto"/>
          <w:kern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0496B">
    <w:pPr>
      <w:jc w:val="center"/>
    </w:pPr>
    <w:r>
      <w:rPr>
        <w:rFonts w:ascii="Times New Roman" w:hAnsi="Times New Roman" w:eastAsia="Times New Roman"/>
      </w:rPr>
      <w:fldChar w:fldCharType="begin"/>
    </w:r>
    <w:r>
      <w:rPr>
        <w:rFonts w:ascii="Times New Roman" w:hAnsi="Times New Roman" w:eastAsia="Times New Roman"/>
      </w:rPr>
      <w:instrText xml:space="preserve">PAGE</w:instrText>
    </w:r>
    <w:r>
      <w:rPr>
        <w:rFonts w:ascii="Times New Roman" w:hAnsi="Times New Roman" w:eastAsia="Times New Roman"/>
      </w:rPr>
      <w:fldChar w:fldCharType="separate"/>
    </w:r>
    <w:r>
      <w:rPr>
        <w:rFonts w:ascii="Times New Roman" w:hAnsi="Times New Roman" w:eastAsia="Times New Roman"/>
      </w:rPr>
      <w:t>1</w:t>
    </w:r>
    <w:r>
      <w:rPr>
        <w:rFonts w:ascii="Times New Roman" w:hAnsi="Times New Roman" w:eastAsia="Times New Roman"/>
      </w:rPr>
      <w:fldChar w:fldCharType="end"/>
    </w:r>
    <w:r>
      <w:rPr>
        <w:rFonts w:ascii="Times New Roman" w:hAnsi="Times New Roman" w:eastAsia="Times New Roman"/>
      </w:rPr>
      <w:t xml:space="preserve"> / </w:t>
    </w:r>
    <w:r>
      <w:rPr>
        <w:rFonts w:ascii="Times New Roman" w:hAnsi="Times New Roman" w:eastAsia="Times New Roman"/>
      </w:rPr>
      <w:fldChar w:fldCharType="begin"/>
    </w:r>
    <w:r>
      <w:rPr>
        <w:rFonts w:ascii="Times New Roman" w:hAnsi="Times New Roman" w:eastAsia="Times New Roman"/>
      </w:rPr>
      <w:instrText xml:space="preserve">NUMPAGES</w:instrText>
    </w:r>
    <w:r>
      <w:rPr>
        <w:rFonts w:ascii="Times New Roman" w:hAnsi="Times New Roman" w:eastAsia="Times New Roman"/>
      </w:rPr>
      <w:fldChar w:fldCharType="separate"/>
    </w:r>
    <w:r>
      <w:rPr>
        <w:rFonts w:ascii="Times New Roman" w:hAnsi="Times New Roman" w:eastAsia="Times New Roman"/>
      </w:rPr>
      <w:t>2</w:t>
    </w:r>
    <w:r>
      <w:rPr>
        <w:rFonts w:ascii="Times New Roman" w:hAnsi="Times New Roman" w:eastAsia="Times New Roman"/>
      </w:rPr>
      <w:fldChar w:fldCharType="end"/>
    </w:r>
  </w:p>
  <w:p w14:paraId="393CFE6B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  <w:p w14:paraId="1803BD49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45F01"/>
  <w:p w14:paraId="029F50AB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%7B75232B38-A165-1FB7-499C-2E1C792CACB5%7D"/>
          <o:lock v:ext="edit" aspectratio="t"/>
        </v:shape>
      </w:pict>
    </w:r>
    <w:r>
      <w:rPr>
        <w:color w:val="FFFFFF"/>
        <w:sz w:val="2"/>
        <w:szCs w:val="2"/>
      </w:rPr>
      <w:pict>
        <v:shape id="_x0000_i1026" o:spt="136" alt="学科网 zxxk.com" type="#_x0000_t136" style="height:0.75pt;width:0.7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30EB2132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sz w:val="18"/>
      </w:rPr>
      <w:pict>
        <v:shape id="PowerPlusWaterMarkObject51976" o:spid="_x0000_s2057" o:spt="136" type="#_x0000_t136" style="position:absolute;left:0pt;height:121.6pt;width:465.65pt;mso-position-horizontal:center;mso-position-horizontal-relative:margin;mso-position-vertical:center;mso-position-vertical-relative:margin;rotation:-2949120f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OTViMjg0ZmU1MTMwYzhmN2QzYzUwMGY0ZmVhOWUifQ=="/>
  </w:docVars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60C0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33C1"/>
    <w:rsid w:val="002E36EF"/>
    <w:rsid w:val="002E7688"/>
    <w:rsid w:val="002F1247"/>
    <w:rsid w:val="002F1F85"/>
    <w:rsid w:val="002F2FD6"/>
    <w:rsid w:val="002F3EDE"/>
    <w:rsid w:val="002F4219"/>
    <w:rsid w:val="002F6A0A"/>
    <w:rsid w:val="00302D3F"/>
    <w:rsid w:val="00302E31"/>
    <w:rsid w:val="0030367E"/>
    <w:rsid w:val="00304D4D"/>
    <w:rsid w:val="00305B2B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1C90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52A3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EBA"/>
    <w:rsid w:val="007C0AAB"/>
    <w:rsid w:val="007C1DF0"/>
    <w:rsid w:val="007C595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C7283"/>
    <w:rsid w:val="009D1ABC"/>
    <w:rsid w:val="009D437B"/>
    <w:rsid w:val="009D6E7E"/>
    <w:rsid w:val="009E0224"/>
    <w:rsid w:val="009E2B4A"/>
    <w:rsid w:val="009E5AAD"/>
    <w:rsid w:val="009E6FD9"/>
    <w:rsid w:val="009F0BDD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3439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3097E"/>
    <w:rsid w:val="0400064E"/>
    <w:rsid w:val="06166789"/>
    <w:rsid w:val="0ACE7EA5"/>
    <w:rsid w:val="0DD26A2A"/>
    <w:rsid w:val="100D4742"/>
    <w:rsid w:val="10280C99"/>
    <w:rsid w:val="15B85286"/>
    <w:rsid w:val="1E5B3E0B"/>
    <w:rsid w:val="1EA51A5A"/>
    <w:rsid w:val="282D3B87"/>
    <w:rsid w:val="28CB298A"/>
    <w:rsid w:val="2D0F6C39"/>
    <w:rsid w:val="32390F15"/>
    <w:rsid w:val="3398469C"/>
    <w:rsid w:val="48231301"/>
    <w:rsid w:val="4DD118E7"/>
    <w:rsid w:val="50A13BE3"/>
    <w:rsid w:val="50C94393"/>
    <w:rsid w:val="51C26C05"/>
    <w:rsid w:val="544025F4"/>
    <w:rsid w:val="5E4F2321"/>
    <w:rsid w:val="60FC5D2D"/>
    <w:rsid w:val="6C1F7423"/>
    <w:rsid w:val="6FF97631"/>
    <w:rsid w:val="799463A9"/>
    <w:rsid w:val="7EB624E8"/>
    <w:rsid w:val="7F9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nhideWhenUsed/>
    <w:qFormat/>
    <w:uiPriority w:val="0"/>
    <w:pPr>
      <w:jc w:val="left"/>
    </w:pPr>
  </w:style>
  <w:style w:type="paragraph" w:styleId="5">
    <w:name w:val="Body Text"/>
    <w:basedOn w:val="1"/>
    <w:link w:val="21"/>
    <w:qFormat/>
    <w:uiPriority w:val="0"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6">
    <w:name w:val="Plain Text"/>
    <w:basedOn w:val="1"/>
    <w:link w:val="22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Balloon Text"/>
    <w:basedOn w:val="1"/>
    <w:link w:val="23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link w:val="26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annotation subject"/>
    <w:basedOn w:val="4"/>
    <w:next w:val="4"/>
    <w:link w:val="27"/>
    <w:unhideWhenUsed/>
    <w:qFormat/>
    <w:uiPriority w:val="99"/>
    <w:rPr>
      <w:b/>
      <w:bCs/>
      <w:kern w:val="0"/>
      <w:sz w:val="20"/>
      <w:szCs w:val="20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qFormat/>
    <w:uiPriority w:val="0"/>
    <w:rPr>
      <w:color w:val="CC0000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0">
    <w:name w:val="批注文字 字符"/>
    <w:basedOn w:val="14"/>
    <w:link w:val="4"/>
    <w:qFormat/>
    <w:uiPriority w:val="99"/>
  </w:style>
  <w:style w:type="character" w:customStyle="1" w:styleId="21">
    <w:name w:val="正文文本 字符"/>
    <w:link w:val="5"/>
    <w:qFormat/>
    <w:uiPriority w:val="0"/>
    <w:rPr>
      <w:rFonts w:ascii="宋体" w:hAnsi="宋体"/>
      <w:sz w:val="19"/>
      <w:szCs w:val="19"/>
      <w:shd w:val="clear" w:color="auto" w:fill="FFFFFF"/>
    </w:rPr>
  </w:style>
  <w:style w:type="character" w:customStyle="1" w:styleId="22">
    <w:name w:val="纯文本 字符"/>
    <w:link w:val="6"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24">
    <w:name w:val="页脚 字符"/>
    <w:link w:val="8"/>
    <w:qFormat/>
    <w:uiPriority w:val="99"/>
    <w:rPr>
      <w:sz w:val="18"/>
      <w:szCs w:val="18"/>
    </w:rPr>
  </w:style>
  <w:style w:type="character" w:customStyle="1" w:styleId="25">
    <w:name w:val="页眉 字符"/>
    <w:link w:val="9"/>
    <w:qFormat/>
    <w:uiPriority w:val="99"/>
    <w:rPr>
      <w:sz w:val="18"/>
      <w:szCs w:val="18"/>
    </w:rPr>
  </w:style>
  <w:style w:type="character" w:customStyle="1" w:styleId="26">
    <w:name w:val="普通(网站) 字符"/>
    <w:link w:val="10"/>
    <w:qFormat/>
    <w:uiPriority w:val="0"/>
    <w:rPr>
      <w:rFonts w:ascii="宋体" w:hAnsi="宋体" w:cs="宋体"/>
      <w:sz w:val="24"/>
      <w:szCs w:val="24"/>
    </w:rPr>
  </w:style>
  <w:style w:type="character" w:customStyle="1" w:styleId="27">
    <w:name w:val="批注主题 字符"/>
    <w:link w:val="11"/>
    <w:semiHidden/>
    <w:qFormat/>
    <w:uiPriority w:val="99"/>
    <w:rPr>
      <w:b/>
      <w:bCs/>
    </w:rPr>
  </w:style>
  <w:style w:type="paragraph" w:customStyle="1" w:styleId="28">
    <w:name w:val="正文_0"/>
    <w:link w:val="29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character" w:customStyle="1" w:styleId="29">
    <w:name w:val="正文_0 Char"/>
    <w:link w:val="28"/>
    <w:qFormat/>
    <w:uiPriority w:val="0"/>
    <w:rPr>
      <w:szCs w:val="24"/>
      <w:lang w:bidi="ar-SA"/>
    </w:rPr>
  </w:style>
  <w:style w:type="paragraph" w:customStyle="1" w:styleId="3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31">
    <w:name w:val="apple-converted-space"/>
    <w:basedOn w:val="14"/>
    <w:qFormat/>
    <w:uiPriority w:val="0"/>
  </w:style>
  <w:style w:type="paragraph" w:customStyle="1" w:styleId="32">
    <w:name w:val="普通(网站)_0"/>
    <w:basedOn w:val="28"/>
    <w:link w:val="3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33">
    <w:name w:val="普通 (Web)1 Char1"/>
    <w:link w:val="32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34">
    <w:name w:val="List Paragraph"/>
    <w:basedOn w:val="1"/>
    <w:link w:val="35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35">
    <w:name w:val="列出段落 字符"/>
    <w:link w:val="34"/>
    <w:qFormat/>
    <w:uiPriority w:val="0"/>
    <w:rPr>
      <w:rFonts w:ascii="Calibri" w:hAnsi="Calibri" w:eastAsia="宋体" w:cs="Times New Roman"/>
    </w:rPr>
  </w:style>
  <w:style w:type="character" w:customStyle="1" w:styleId="36">
    <w:name w:val="纯文本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37">
    <w:name w:val="纯文本_0"/>
    <w:basedOn w:val="1"/>
    <w:link w:val="38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38">
    <w:name w:val="纯文本 Char2 Char"/>
    <w:link w:val="37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customStyle="1" w:styleId="39">
    <w:name w:val="正文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正文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2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3">
    <w:name w:val="MTDisplayEquation"/>
    <w:basedOn w:val="1"/>
    <w:next w:val="1"/>
    <w:link w:val="44"/>
    <w:qFormat/>
    <w:uiPriority w:val="0"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rFonts w:ascii="Times New Roman" w:hAnsi="Times New Roman"/>
      <w:szCs w:val="21"/>
    </w:rPr>
  </w:style>
  <w:style w:type="character" w:customStyle="1" w:styleId="44">
    <w:name w:val="MTDisplayEquation Char"/>
    <w:link w:val="43"/>
    <w:qFormat/>
    <w:uiPriority w:val="0"/>
    <w:rPr>
      <w:rFonts w:ascii="Times New Roman" w:hAnsi="Times New Roman"/>
      <w:kern w:val="2"/>
      <w:sz w:val="21"/>
      <w:szCs w:val="21"/>
    </w:rPr>
  </w:style>
  <w:style w:type="paragraph" w:customStyle="1" w:styleId="45">
    <w:name w:val="DefaultParagraph"/>
    <w:link w:val="46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6">
    <w:name w:val="DefaultParagraph Char"/>
    <w:link w:val="45"/>
    <w:qFormat/>
    <w:locked/>
    <w:uiPriority w:val="0"/>
    <w:rPr>
      <w:kern w:val="2"/>
      <w:sz w:val="21"/>
      <w:szCs w:val="22"/>
      <w:lang w:bidi="ar-SA"/>
    </w:rPr>
  </w:style>
  <w:style w:type="paragraph" w:customStyle="1" w:styleId="4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8">
    <w:name w:val="正文文本 Char1"/>
    <w:semiHidden/>
    <w:qFormat/>
    <w:uiPriority w:val="99"/>
    <w:rPr>
      <w:kern w:val="2"/>
      <w:sz w:val="21"/>
      <w:szCs w:val="22"/>
    </w:rPr>
  </w:style>
  <w:style w:type="paragraph" w:styleId="4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0">
    <w:name w:val="批注文字 Char1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1">
    <w:name w:val="DefaultParagraph Char Char"/>
    <w:qFormat/>
    <w:uiPriority w:val="0"/>
    <w:rPr>
      <w:rFonts w:ascii="Times New Roman"/>
      <w:kern w:val="2"/>
      <w:sz w:val="21"/>
      <w:szCs w:val="22"/>
    </w:rPr>
  </w:style>
  <w:style w:type="character" w:styleId="52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oleObject" Target="embeddings/oleObject1.bin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XJP\hxj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7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hxjp</Template>
  <Company>Microsoft</Company>
  <Pages>2</Pages>
  <Words>553</Words>
  <Characters>815</Characters>
  <Lines>6</Lines>
  <Paragraphs>1</Paragraphs>
  <TotalTime>0</TotalTime>
  <ScaleCrop>false</ScaleCrop>
  <LinksUpToDate>false</LinksUpToDate>
  <CharactersWithSpaces>886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2018-04-24T09:10:00Z</dcterms:created>
  <dc:creator>WSJ</dc:creator>
  <dc:description>原创精品资源学科网独家享有版权，侵权必究！</dc:description>
  <cp:lastModifiedBy>温州杨府山高复学校</cp:lastModifiedBy>
  <cp:lastPrinted>2017-04-20T05:31:00Z</cp:lastPrinted>
  <dcterms:modified xsi:type="dcterms:W3CDTF">2026-02-07T06:18:40Z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eyJoZGlkIjoiZDMzZDMxNDM2Y2I1ZjM1YzA4NDhiMjAzMWNiNmY1ZjUiLCJ1c2VySWQiOiIyNzgwOTYxODEifQ==</vt:lpwstr>
  </property>
  <property fmtid="{D5CDD505-2E9C-101B-9397-08002B2CF9AE}" pid="7" name="KSOProductBuildVer">
    <vt:lpwstr>2052-12.1.0.24657</vt:lpwstr>
  </property>
  <property fmtid="{D5CDD505-2E9C-101B-9397-08002B2CF9AE}" pid="8" name="ICV">
    <vt:lpwstr>2E959E04420F449B825B0977F1FDE1E1_12</vt:lpwstr>
  </property>
</Properties>
</file>