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736D26">
      <w:pPr>
        <w:spacing w:line="285" w:lineRule="auto"/>
        <w:jc w:val="left"/>
      </w:pPr>
      <w:bookmarkStart w:id="0" w:name="_GoBack"/>
      <w:bookmarkEnd w:id="0"/>
      <w:r>
        <w:rPr>
          <w:rFonts w:ascii="宋体" w:hAnsi="宋体" w:eastAsia="宋体" w:cs="宋体"/>
          <w:b/>
          <w:color w:val="auto"/>
          <w:sz w:val="24"/>
        </w:rPr>
        <w:drawing>
          <wp:anchor distT="0" distB="0" distL="114300" distR="114300" simplePos="0" relativeHeight="251660288" behindDoc="0" locked="0" layoutInCell="1" allowOverlap="1">
            <wp:simplePos x="0" y="0"/>
            <wp:positionH relativeFrom="page">
              <wp:posOffset>11010900</wp:posOffset>
            </wp:positionH>
            <wp:positionV relativeFrom="topMargin">
              <wp:posOffset>10845800</wp:posOffset>
            </wp:positionV>
            <wp:extent cx="431800" cy="317500"/>
            <wp:effectExtent l="0" t="0" r="6350" b="6350"/>
            <wp:wrapNone/>
            <wp:docPr id="100068" name="图片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8" name="图片 100068"/>
                    <pic:cNvPicPr>
                      <a:picLocks noChangeAspect="1"/>
                    </pic:cNvPicPr>
                  </pic:nvPicPr>
                  <pic:blipFill>
                    <a:blip r:embed="rId6"/>
                    <a:stretch>
                      <a:fillRect/>
                    </a:stretch>
                  </pic:blipFill>
                  <pic:spPr>
                    <a:xfrm>
                      <a:off x="0" y="0"/>
                      <a:ext cx="431800" cy="317500"/>
                    </a:xfrm>
                    <a:prstGeom prst="rect">
                      <a:avLst/>
                    </a:prstGeom>
                  </pic:spPr>
                </pic:pic>
              </a:graphicData>
            </a:graphic>
          </wp:anchor>
        </w:drawing>
      </w:r>
      <w:r>
        <w:rPr>
          <w:rFonts w:ascii="宋体" w:hAnsi="宋体" w:eastAsia="宋体" w:cs="宋体"/>
          <w:b/>
          <w:color w:val="auto"/>
          <w:sz w:val="24"/>
        </w:rPr>
        <w:drawing>
          <wp:anchor distT="0" distB="0" distL="114300" distR="114300" simplePos="0" relativeHeight="251661312" behindDoc="0" locked="0" layoutInCell="1" allowOverlap="1">
            <wp:simplePos x="0" y="0"/>
            <wp:positionH relativeFrom="page">
              <wp:posOffset>10515600</wp:posOffset>
            </wp:positionH>
            <wp:positionV relativeFrom="topMargin">
              <wp:posOffset>11442700</wp:posOffset>
            </wp:positionV>
            <wp:extent cx="342900" cy="368300"/>
            <wp:effectExtent l="0" t="0" r="12700" b="1270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7"/>
                    <a:stretch>
                      <a:fillRect/>
                    </a:stretch>
                  </pic:blipFill>
                  <pic:spPr>
                    <a:xfrm>
                      <a:off x="0" y="0"/>
                      <a:ext cx="342900" cy="368300"/>
                    </a:xfrm>
                    <a:prstGeom prst="rect">
                      <a:avLst/>
                    </a:prstGeom>
                  </pic:spPr>
                </pic:pic>
              </a:graphicData>
            </a:graphic>
          </wp:anchor>
        </w:drawing>
      </w:r>
      <w:r>
        <w:rPr>
          <w:rFonts w:ascii="宋体" w:hAnsi="宋体" w:eastAsia="宋体" w:cs="宋体"/>
          <w:b/>
          <w:color w:val="auto"/>
          <w:sz w:val="24"/>
        </w:rPr>
        <w:t>绝密★考试结束前</w:t>
      </w:r>
    </w:p>
    <w:p w14:paraId="67C1ADEE">
      <w:pPr>
        <w:spacing w:line="285" w:lineRule="auto"/>
        <w:jc w:val="center"/>
      </w:pPr>
      <w:r>
        <w:rPr>
          <w:rFonts w:ascii="Times New Roman" w:hAnsi="Times New Roman" w:eastAsia="Times New Roman" w:cs="Times New Roman"/>
          <w:b/>
          <w:color w:val="auto"/>
          <w:sz w:val="32"/>
        </w:rPr>
        <w:t>2025</w:t>
      </w:r>
      <w:r>
        <w:rPr>
          <w:rFonts w:ascii="宋体" w:hAnsi="宋体" w:eastAsia="宋体" w:cs="宋体"/>
          <w:b/>
          <w:color w:val="auto"/>
          <w:sz w:val="32"/>
        </w:rPr>
        <w:t>年</w:t>
      </w:r>
      <w:r>
        <w:rPr>
          <w:rFonts w:ascii="Times New Roman" w:hAnsi="Times New Roman" w:eastAsia="Times New Roman" w:cs="Times New Roman"/>
          <w:b/>
          <w:color w:val="auto"/>
          <w:sz w:val="32"/>
        </w:rPr>
        <w:t>6</w:t>
      </w:r>
      <w:r>
        <w:rPr>
          <w:rFonts w:ascii="宋体" w:hAnsi="宋体" w:eastAsia="宋体" w:cs="宋体"/>
          <w:b/>
          <w:color w:val="auto"/>
          <w:sz w:val="32"/>
        </w:rPr>
        <w:t>月浙江省普通高校招生选考科目考试</w:t>
      </w:r>
    </w:p>
    <w:p w14:paraId="49237896">
      <w:pPr>
        <w:spacing w:line="285" w:lineRule="auto"/>
        <w:jc w:val="center"/>
      </w:pPr>
      <w:r>
        <w:rPr>
          <w:rFonts w:ascii="宋体" w:hAnsi="宋体" w:eastAsia="宋体" w:cs="宋体"/>
          <w:b/>
          <w:color w:val="auto"/>
          <w:sz w:val="32"/>
        </w:rPr>
        <w:t>技术</w:t>
      </w:r>
    </w:p>
    <w:p w14:paraId="4331C2B0">
      <w:pPr>
        <w:spacing w:line="285" w:lineRule="auto"/>
        <w:jc w:val="left"/>
      </w:pPr>
      <w:r>
        <w:rPr>
          <w:rFonts w:ascii="宋体" w:hAnsi="宋体" w:eastAsia="宋体" w:cs="宋体"/>
          <w:b/>
          <w:color w:val="auto"/>
          <w:sz w:val="24"/>
        </w:rPr>
        <w:t>考生须知</w:t>
      </w:r>
      <w:r>
        <w:rPr>
          <w:rFonts w:ascii="Times New Roman" w:hAnsi="Times New Roman" w:eastAsia="Times New Roman" w:cs="Times New Roman"/>
          <w:b/>
          <w:color w:val="auto"/>
          <w:sz w:val="24"/>
        </w:rPr>
        <w:t>:</w:t>
      </w:r>
    </w:p>
    <w:p w14:paraId="407428FD">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答题前，请务必将自己的姓名、准考证号用黑色字迹的签字笔或钢笔分别填写在试题卷和答题纸规定的位置上。</w:t>
      </w:r>
    </w:p>
    <w:p w14:paraId="6E90621E">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答题时，请按照答题纸上“注意事项”的要求，在答题纸相应的位置上规范作答，在本试题卷上的作答一律无效。</w:t>
      </w:r>
    </w:p>
    <w:p w14:paraId="414E688A">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非选择题的答案必须使用黑色字迹的签字笔或钢笔写在答题纸上相应区域内，作图时可先使用</w:t>
      </w:r>
      <w:r>
        <w:rPr>
          <w:rFonts w:ascii="Times New Roman" w:hAnsi="Times New Roman" w:eastAsia="Times New Roman" w:cs="Times New Roman"/>
          <w:b/>
          <w:color w:val="auto"/>
          <w:sz w:val="24"/>
        </w:rPr>
        <w:t>2B</w:t>
      </w:r>
      <w:r>
        <w:rPr>
          <w:rFonts w:ascii="宋体" w:hAnsi="宋体" w:eastAsia="宋体" w:cs="宋体"/>
          <w:b/>
          <w:color w:val="auto"/>
          <w:sz w:val="24"/>
        </w:rPr>
        <w:t>铅笔，确定后必须用黑色字迹的签字笔或钢笔描黑。</w:t>
      </w:r>
    </w:p>
    <w:p w14:paraId="17FB41B2">
      <w:pPr>
        <w:spacing w:line="285" w:lineRule="auto"/>
        <w:jc w:val="center"/>
      </w:pPr>
      <w:r>
        <w:rPr>
          <w:rFonts w:ascii="宋体" w:hAnsi="宋体" w:eastAsia="宋体" w:cs="宋体"/>
          <w:b/>
          <w:color w:val="auto"/>
          <w:sz w:val="24"/>
        </w:rPr>
        <w:t>第一部分</w:t>
      </w:r>
      <w:r>
        <w:rPr>
          <w:rFonts w:ascii="Times New Roman" w:hAnsi="Times New Roman" w:eastAsia="Times New Roman" w:cs="Times New Roman"/>
          <w:b/>
          <w:color w:val="auto"/>
          <w:sz w:val="24"/>
        </w:rPr>
        <w:t xml:space="preserve">  </w:t>
      </w:r>
      <w:r>
        <w:rPr>
          <w:rFonts w:ascii="宋体" w:hAnsi="宋体" w:eastAsia="宋体" w:cs="宋体"/>
          <w:b/>
          <w:color w:val="auto"/>
          <w:sz w:val="24"/>
        </w:rPr>
        <w:t>信息技术（共</w:t>
      </w:r>
      <w:r>
        <w:rPr>
          <w:rFonts w:ascii="Times New Roman" w:hAnsi="Times New Roman" w:eastAsia="Times New Roman" w:cs="Times New Roman"/>
          <w:b/>
          <w:color w:val="auto"/>
          <w:sz w:val="24"/>
        </w:rPr>
        <w:t>50</w:t>
      </w:r>
      <w:r>
        <w:rPr>
          <w:rFonts w:ascii="宋体" w:hAnsi="宋体" w:eastAsia="宋体" w:cs="宋体"/>
          <w:b/>
          <w:color w:val="auto"/>
          <w:sz w:val="24"/>
        </w:rPr>
        <w:t>分）</w:t>
      </w:r>
    </w:p>
    <w:p w14:paraId="491EF445">
      <w:pPr>
        <w:spacing w:line="285"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12</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分。每小题列出的四个备选项中只有一个是符合题目</w:t>
      </w:r>
    </w:p>
    <w:p w14:paraId="0B9758E7">
      <w:pPr>
        <w:spacing w:line="285" w:lineRule="auto"/>
        <w:jc w:val="left"/>
      </w:pPr>
      <w:r>
        <w:rPr>
          <w:rFonts w:ascii="宋体" w:hAnsi="宋体" w:eastAsia="宋体" w:cs="宋体"/>
          <w:b/>
          <w:color w:val="auto"/>
          <w:sz w:val="24"/>
        </w:rPr>
        <w:t>要求的，不选、多选、错选均不得分）</w:t>
      </w:r>
    </w:p>
    <w:p w14:paraId="27C76325">
      <w:pPr>
        <w:spacing w:line="360" w:lineRule="auto"/>
        <w:jc w:val="left"/>
      </w:pPr>
      <w:r>
        <w:rPr>
          <w:color w:val="auto"/>
        </w:rPr>
        <w:t xml:space="preserve">1. </w:t>
      </w:r>
      <w:r>
        <w:rPr>
          <w:rFonts w:ascii="宋体" w:hAnsi="宋体" w:eastAsia="宋体" w:cs="宋体"/>
          <w:color w:val="auto"/>
        </w:rPr>
        <w:t>某校师生可在学校图书馆自助设备上借还图书，还可通过在线图书馆系统查看借阅记录、续借图书、浏览新书推荐。下列关于数据的说法，正确的是（</w:t>
      </w:r>
      <w:r>
        <w:rPr>
          <w:rFonts w:ascii="Times New Roman" w:hAnsi="Times New Roman" w:eastAsia="Times New Roman" w:cs="Times New Roman"/>
          <w:color w:val="auto"/>
        </w:rPr>
        <w:t xml:space="preserve">   </w:t>
      </w:r>
      <w:r>
        <w:rPr>
          <w:rFonts w:ascii="宋体" w:hAnsi="宋体" w:eastAsia="宋体" w:cs="宋体"/>
          <w:color w:val="auto"/>
        </w:rPr>
        <w:t>）</w:t>
      </w:r>
    </w:p>
    <w:p w14:paraId="71C9E3C8">
      <w:pPr>
        <w:spacing w:line="360" w:lineRule="auto"/>
        <w:jc w:val="left"/>
        <w:textAlignment w:val="center"/>
        <w:rPr>
          <w:color w:val="auto"/>
        </w:rPr>
      </w:pPr>
      <w:r>
        <w:t xml:space="preserve">A. </w:t>
      </w:r>
      <w:r>
        <w:rPr>
          <w:rFonts w:ascii="宋体" w:hAnsi="宋体" w:eastAsia="宋体" w:cs="宋体"/>
          <w:color w:val="auto"/>
        </w:rPr>
        <w:t>图书的封面图像和馆藏数量在编码方式上没有差异</w:t>
      </w:r>
    </w:p>
    <w:p w14:paraId="3B860575">
      <w:pPr>
        <w:spacing w:line="360" w:lineRule="auto"/>
        <w:jc w:val="left"/>
        <w:textAlignment w:val="center"/>
        <w:rPr>
          <w:color w:val="auto"/>
        </w:rPr>
      </w:pPr>
      <w:r>
        <w:t xml:space="preserve">B. </w:t>
      </w:r>
      <w:r>
        <w:rPr>
          <w:rFonts w:ascii="宋体" w:hAnsi="宋体" w:eastAsia="宋体" w:cs="宋体"/>
          <w:color w:val="auto"/>
        </w:rPr>
        <w:t>数据库的应用降低了图书数据管理的效率</w:t>
      </w:r>
    </w:p>
    <w:p w14:paraId="035738D3">
      <w:pPr>
        <w:spacing w:line="360" w:lineRule="auto"/>
        <w:jc w:val="left"/>
        <w:textAlignment w:val="center"/>
        <w:rPr>
          <w:color w:val="auto"/>
        </w:rPr>
      </w:pPr>
      <w:r>
        <w:t xml:space="preserve">C. </w:t>
      </w:r>
      <w:r>
        <w:rPr>
          <w:rFonts w:ascii="宋体" w:hAnsi="宋体" w:eastAsia="宋体" w:cs="宋体"/>
          <w:color w:val="auto"/>
        </w:rPr>
        <w:t>对借阅数据的加工处理可为图书采购提供依据</w:t>
      </w:r>
    </w:p>
    <w:p w14:paraId="692DB3EC">
      <w:pPr>
        <w:spacing w:line="360" w:lineRule="auto"/>
        <w:jc w:val="left"/>
        <w:textAlignment w:val="center"/>
        <w:rPr>
          <w:color w:val="000000"/>
        </w:rPr>
      </w:pPr>
      <w:r>
        <w:t xml:space="preserve">D. </w:t>
      </w:r>
      <w:r>
        <w:rPr>
          <w:rFonts w:ascii="宋体" w:hAnsi="宋体" w:eastAsia="宋体" w:cs="宋体"/>
          <w:color w:val="auto"/>
        </w:rPr>
        <w:t>图书借还的数据仅存储在自助设备中</w:t>
      </w:r>
    </w:p>
    <w:p w14:paraId="0FEB429F">
      <w:pPr>
        <w:spacing w:line="360" w:lineRule="auto"/>
        <w:textAlignment w:val="center"/>
        <w:rPr>
          <w:color w:val="000000"/>
        </w:rPr>
      </w:pPr>
      <w:r>
        <w:rPr>
          <w:color w:val="2E75B6"/>
        </w:rPr>
        <w:t>【答案】</w:t>
      </w:r>
      <w:r>
        <w:rPr>
          <w:color w:val="000000"/>
        </w:rPr>
        <w:t>C</w:t>
      </w:r>
    </w:p>
    <w:p w14:paraId="31A3DD2D">
      <w:pPr>
        <w:spacing w:line="360" w:lineRule="auto"/>
        <w:textAlignment w:val="center"/>
        <w:rPr>
          <w:color w:val="000000"/>
        </w:rPr>
      </w:pPr>
      <w:r>
        <w:rPr>
          <w:color w:val="2E75B6"/>
        </w:rPr>
        <w:t>【解析】</w:t>
      </w:r>
    </w:p>
    <w:p w14:paraId="56103496">
      <w:pPr>
        <w:spacing w:line="360" w:lineRule="auto"/>
        <w:jc w:val="left"/>
        <w:textAlignment w:val="center"/>
        <w:rPr>
          <w:color w:val="000000"/>
        </w:rPr>
      </w:pPr>
      <w:r>
        <w:rPr>
          <w:color w:val="000000"/>
        </w:rPr>
        <w:t>【详解】本题考查数据。A选项错误，图书的封面图像属于图像数据，通常采用二进制位图等编码方式，馆藏数量属于数值数据，编码方式不同，二者在编码方式上存在差异。B选项错误，数据库的应用能够规范数据管理、提高数据查询和处理效率，降低了数据管理的复杂度，并非降低管理效率。C选项正确，对借阅数据进行加工处理，如分析借阅频率、热门图书等，可为图书采购提供数据支撑和决策依据。D选项错误，图书借还数据不仅存储在自助设备中，还会传输至服务器数据库进行统一管理和存储。因此，本题选择C选项。</w:t>
      </w:r>
    </w:p>
    <w:p w14:paraId="157046AE">
      <w:pPr>
        <w:spacing w:line="360" w:lineRule="auto"/>
        <w:jc w:val="left"/>
        <w:textAlignment w:val="center"/>
        <w:rPr>
          <w:color w:val="000000"/>
        </w:rPr>
      </w:pPr>
      <w:r>
        <w:rPr>
          <w:color w:val="000000"/>
        </w:rPr>
        <w:t xml:space="preserve">2. </w:t>
      </w:r>
      <w:r>
        <w:rPr>
          <w:rFonts w:ascii="宋体" w:hAnsi="宋体" w:eastAsia="宋体" w:cs="宋体"/>
          <w:color w:val="000000"/>
        </w:rPr>
        <w:t>某校师生可在学校图书馆自助设备上借还图书，还可通过在线图书馆系统查看借阅记录、续借图书、浏览新书推荐。下列措施中，</w:t>
      </w:r>
      <w:r>
        <w:rPr>
          <w:rFonts w:ascii="宋体" w:hAnsi="宋体" w:eastAsia="宋体" w:cs="宋体"/>
          <w:color w:val="000000"/>
          <w:em w:val="dot"/>
        </w:rPr>
        <w:t>不能</w:t>
      </w:r>
      <w:r>
        <w:rPr>
          <w:rFonts w:ascii="宋体" w:hAnsi="宋体" w:eastAsia="宋体" w:cs="宋体"/>
          <w:color w:val="000000"/>
        </w:rPr>
        <w:t>有效提升在线图书馆数据安全的是（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B1B1D5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向用户发送借阅到期的提醒信息</w:t>
      </w:r>
      <w:r>
        <w:rPr>
          <w:color w:val="000000"/>
        </w:rPr>
        <w:tab/>
      </w:r>
      <w:r>
        <w:rPr>
          <w:color w:val="000000"/>
        </w:rPr>
        <w:t xml:space="preserve">B. </w:t>
      </w:r>
      <w:r>
        <w:rPr>
          <w:rFonts w:ascii="宋体" w:hAnsi="宋体" w:eastAsia="宋体" w:cs="宋体"/>
          <w:color w:val="000000"/>
        </w:rPr>
        <w:t>对用户信息进行加密存储</w:t>
      </w:r>
    </w:p>
    <w:p w14:paraId="0AE0726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定期修改管理员密码</w:t>
      </w:r>
      <w:r>
        <w:rPr>
          <w:color w:val="000000"/>
        </w:rPr>
        <w:tab/>
      </w:r>
      <w:r>
        <w:rPr>
          <w:color w:val="000000"/>
        </w:rPr>
        <w:t xml:space="preserve">D. </w:t>
      </w:r>
      <w:r>
        <w:rPr>
          <w:rFonts w:ascii="宋体" w:hAnsi="宋体" w:eastAsia="宋体" w:cs="宋体"/>
          <w:color w:val="000000"/>
        </w:rPr>
        <w:t>为系统服务器增加不间断电源</w:t>
      </w:r>
    </w:p>
    <w:p w14:paraId="78821630">
      <w:pPr>
        <w:spacing w:line="360" w:lineRule="auto"/>
        <w:textAlignment w:val="center"/>
        <w:rPr>
          <w:color w:val="000000"/>
        </w:rPr>
      </w:pPr>
      <w:r>
        <w:rPr>
          <w:color w:val="2E75B6"/>
        </w:rPr>
        <w:t>【答案】</w:t>
      </w:r>
      <w:r>
        <w:rPr>
          <w:color w:val="000000"/>
        </w:rPr>
        <w:t>A</w:t>
      </w:r>
    </w:p>
    <w:p w14:paraId="51144BCC">
      <w:pPr>
        <w:spacing w:line="360" w:lineRule="auto"/>
        <w:textAlignment w:val="center"/>
        <w:rPr>
          <w:color w:val="000000"/>
        </w:rPr>
      </w:pPr>
      <w:r>
        <w:rPr>
          <w:color w:val="2E75B6"/>
        </w:rPr>
        <w:t>【解析】</w:t>
      </w:r>
    </w:p>
    <w:p w14:paraId="3537DFB9">
      <w:pPr>
        <w:spacing w:line="360" w:lineRule="auto"/>
        <w:jc w:val="left"/>
        <w:textAlignment w:val="center"/>
        <w:rPr>
          <w:color w:val="000000"/>
        </w:rPr>
      </w:pPr>
      <w:r>
        <w:rPr>
          <w:color w:val="000000"/>
        </w:rPr>
        <w:t>【详解】本题考查的是数据安全。发送借阅到期提醒主要服务于用户体验和流程管理，虽有助于提醒用户归还图书，但并未直接增强数据防护能力（如防攻击、防泄露等），因此不能有效提升数据安全。故选A。</w:t>
      </w:r>
    </w:p>
    <w:p w14:paraId="68D675DF">
      <w:pPr>
        <w:spacing w:line="360" w:lineRule="auto"/>
        <w:jc w:val="left"/>
        <w:textAlignment w:val="center"/>
        <w:rPr>
          <w:color w:val="000000"/>
        </w:rPr>
      </w:pPr>
      <w:r>
        <w:rPr>
          <w:color w:val="000000"/>
        </w:rPr>
        <w:t xml:space="preserve">3. </w:t>
      </w:r>
      <w:r>
        <w:rPr>
          <w:rFonts w:ascii="宋体" w:hAnsi="宋体" w:eastAsia="宋体" w:cs="宋体"/>
          <w:color w:val="000000"/>
        </w:rPr>
        <w:t>某智慧公交系统中的车载终端内置了北斗定位、</w:t>
      </w:r>
      <w:r>
        <w:rPr>
          <w:rFonts w:ascii="Times New Roman" w:hAnsi="Times New Roman" w:eastAsia="Times New Roman" w:cs="Times New Roman"/>
          <w:color w:val="000000"/>
        </w:rPr>
        <w:t>4G/5G</w:t>
      </w:r>
      <w:r>
        <w:rPr>
          <w:rFonts w:ascii="宋体" w:hAnsi="宋体" w:eastAsia="宋体" w:cs="宋体"/>
          <w:color w:val="000000"/>
        </w:rPr>
        <w:t>通信、音频采集、</w:t>
      </w:r>
      <w:r>
        <w:rPr>
          <w:rFonts w:ascii="Times New Roman" w:hAnsi="Times New Roman" w:eastAsia="Times New Roman" w:cs="Times New Roman"/>
          <w:color w:val="000000"/>
        </w:rPr>
        <w:t>NFC</w:t>
      </w:r>
      <w:r>
        <w:rPr>
          <w:rFonts w:ascii="宋体" w:hAnsi="宋体" w:eastAsia="宋体" w:cs="宋体"/>
          <w:color w:val="000000"/>
        </w:rPr>
        <w:t>识别等模块，实时采集、处理公交车辆行驶数据，然后传输至服务器；车载摄像头识别违规驾驶行为，发出语音提醒，并通过车载终端将违规视频传输至服务器；公交</w:t>
      </w:r>
      <w:r>
        <w:rPr>
          <w:rFonts w:ascii="Times New Roman" w:hAnsi="Times New Roman" w:eastAsia="Times New Roman" w:cs="Times New Roman"/>
          <w:color w:val="000000"/>
        </w:rPr>
        <w:t>APP</w:t>
      </w:r>
      <w:r>
        <w:rPr>
          <w:rFonts w:ascii="宋体" w:hAnsi="宋体" w:eastAsia="宋体" w:cs="宋体"/>
          <w:color w:val="000000"/>
        </w:rPr>
        <w:t>为用户提供查询服务，还可在电子地图上实时显示公交车辆行驶路线和位置。在电子地图上实时显示公交车辆行驶路线和位置的过程中，</w:t>
      </w:r>
      <w:r>
        <w:rPr>
          <w:rFonts w:ascii="宋体" w:hAnsi="宋体" w:eastAsia="宋体" w:cs="宋体"/>
          <w:color w:val="000000"/>
          <w:em w:val="dot"/>
        </w:rPr>
        <w:t>没有</w:t>
      </w:r>
      <w:r>
        <w:rPr>
          <w:rFonts w:ascii="宋体" w:hAnsi="宋体" w:eastAsia="宋体" w:cs="宋体"/>
          <w:color w:val="000000"/>
        </w:rPr>
        <w:t>用到的技术是（</w:t>
      </w:r>
      <w:r>
        <w:rPr>
          <w:rFonts w:ascii="Times New Roman" w:hAnsi="Times New Roman" w:eastAsia="Times New Roman" w:cs="Times New Roman"/>
          <w:color w:val="000000"/>
        </w:rPr>
        <w:t xml:space="preserve">   </w:t>
      </w:r>
      <w:r>
        <w:rPr>
          <w:rFonts w:ascii="宋体" w:hAnsi="宋体" w:eastAsia="宋体" w:cs="宋体"/>
          <w:color w:val="000000"/>
        </w:rPr>
        <w:t>）</w:t>
      </w:r>
    </w:p>
    <w:p w14:paraId="3338814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北斗定位</w:t>
      </w:r>
      <w:r>
        <w:rPr>
          <w:color w:val="000000"/>
        </w:rPr>
        <w:tab/>
      </w:r>
      <w:r>
        <w:rPr>
          <w:color w:val="000000"/>
        </w:rPr>
        <w:t xml:space="preserve">B. </w:t>
      </w:r>
      <w:r>
        <w:rPr>
          <w:rFonts w:ascii="Times New Roman" w:hAnsi="Times New Roman" w:eastAsia="Times New Roman" w:cs="Times New Roman"/>
          <w:color w:val="000000"/>
        </w:rPr>
        <w:t>4G/5G</w:t>
      </w:r>
      <w:r>
        <w:rPr>
          <w:rFonts w:ascii="宋体" w:hAnsi="宋体" w:eastAsia="宋体" w:cs="宋体"/>
          <w:color w:val="000000"/>
        </w:rPr>
        <w:t>通信</w:t>
      </w:r>
      <w:r>
        <w:rPr>
          <w:color w:val="000000"/>
        </w:rPr>
        <w:tab/>
      </w:r>
      <w:r>
        <w:rPr>
          <w:color w:val="000000"/>
        </w:rPr>
        <w:t xml:space="preserve">C. </w:t>
      </w:r>
      <w:r>
        <w:rPr>
          <w:rFonts w:ascii="宋体" w:hAnsi="宋体" w:eastAsia="宋体" w:cs="宋体"/>
          <w:color w:val="000000"/>
        </w:rPr>
        <w:t>数据可视化</w:t>
      </w:r>
      <w:r>
        <w:rPr>
          <w:color w:val="000000"/>
        </w:rPr>
        <w:tab/>
      </w:r>
      <w:r>
        <w:rPr>
          <w:color w:val="000000"/>
        </w:rPr>
        <w:t xml:space="preserve">D. </w:t>
      </w:r>
      <w:r>
        <w:rPr>
          <w:rFonts w:ascii="Times New Roman" w:hAnsi="Times New Roman" w:eastAsia="Times New Roman" w:cs="Times New Roman"/>
          <w:color w:val="000000"/>
        </w:rPr>
        <w:t>NFC</w:t>
      </w:r>
    </w:p>
    <w:p w14:paraId="42A2C8F5">
      <w:pPr>
        <w:spacing w:line="360" w:lineRule="auto"/>
        <w:textAlignment w:val="center"/>
        <w:rPr>
          <w:color w:val="000000"/>
        </w:rPr>
      </w:pPr>
      <w:r>
        <w:rPr>
          <w:color w:val="2E75B6"/>
        </w:rPr>
        <w:t>【答案】</w:t>
      </w:r>
      <w:r>
        <w:rPr>
          <w:color w:val="000000"/>
        </w:rPr>
        <w:t>D</w:t>
      </w:r>
    </w:p>
    <w:p w14:paraId="3698184D">
      <w:pPr>
        <w:spacing w:line="360" w:lineRule="auto"/>
        <w:textAlignment w:val="center"/>
        <w:rPr>
          <w:color w:val="000000"/>
        </w:rPr>
      </w:pPr>
      <w:r>
        <w:rPr>
          <w:color w:val="2E75B6"/>
        </w:rPr>
        <w:t>【解析】</w:t>
      </w:r>
    </w:p>
    <w:p w14:paraId="5FAC0D2B">
      <w:pPr>
        <w:spacing w:line="360" w:lineRule="auto"/>
        <w:jc w:val="left"/>
        <w:textAlignment w:val="center"/>
        <w:rPr>
          <w:color w:val="000000"/>
        </w:rPr>
      </w:pPr>
      <w:r>
        <w:rPr>
          <w:color w:val="000000"/>
        </w:rPr>
        <w:t>【详解】本题考查信息技术应用。A 选项，北斗定位技术用于获取公交车辆的实时位置信息，是实现地图显示的关键技术之一。B 选项，4G/5G 通信技术用于将车辆位置数据传输至服务器，再由服务器推送给用户端，属于数据传输环节的技术。C 选项，数据可视化技术用于将车辆位置和路线信息以图形化方式展示在电子地图上，是最终呈现的技术支撑。D 选项，NFC（近场通信）技术主要用于短距离支付、身份识别等场景，与电子地图的实时位置显示无关。 因此，本题选择 D 选项。</w:t>
      </w:r>
    </w:p>
    <w:p w14:paraId="3F8EBE8E">
      <w:pPr>
        <w:spacing w:line="360" w:lineRule="auto"/>
        <w:jc w:val="left"/>
        <w:textAlignment w:val="center"/>
        <w:rPr>
          <w:color w:val="000000"/>
        </w:rPr>
      </w:pPr>
      <w:r>
        <w:rPr>
          <w:color w:val="000000"/>
        </w:rPr>
        <w:t xml:space="preserve">4. </w:t>
      </w:r>
      <w:r>
        <w:rPr>
          <w:rFonts w:ascii="宋体" w:hAnsi="宋体" w:eastAsia="宋体" w:cs="宋体"/>
          <w:color w:val="000000"/>
        </w:rPr>
        <w:t>某智慧公交系统中的车载终端内置了北斗定位、</w:t>
      </w:r>
      <w:r>
        <w:rPr>
          <w:rFonts w:ascii="Times New Roman" w:hAnsi="Times New Roman" w:eastAsia="Times New Roman" w:cs="Times New Roman"/>
          <w:color w:val="000000"/>
        </w:rPr>
        <w:t>4G/5G</w:t>
      </w:r>
      <w:r>
        <w:rPr>
          <w:rFonts w:ascii="宋体" w:hAnsi="宋体" w:eastAsia="宋体" w:cs="宋体"/>
          <w:color w:val="000000"/>
        </w:rPr>
        <w:t>通信、音频采集、</w:t>
      </w:r>
      <w:r>
        <w:rPr>
          <w:rFonts w:ascii="Times New Roman" w:hAnsi="Times New Roman" w:eastAsia="Times New Roman" w:cs="Times New Roman"/>
          <w:color w:val="000000"/>
        </w:rPr>
        <w:t>NFC</w:t>
      </w:r>
      <w:r>
        <w:rPr>
          <w:rFonts w:ascii="宋体" w:hAnsi="宋体" w:eastAsia="宋体" w:cs="宋体"/>
          <w:color w:val="000000"/>
        </w:rPr>
        <w:t>识别等模块，实时采集、处理公交车辆行驶数据，然后传输至服务器；车载摄像头识别违规驾驶行为，发出语音提醒，并通过车载终端将违规视频传输至服务器；公交</w:t>
      </w:r>
      <w:r>
        <w:rPr>
          <w:rFonts w:ascii="Times New Roman" w:hAnsi="Times New Roman" w:eastAsia="Times New Roman" w:cs="Times New Roman"/>
          <w:color w:val="000000"/>
        </w:rPr>
        <w:t>APP</w:t>
      </w:r>
      <w:r>
        <w:rPr>
          <w:rFonts w:ascii="宋体" w:hAnsi="宋体" w:eastAsia="宋体" w:cs="宋体"/>
          <w:color w:val="000000"/>
        </w:rPr>
        <w:t>为用户提供查询服务，还可在电子地图上实时显示公交车辆行驶路线和位置。下列关于公交</w:t>
      </w:r>
      <w:r>
        <w:rPr>
          <w:rFonts w:ascii="Times New Roman" w:hAnsi="Times New Roman" w:eastAsia="Times New Roman" w:cs="Times New Roman"/>
          <w:color w:val="000000"/>
        </w:rPr>
        <w:t>APP</w:t>
      </w:r>
      <w:r>
        <w:rPr>
          <w:rFonts w:ascii="宋体" w:hAnsi="宋体" w:eastAsia="宋体" w:cs="宋体"/>
          <w:color w:val="000000"/>
        </w:rPr>
        <w:t>功能和设计的说法，正确的是（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F2A6D10">
      <w:pPr>
        <w:spacing w:line="360" w:lineRule="auto"/>
        <w:jc w:val="left"/>
        <w:textAlignment w:val="center"/>
        <w:rPr>
          <w:color w:val="000000"/>
        </w:rPr>
      </w:pPr>
      <w:r>
        <w:rPr>
          <w:color w:val="000000"/>
        </w:rPr>
        <w:t xml:space="preserve">A. </w:t>
      </w:r>
      <w:r>
        <w:rPr>
          <w:rFonts w:ascii="宋体" w:hAnsi="宋体" w:eastAsia="宋体" w:cs="宋体"/>
          <w:color w:val="000000"/>
        </w:rPr>
        <w:t>该</w:t>
      </w:r>
      <w:r>
        <w:rPr>
          <w:rFonts w:ascii="Times New Roman" w:hAnsi="Times New Roman" w:eastAsia="Times New Roman" w:cs="Times New Roman"/>
          <w:color w:val="000000"/>
        </w:rPr>
        <w:t>APP</w:t>
      </w:r>
      <w:r>
        <w:rPr>
          <w:rFonts w:ascii="宋体" w:hAnsi="宋体" w:eastAsia="宋体" w:cs="宋体"/>
          <w:color w:val="000000"/>
        </w:rPr>
        <w:t>具有数据处理功能</w:t>
      </w:r>
    </w:p>
    <w:p w14:paraId="7EF42E69">
      <w:pPr>
        <w:spacing w:line="360" w:lineRule="auto"/>
        <w:jc w:val="left"/>
        <w:textAlignment w:val="center"/>
        <w:rPr>
          <w:color w:val="000000"/>
        </w:rPr>
      </w:pPr>
      <w:r>
        <w:rPr>
          <w:color w:val="000000"/>
        </w:rPr>
        <w:t xml:space="preserve">B. </w:t>
      </w:r>
      <w:r>
        <w:rPr>
          <w:rFonts w:ascii="宋体" w:hAnsi="宋体" w:eastAsia="宋体" w:cs="宋体"/>
          <w:color w:val="000000"/>
        </w:rPr>
        <w:t>该</w:t>
      </w:r>
      <w:r>
        <w:rPr>
          <w:rFonts w:ascii="Times New Roman" w:hAnsi="Times New Roman" w:eastAsia="Times New Roman" w:cs="Times New Roman"/>
          <w:color w:val="000000"/>
        </w:rPr>
        <w:t>APP</w:t>
      </w:r>
      <w:r>
        <w:rPr>
          <w:rFonts w:ascii="宋体" w:hAnsi="宋体" w:eastAsia="宋体" w:cs="宋体"/>
          <w:color w:val="000000"/>
        </w:rPr>
        <w:t>的运行不需要操作系统支持</w:t>
      </w:r>
    </w:p>
    <w:p w14:paraId="5168C9B5">
      <w:pPr>
        <w:spacing w:line="360" w:lineRule="auto"/>
        <w:jc w:val="left"/>
        <w:textAlignment w:val="center"/>
        <w:rPr>
          <w:color w:val="000000"/>
        </w:rPr>
      </w:pPr>
      <w:r>
        <w:rPr>
          <w:color w:val="000000"/>
        </w:rPr>
        <w:t xml:space="preserve">C. </w:t>
      </w:r>
      <w:r>
        <w:rPr>
          <w:rFonts w:ascii="宋体" w:hAnsi="宋体" w:eastAsia="宋体" w:cs="宋体"/>
          <w:color w:val="000000"/>
        </w:rPr>
        <w:t>该</w:t>
      </w:r>
      <w:r>
        <w:rPr>
          <w:rFonts w:ascii="Times New Roman" w:hAnsi="Times New Roman" w:eastAsia="Times New Roman" w:cs="Times New Roman"/>
          <w:color w:val="000000"/>
        </w:rPr>
        <w:t>APP</w:t>
      </w:r>
      <w:r>
        <w:rPr>
          <w:rFonts w:ascii="宋体" w:hAnsi="宋体" w:eastAsia="宋体" w:cs="宋体"/>
          <w:color w:val="000000"/>
        </w:rPr>
        <w:t>升级和维护都是为了适应公交线路的变化</w:t>
      </w:r>
    </w:p>
    <w:p w14:paraId="384BFC07">
      <w:pPr>
        <w:spacing w:line="360" w:lineRule="auto"/>
        <w:jc w:val="left"/>
        <w:textAlignment w:val="center"/>
        <w:rPr>
          <w:color w:val="000000"/>
        </w:rPr>
      </w:pPr>
      <w:r>
        <w:rPr>
          <w:color w:val="000000"/>
        </w:rPr>
        <w:t xml:space="preserve">D. </w:t>
      </w:r>
      <w:r>
        <w:rPr>
          <w:rFonts w:ascii="宋体" w:hAnsi="宋体" w:eastAsia="宋体" w:cs="宋体"/>
          <w:color w:val="000000"/>
        </w:rPr>
        <w:t>该</w:t>
      </w:r>
      <w:r>
        <w:rPr>
          <w:rFonts w:ascii="Times New Roman" w:hAnsi="Times New Roman" w:eastAsia="Times New Roman" w:cs="Times New Roman"/>
          <w:color w:val="000000"/>
        </w:rPr>
        <w:t>APP</w:t>
      </w:r>
      <w:r>
        <w:rPr>
          <w:rFonts w:ascii="宋体" w:hAnsi="宋体" w:eastAsia="宋体" w:cs="宋体"/>
          <w:color w:val="000000"/>
        </w:rPr>
        <w:t>只能直接从车载终端获取车辆实时位置</w:t>
      </w:r>
    </w:p>
    <w:p w14:paraId="3F8E3784">
      <w:pPr>
        <w:spacing w:line="360" w:lineRule="auto"/>
        <w:textAlignment w:val="center"/>
        <w:rPr>
          <w:color w:val="000000"/>
        </w:rPr>
      </w:pPr>
      <w:r>
        <w:rPr>
          <w:color w:val="2E75B6"/>
        </w:rPr>
        <w:t>【答案】</w:t>
      </w:r>
      <w:r>
        <w:rPr>
          <w:color w:val="000000"/>
        </w:rPr>
        <w:t>A</w:t>
      </w:r>
    </w:p>
    <w:p w14:paraId="2EB1D2A5">
      <w:pPr>
        <w:spacing w:line="360" w:lineRule="auto"/>
        <w:textAlignment w:val="center"/>
        <w:rPr>
          <w:color w:val="000000"/>
        </w:rPr>
      </w:pPr>
      <w:r>
        <w:rPr>
          <w:color w:val="2E75B6"/>
        </w:rPr>
        <w:t>【解析】</w:t>
      </w:r>
    </w:p>
    <w:p w14:paraId="07BEBB56">
      <w:pPr>
        <w:spacing w:line="360" w:lineRule="auto"/>
        <w:jc w:val="left"/>
        <w:textAlignment w:val="center"/>
        <w:rPr>
          <w:color w:val="000000"/>
        </w:rPr>
      </w:pPr>
      <w:r>
        <w:rPr>
          <w:color w:val="000000"/>
        </w:rPr>
        <w:t>【详解】本题考查信息系统的组成和功能。A 选项正确，公交 APP 需要对服务器传输的车辆位置、路线等数据进行处理和展示，具备数据处理功能。B 选项错误，任何 APP 的运行都需要操作系统的支持，否则无法正常运行。C 选项错误，APP 升级和维护的目的不仅是适应公交线路变化，还包括修复漏洞、优化功能、提升用户体验等。D 选项错误，公交 APP 获取车辆实时位置数据通常来自服务器，而非直接从车载终端获取，服务器会对数据进行整合和处理。因此，本题选择 A 选项。</w:t>
      </w:r>
    </w:p>
    <w:p w14:paraId="4652D69D">
      <w:pPr>
        <w:spacing w:line="360" w:lineRule="auto"/>
        <w:jc w:val="left"/>
        <w:textAlignment w:val="center"/>
        <w:rPr>
          <w:color w:val="000000"/>
        </w:rPr>
      </w:pPr>
      <w:r>
        <w:rPr>
          <w:color w:val="000000"/>
        </w:rPr>
        <w:t xml:space="preserve">5. </w:t>
      </w:r>
      <w:r>
        <w:rPr>
          <w:rFonts w:ascii="宋体" w:hAnsi="宋体" w:eastAsia="宋体" w:cs="宋体"/>
          <w:color w:val="000000"/>
        </w:rPr>
        <w:t>某智慧公交系统中的车载终端内置了北斗定位、</w:t>
      </w:r>
      <w:r>
        <w:rPr>
          <w:rFonts w:ascii="Times New Roman" w:hAnsi="Times New Roman" w:eastAsia="Times New Roman" w:cs="Times New Roman"/>
          <w:color w:val="000000"/>
        </w:rPr>
        <w:t>4G/5G</w:t>
      </w:r>
      <w:r>
        <w:rPr>
          <w:rFonts w:ascii="宋体" w:hAnsi="宋体" w:eastAsia="宋体" w:cs="宋体"/>
          <w:color w:val="000000"/>
        </w:rPr>
        <w:t>通信、音频采集、</w:t>
      </w:r>
      <w:r>
        <w:rPr>
          <w:rFonts w:ascii="Times New Roman" w:hAnsi="Times New Roman" w:eastAsia="Times New Roman" w:cs="Times New Roman"/>
          <w:color w:val="000000"/>
        </w:rPr>
        <w:t>NFC</w:t>
      </w:r>
      <w:r>
        <w:rPr>
          <w:rFonts w:ascii="宋体" w:hAnsi="宋体" w:eastAsia="宋体" w:cs="宋体"/>
          <w:color w:val="000000"/>
        </w:rPr>
        <w:t>识别等模块，实时采集、处理公交车辆行驶数据，然后传输至服务器；车载摄像头识别违规驾驶行为，发出语音提醒，并通过车载终端将违规视频传输至服务器；公交</w:t>
      </w:r>
      <w:r>
        <w:rPr>
          <w:rFonts w:ascii="Times New Roman" w:hAnsi="Times New Roman" w:eastAsia="Times New Roman" w:cs="Times New Roman"/>
          <w:color w:val="000000"/>
        </w:rPr>
        <w:t>APP</w:t>
      </w:r>
      <w:r>
        <w:rPr>
          <w:rFonts w:ascii="宋体" w:hAnsi="宋体" w:eastAsia="宋体" w:cs="宋体"/>
          <w:color w:val="000000"/>
        </w:rPr>
        <w:t>为用户提供查询服务，还可在电子地图上实时显示公交车辆行驶路线和位置。下列关于该系统中硬件和网络的说法，正确的是（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DF1B4AB">
      <w:pPr>
        <w:spacing w:line="360" w:lineRule="auto"/>
        <w:jc w:val="left"/>
        <w:textAlignment w:val="center"/>
        <w:rPr>
          <w:color w:val="000000"/>
        </w:rPr>
      </w:pPr>
      <w:r>
        <w:rPr>
          <w:color w:val="000000"/>
        </w:rPr>
        <w:t xml:space="preserve">A. </w:t>
      </w:r>
      <w:r>
        <w:rPr>
          <w:rFonts w:ascii="宋体" w:hAnsi="宋体" w:eastAsia="宋体" w:cs="宋体"/>
          <w:color w:val="000000"/>
        </w:rPr>
        <w:t>该系统无需在公交车上配备输出设备</w:t>
      </w:r>
    </w:p>
    <w:p w14:paraId="62BF9ACF">
      <w:pPr>
        <w:spacing w:line="360" w:lineRule="auto"/>
        <w:jc w:val="left"/>
        <w:textAlignment w:val="center"/>
        <w:rPr>
          <w:color w:val="000000"/>
        </w:rPr>
      </w:pPr>
      <w:r>
        <w:rPr>
          <w:color w:val="000000"/>
        </w:rPr>
        <w:t xml:space="preserve">B. </w:t>
      </w:r>
      <w:r>
        <w:rPr>
          <w:rFonts w:ascii="宋体" w:hAnsi="宋体" w:eastAsia="宋体" w:cs="宋体"/>
          <w:color w:val="000000"/>
        </w:rPr>
        <w:t>车载终端中必定有处理器部件</w:t>
      </w:r>
    </w:p>
    <w:p w14:paraId="5E5EF99E">
      <w:pPr>
        <w:spacing w:line="360" w:lineRule="auto"/>
        <w:jc w:val="left"/>
        <w:textAlignment w:val="center"/>
        <w:rPr>
          <w:color w:val="000000"/>
        </w:rPr>
      </w:pPr>
      <w:r>
        <w:rPr>
          <w:color w:val="000000"/>
        </w:rPr>
        <w:t xml:space="preserve">C. </w:t>
      </w:r>
      <w:r>
        <w:rPr>
          <w:rFonts w:ascii="宋体" w:hAnsi="宋体" w:eastAsia="宋体" w:cs="宋体"/>
          <w:color w:val="000000"/>
        </w:rPr>
        <w:t>车辆行驶数据传输至服务器无需网络协议的支持</w:t>
      </w:r>
    </w:p>
    <w:p w14:paraId="483782EB">
      <w:pPr>
        <w:spacing w:line="360" w:lineRule="auto"/>
        <w:jc w:val="left"/>
        <w:textAlignment w:val="center"/>
        <w:rPr>
          <w:color w:val="000000"/>
        </w:rPr>
      </w:pPr>
      <w:r>
        <w:rPr>
          <w:color w:val="000000"/>
        </w:rPr>
        <w:t xml:space="preserve">D. </w:t>
      </w:r>
      <w:r>
        <w:rPr>
          <w:rFonts w:ascii="宋体" w:hAnsi="宋体" w:eastAsia="宋体" w:cs="宋体"/>
          <w:color w:val="000000"/>
        </w:rPr>
        <w:t>通过</w:t>
      </w:r>
      <w:r>
        <w:rPr>
          <w:rFonts w:ascii="Times New Roman" w:hAnsi="Times New Roman" w:eastAsia="Times New Roman" w:cs="Times New Roman"/>
          <w:color w:val="000000"/>
        </w:rPr>
        <w:t>4G/5G</w:t>
      </w:r>
      <w:r>
        <w:rPr>
          <w:rFonts w:ascii="宋体" w:hAnsi="宋体" w:eastAsia="宋体" w:cs="宋体"/>
          <w:color w:val="000000"/>
        </w:rPr>
        <w:t>网络才能使用公交</w:t>
      </w:r>
      <w:r>
        <w:rPr>
          <w:rFonts w:ascii="Times New Roman" w:hAnsi="Times New Roman" w:eastAsia="Times New Roman" w:cs="Times New Roman"/>
          <w:color w:val="000000"/>
        </w:rPr>
        <w:t>APP</w:t>
      </w:r>
      <w:r>
        <w:rPr>
          <w:rFonts w:ascii="宋体" w:hAnsi="宋体" w:eastAsia="宋体" w:cs="宋体"/>
          <w:color w:val="000000"/>
        </w:rPr>
        <w:t>的查询功能</w:t>
      </w:r>
    </w:p>
    <w:p w14:paraId="04B4E844">
      <w:pPr>
        <w:spacing w:line="360" w:lineRule="auto"/>
        <w:textAlignment w:val="center"/>
        <w:rPr>
          <w:color w:val="000000"/>
        </w:rPr>
      </w:pPr>
      <w:r>
        <w:rPr>
          <w:color w:val="2E75B6"/>
        </w:rPr>
        <w:t>【答案】</w:t>
      </w:r>
      <w:r>
        <w:rPr>
          <w:color w:val="000000"/>
        </w:rPr>
        <w:t>B</w:t>
      </w:r>
    </w:p>
    <w:p w14:paraId="7D7825A2">
      <w:pPr>
        <w:spacing w:line="360" w:lineRule="auto"/>
        <w:textAlignment w:val="center"/>
        <w:rPr>
          <w:color w:val="000000"/>
        </w:rPr>
      </w:pPr>
      <w:r>
        <w:rPr>
          <w:color w:val="2E75B6"/>
        </w:rPr>
        <w:t>【解析】</w:t>
      </w:r>
    </w:p>
    <w:p w14:paraId="148294BB">
      <w:pPr>
        <w:spacing w:line="360" w:lineRule="auto"/>
        <w:jc w:val="left"/>
        <w:textAlignment w:val="center"/>
        <w:rPr>
          <w:color w:val="000000"/>
        </w:rPr>
      </w:pPr>
      <w:r>
        <w:rPr>
          <w:color w:val="000000"/>
        </w:rPr>
        <w:t>【详解】本题考查硬件与网络。A 选项错误，该系统需要在公交车上配备输出设备，如显示屏用于显示车辆信息，语音模块用于语音提醒等。B 选项正确，车载终端需要处理采集的数据、运行程序，因此必定包含处理器部件，如 CPU。C 选项错误，车辆行驶数据传输至服务器必须遵循网络协议（如 TCP/IP），以确保数据传输的准确性和有序性。D 选项错误，用户使用公交 APP 的查询功能时，可通过 Wi-Fi 或 4G/5G 网络，并非只能通过 4G/5G 网络。因此，本题选择 B 选项。</w:t>
      </w:r>
    </w:p>
    <w:p w14:paraId="169B5671">
      <w:pPr>
        <w:spacing w:line="360" w:lineRule="auto"/>
        <w:jc w:val="left"/>
        <w:textAlignment w:val="center"/>
        <w:rPr>
          <w:color w:val="000000"/>
        </w:rPr>
      </w:pPr>
      <w:r>
        <w:rPr>
          <w:color w:val="000000"/>
        </w:rPr>
        <w:t xml:space="preserve">6. </w:t>
      </w:r>
      <w:r>
        <w:rPr>
          <w:rFonts w:ascii="宋体" w:hAnsi="宋体" w:eastAsia="宋体" w:cs="宋体"/>
          <w:color w:val="000000"/>
        </w:rPr>
        <w:t>某智慧公交系统中的车载终端内置了北斗定位、</w:t>
      </w:r>
      <w:r>
        <w:rPr>
          <w:rFonts w:ascii="Times New Roman" w:hAnsi="Times New Roman" w:eastAsia="Times New Roman" w:cs="Times New Roman"/>
          <w:color w:val="000000"/>
        </w:rPr>
        <w:t>4G/5G</w:t>
      </w:r>
      <w:r>
        <w:rPr>
          <w:rFonts w:ascii="宋体" w:hAnsi="宋体" w:eastAsia="宋体" w:cs="宋体"/>
          <w:color w:val="000000"/>
        </w:rPr>
        <w:t>通信、音频采集、</w:t>
      </w:r>
      <w:r>
        <w:rPr>
          <w:rFonts w:ascii="Times New Roman" w:hAnsi="Times New Roman" w:eastAsia="Times New Roman" w:cs="Times New Roman"/>
          <w:color w:val="000000"/>
        </w:rPr>
        <w:t>NFC</w:t>
      </w:r>
      <w:r>
        <w:rPr>
          <w:rFonts w:ascii="宋体" w:hAnsi="宋体" w:eastAsia="宋体" w:cs="宋体"/>
          <w:color w:val="000000"/>
        </w:rPr>
        <w:t>识别等模块，实时采集、处理公交车辆行驶数据，然后传输至服务器；车载摄像头识别违规驾驶行为，发出语音提醒，并通过车载终端将违规视频传输至服务器；公交</w:t>
      </w:r>
      <w:r>
        <w:rPr>
          <w:rFonts w:ascii="Times New Roman" w:hAnsi="Times New Roman" w:eastAsia="Times New Roman" w:cs="Times New Roman"/>
          <w:color w:val="000000"/>
        </w:rPr>
        <w:t>APP</w:t>
      </w:r>
      <w:r>
        <w:rPr>
          <w:rFonts w:ascii="宋体" w:hAnsi="宋体" w:eastAsia="宋体" w:cs="宋体"/>
          <w:color w:val="000000"/>
        </w:rPr>
        <w:t>为用户提供查询服务，还可在电子地图上实时显示公交车辆行驶路线和位置。将车载终端采集的声音存储为未经压缩的</w:t>
      </w:r>
      <w:r>
        <w:rPr>
          <w:rFonts w:ascii="Times New Roman" w:hAnsi="Times New Roman" w:eastAsia="Times New Roman" w:cs="Times New Roman"/>
          <w:color w:val="000000"/>
        </w:rPr>
        <w:t>Wave</w:t>
      </w:r>
      <w:r>
        <w:rPr>
          <w:rFonts w:ascii="宋体" w:hAnsi="宋体" w:eastAsia="宋体" w:cs="宋体"/>
          <w:color w:val="000000"/>
        </w:rPr>
        <w:t>格式音频文件，下列说法</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964F97D">
      <w:pPr>
        <w:spacing w:line="360" w:lineRule="auto"/>
        <w:jc w:val="left"/>
        <w:textAlignment w:val="center"/>
        <w:rPr>
          <w:color w:val="000000"/>
        </w:rPr>
      </w:pPr>
      <w:r>
        <w:rPr>
          <w:color w:val="000000"/>
        </w:rPr>
        <w:t xml:space="preserve">A. </w:t>
      </w:r>
      <w:r>
        <w:rPr>
          <w:rFonts w:ascii="宋体" w:hAnsi="宋体" w:eastAsia="宋体" w:cs="宋体"/>
          <w:color w:val="000000"/>
        </w:rPr>
        <w:t>声音采集实现了从模拟信号到数字信号的转换</w:t>
      </w:r>
    </w:p>
    <w:p w14:paraId="088C7E81">
      <w:pPr>
        <w:spacing w:line="360" w:lineRule="auto"/>
        <w:jc w:val="left"/>
        <w:textAlignment w:val="center"/>
        <w:rPr>
          <w:color w:val="000000"/>
        </w:rPr>
      </w:pPr>
      <w:r>
        <w:rPr>
          <w:color w:val="000000"/>
        </w:rPr>
        <w:t xml:space="preserve">B. </w:t>
      </w:r>
      <w:r>
        <w:rPr>
          <w:rFonts w:ascii="宋体" w:hAnsi="宋体" w:eastAsia="宋体" w:cs="宋体"/>
          <w:color w:val="000000"/>
        </w:rPr>
        <w:t>音频采集模块的采样频率会影响音频的音质</w:t>
      </w:r>
    </w:p>
    <w:p w14:paraId="58DF1338">
      <w:pPr>
        <w:spacing w:line="360" w:lineRule="auto"/>
        <w:jc w:val="left"/>
        <w:textAlignment w:val="center"/>
        <w:rPr>
          <w:color w:val="000000"/>
        </w:rPr>
      </w:pPr>
      <w:r>
        <w:rPr>
          <w:color w:val="000000"/>
        </w:rPr>
        <w:t xml:space="preserve">C. </w:t>
      </w:r>
      <w:r>
        <w:rPr>
          <w:rFonts w:ascii="宋体" w:hAnsi="宋体" w:eastAsia="宋体" w:cs="宋体"/>
          <w:color w:val="000000"/>
        </w:rPr>
        <w:t>现场声音越嘈杂，得到的音频文件存储容量越大</w:t>
      </w:r>
    </w:p>
    <w:p w14:paraId="5551EA7E">
      <w:pPr>
        <w:spacing w:line="360" w:lineRule="auto"/>
        <w:jc w:val="left"/>
        <w:textAlignment w:val="center"/>
        <w:rPr>
          <w:color w:val="000000"/>
        </w:rPr>
      </w:pPr>
      <w:r>
        <w:rPr>
          <w:color w:val="000000"/>
        </w:rPr>
        <w:t xml:space="preserve">D. </w:t>
      </w:r>
      <w:r>
        <w:rPr>
          <w:rFonts w:ascii="宋体" w:hAnsi="宋体" w:eastAsia="宋体" w:cs="宋体"/>
          <w:color w:val="000000"/>
        </w:rPr>
        <w:t>为了节省存储空间，可将</w:t>
      </w:r>
      <w:r>
        <w:rPr>
          <w:rFonts w:ascii="Times New Roman" w:hAnsi="Times New Roman" w:eastAsia="Times New Roman" w:cs="Times New Roman"/>
          <w:color w:val="000000"/>
        </w:rPr>
        <w:t>Wave</w:t>
      </w:r>
      <w:r>
        <w:rPr>
          <w:rFonts w:ascii="宋体" w:hAnsi="宋体" w:eastAsia="宋体" w:cs="宋体"/>
          <w:color w:val="000000"/>
        </w:rPr>
        <w:t>格式音频转换为</w:t>
      </w:r>
      <w:r>
        <w:rPr>
          <w:rFonts w:ascii="Times New Roman" w:hAnsi="Times New Roman" w:eastAsia="Times New Roman" w:cs="Times New Roman"/>
          <w:color w:val="000000"/>
        </w:rPr>
        <w:t>MP3</w:t>
      </w:r>
      <w:r>
        <w:rPr>
          <w:rFonts w:ascii="宋体" w:hAnsi="宋体" w:eastAsia="宋体" w:cs="宋体"/>
          <w:color w:val="000000"/>
        </w:rPr>
        <w:t>格式</w:t>
      </w:r>
    </w:p>
    <w:p w14:paraId="6E7D575B">
      <w:pPr>
        <w:spacing w:line="360" w:lineRule="auto"/>
        <w:textAlignment w:val="center"/>
        <w:rPr>
          <w:color w:val="000000"/>
        </w:rPr>
      </w:pPr>
      <w:r>
        <w:rPr>
          <w:color w:val="2E75B6"/>
        </w:rPr>
        <w:t>【答案】</w:t>
      </w:r>
      <w:r>
        <w:rPr>
          <w:color w:val="000000"/>
        </w:rPr>
        <w:t>C</w:t>
      </w:r>
    </w:p>
    <w:p w14:paraId="03F693D5">
      <w:pPr>
        <w:spacing w:line="360" w:lineRule="auto"/>
        <w:textAlignment w:val="center"/>
        <w:rPr>
          <w:color w:val="000000"/>
        </w:rPr>
      </w:pPr>
      <w:r>
        <w:rPr>
          <w:color w:val="2E75B6"/>
        </w:rPr>
        <w:t>【解析】</w:t>
      </w:r>
    </w:p>
    <w:p w14:paraId="0F3EFC81">
      <w:pPr>
        <w:spacing w:line="360" w:lineRule="auto"/>
        <w:jc w:val="left"/>
        <w:textAlignment w:val="center"/>
        <w:rPr>
          <w:color w:val="000000"/>
        </w:rPr>
      </w:pPr>
      <w:r>
        <w:rPr>
          <w:color w:val="000000"/>
        </w:rPr>
        <w:t>【详解】本题考查的是编码。未压缩的Wave文件大小由采样频率、量化位数、声道数和时长决定，与声音内容（如嘈杂程度）无关。即使环境嘈杂，只要参数不变，文件容量不变。故选C。</w:t>
      </w:r>
    </w:p>
    <w:p w14:paraId="0427514B">
      <w:pPr>
        <w:spacing w:line="360" w:lineRule="auto"/>
        <w:jc w:val="left"/>
        <w:textAlignment w:val="center"/>
        <w:rPr>
          <w:color w:val="000000"/>
        </w:rPr>
      </w:pPr>
      <w:r>
        <w:rPr>
          <w:color w:val="000000"/>
        </w:rPr>
        <w:t xml:space="preserve">7. </w:t>
      </w:r>
      <w:r>
        <w:rPr>
          <w:rFonts w:ascii="宋体" w:hAnsi="宋体" w:eastAsia="宋体" w:cs="宋体"/>
          <w:color w:val="000000"/>
        </w:rPr>
        <w:t>某智慧公交系统中的车载终端内置了北斗定位、</w:t>
      </w:r>
      <w:r>
        <w:rPr>
          <w:rFonts w:ascii="Times New Roman" w:hAnsi="Times New Roman" w:eastAsia="Times New Roman" w:cs="Times New Roman"/>
          <w:color w:val="000000"/>
        </w:rPr>
        <w:t>4G/5G</w:t>
      </w:r>
      <w:r>
        <w:rPr>
          <w:rFonts w:ascii="宋体" w:hAnsi="宋体" w:eastAsia="宋体" w:cs="宋体"/>
          <w:color w:val="000000"/>
        </w:rPr>
        <w:t>通信、音频采集、</w:t>
      </w:r>
      <w:r>
        <w:rPr>
          <w:rFonts w:ascii="Times New Roman" w:hAnsi="Times New Roman" w:eastAsia="Times New Roman" w:cs="Times New Roman"/>
          <w:color w:val="000000"/>
        </w:rPr>
        <w:t>NFC</w:t>
      </w:r>
      <w:r>
        <w:rPr>
          <w:rFonts w:ascii="宋体" w:hAnsi="宋体" w:eastAsia="宋体" w:cs="宋体"/>
          <w:color w:val="000000"/>
        </w:rPr>
        <w:t>识别等模块，实时采集、处理公交车辆行驶数据，然后传输至服务器；车载摄像头识别违规驾驶行为，发出语音提醒，并通过车载终端将违规视频传输至服务器；公交</w:t>
      </w:r>
      <w:r>
        <w:rPr>
          <w:rFonts w:ascii="Times New Roman" w:hAnsi="Times New Roman" w:eastAsia="Times New Roman" w:cs="Times New Roman"/>
          <w:color w:val="000000"/>
        </w:rPr>
        <w:t>APP</w:t>
      </w:r>
      <w:r>
        <w:rPr>
          <w:rFonts w:ascii="宋体" w:hAnsi="宋体" w:eastAsia="宋体" w:cs="宋体"/>
          <w:color w:val="000000"/>
        </w:rPr>
        <w:t>为用户提供查询服务，还可在电子地图上实时显示公交车辆行驶路线和位置。车载摄像头识别违规驾驶行为是基于神经网络方法实现的，下列说法</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DAD84CF">
      <w:pPr>
        <w:spacing w:line="360" w:lineRule="auto"/>
        <w:jc w:val="left"/>
        <w:textAlignment w:val="center"/>
        <w:rPr>
          <w:color w:val="000000"/>
        </w:rPr>
      </w:pPr>
      <w:r>
        <w:rPr>
          <w:color w:val="000000"/>
        </w:rPr>
        <w:t xml:space="preserve">A. </w:t>
      </w:r>
      <w:r>
        <w:rPr>
          <w:rFonts w:ascii="宋体" w:hAnsi="宋体" w:eastAsia="宋体" w:cs="宋体"/>
          <w:color w:val="000000"/>
        </w:rPr>
        <w:t>识别违规驾驶行为是人工智能技术的应用</w:t>
      </w:r>
    </w:p>
    <w:p w14:paraId="2318AD5B">
      <w:pPr>
        <w:spacing w:line="360" w:lineRule="auto"/>
        <w:jc w:val="left"/>
        <w:textAlignment w:val="center"/>
        <w:rPr>
          <w:color w:val="000000"/>
        </w:rPr>
      </w:pPr>
      <w:r>
        <w:rPr>
          <w:color w:val="000000"/>
        </w:rPr>
        <w:t xml:space="preserve">B. </w:t>
      </w:r>
      <w:r>
        <w:rPr>
          <w:rFonts w:ascii="宋体" w:hAnsi="宋体" w:eastAsia="宋体" w:cs="宋体"/>
          <w:color w:val="000000"/>
        </w:rPr>
        <w:t>训练神经网络模型时需要提供驾驶行为数据</w:t>
      </w:r>
    </w:p>
    <w:p w14:paraId="2E52B76F">
      <w:pPr>
        <w:spacing w:line="360" w:lineRule="auto"/>
        <w:jc w:val="left"/>
        <w:textAlignment w:val="center"/>
        <w:rPr>
          <w:color w:val="000000"/>
        </w:rPr>
      </w:pPr>
      <w:r>
        <w:rPr>
          <w:color w:val="000000"/>
        </w:rPr>
        <w:t xml:space="preserve">C. </w:t>
      </w:r>
      <w:r>
        <w:rPr>
          <w:rFonts w:ascii="宋体" w:hAnsi="宋体" w:eastAsia="宋体" w:cs="宋体"/>
          <w:color w:val="000000"/>
        </w:rPr>
        <w:t>进行违规驾驶行</w:t>
      </w:r>
      <w:r>
        <w:rPr>
          <w:rFonts w:ascii="宋体" w:hAnsi="宋体" w:eastAsia="宋体" w:cs="宋体"/>
          <w:color w:val="000000"/>
          <w:position w:val="0"/>
        </w:rPr>
        <w:drawing>
          <wp:inline distT="0" distB="0" distL="114300" distR="114300">
            <wp:extent cx="158750" cy="190500"/>
            <wp:effectExtent l="0" t="0" r="19050" b="1143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8"/>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识别时仍离不开原始训练数据</w:t>
      </w:r>
    </w:p>
    <w:p w14:paraId="77C4802B">
      <w:pPr>
        <w:spacing w:line="360" w:lineRule="auto"/>
        <w:jc w:val="left"/>
        <w:textAlignment w:val="center"/>
        <w:rPr>
          <w:color w:val="000000"/>
        </w:rPr>
      </w:pPr>
      <w:r>
        <w:rPr>
          <w:color w:val="000000"/>
        </w:rPr>
        <w:t xml:space="preserve">D. </w:t>
      </w:r>
      <w:r>
        <w:rPr>
          <w:rFonts w:ascii="宋体" w:hAnsi="宋体" w:eastAsia="宋体" w:cs="宋体"/>
          <w:color w:val="000000"/>
        </w:rPr>
        <w:t>识别违规驾驶行为的结果并不总是正确的</w:t>
      </w:r>
    </w:p>
    <w:p w14:paraId="4D026058">
      <w:pPr>
        <w:spacing w:line="360" w:lineRule="auto"/>
        <w:textAlignment w:val="center"/>
        <w:rPr>
          <w:color w:val="000000"/>
        </w:rPr>
      </w:pPr>
      <w:r>
        <w:rPr>
          <w:color w:val="2E75B6"/>
        </w:rPr>
        <w:t>【答案】</w:t>
      </w:r>
      <w:r>
        <w:rPr>
          <w:color w:val="000000"/>
        </w:rPr>
        <w:t>C</w:t>
      </w:r>
    </w:p>
    <w:p w14:paraId="24F6018A">
      <w:pPr>
        <w:spacing w:line="360" w:lineRule="auto"/>
        <w:textAlignment w:val="center"/>
        <w:rPr>
          <w:color w:val="000000"/>
        </w:rPr>
      </w:pPr>
      <w:r>
        <w:rPr>
          <w:color w:val="2E75B6"/>
        </w:rPr>
        <w:t>【解析】</w:t>
      </w:r>
    </w:p>
    <w:p w14:paraId="2CDC6333">
      <w:pPr>
        <w:spacing w:line="360" w:lineRule="auto"/>
        <w:jc w:val="left"/>
        <w:textAlignment w:val="center"/>
        <w:rPr>
          <w:color w:val="000000"/>
        </w:rPr>
      </w:pPr>
      <w:r>
        <w:rPr>
          <w:color w:val="000000"/>
        </w:rPr>
        <w:t>【详解】本题考查人工智能技术。选项C不正确。神经网络在训练阶段需要依赖大量原始数据来调整模型参数，但一旦模型训练完成，进行实际识别（推理）时，只需输入新的实时数据即可，无需再使用原始训练数据。因此，识别违规驾驶行为的过程并不需要原始训练数据的参与。其他选项均正确：A体现了人工智能的应用，B是训练的必要条件，D反映了模型可能存在误差的实际情况。因此，本题选择C。</w:t>
      </w:r>
    </w:p>
    <w:p w14:paraId="38327B32">
      <w:pPr>
        <w:spacing w:line="360" w:lineRule="auto"/>
        <w:jc w:val="left"/>
        <w:textAlignment w:val="center"/>
        <w:rPr>
          <w:color w:val="000000"/>
        </w:rPr>
      </w:pPr>
      <w:r>
        <w:rPr>
          <w:color w:val="000000"/>
        </w:rPr>
        <w:t xml:space="preserve">8. </w:t>
      </w:r>
      <w:r>
        <w:rPr>
          <w:rFonts w:ascii="宋体" w:hAnsi="宋体" w:eastAsia="宋体" w:cs="宋体"/>
          <w:color w:val="000000"/>
        </w:rPr>
        <w:t>某二叉树如图所示，</w:t>
      </w:r>
      <w:r>
        <w:rPr>
          <w:rFonts w:ascii="Times New Roman" w:hAnsi="Times New Roman" w:eastAsia="Times New Roman" w:cs="Times New Roman"/>
          <w:color w:val="000000"/>
        </w:rPr>
        <w:t>E</w:t>
      </w:r>
      <w:r>
        <w:rPr>
          <w:rFonts w:ascii="宋体" w:hAnsi="宋体" w:eastAsia="宋体" w:cs="宋体"/>
          <w:color w:val="000000"/>
        </w:rPr>
        <w:t>节点在前序遍历序列中的位置记号为</w:t>
      </w:r>
      <w:r>
        <w:rPr>
          <w:rFonts w:ascii="Times New Roman" w:hAnsi="Times New Roman" w:eastAsia="Times New Roman" w:cs="Times New Roman"/>
          <w:color w:val="000000"/>
        </w:rPr>
        <w:t>x</w:t>
      </w:r>
      <w:r>
        <w:rPr>
          <w:rFonts w:ascii="宋体" w:hAnsi="宋体" w:eastAsia="宋体" w:cs="宋体"/>
          <w:color w:val="000000"/>
        </w:rPr>
        <w:t>。下列二叉树中，</w:t>
      </w:r>
      <w:r>
        <w:rPr>
          <w:rFonts w:ascii="Times New Roman" w:hAnsi="Times New Roman" w:eastAsia="Times New Roman" w:cs="Times New Roman"/>
          <w:color w:val="000000"/>
        </w:rPr>
        <w:t>E</w:t>
      </w:r>
      <w:r>
        <w:rPr>
          <w:rFonts w:ascii="宋体" w:hAnsi="宋体" w:eastAsia="宋体" w:cs="宋体"/>
          <w:color w:val="000000"/>
        </w:rPr>
        <w:t>节点在中序遍历序列中的位置序号也为</w:t>
      </w:r>
      <w:r>
        <w:rPr>
          <w:rFonts w:ascii="Times New Roman" w:hAnsi="Times New Roman" w:eastAsia="Times New Roman" w:cs="Times New Roman"/>
          <w:color w:val="000000"/>
        </w:rPr>
        <w:t>x</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6E13FF6">
      <w:pPr>
        <w:spacing w:line="360" w:lineRule="auto"/>
        <w:jc w:val="left"/>
        <w:textAlignment w:val="center"/>
        <w:rPr>
          <w:color w:val="000000"/>
        </w:rPr>
      </w:pPr>
      <w:r>
        <w:rPr>
          <w:color w:val="000000"/>
        </w:rPr>
        <w:drawing>
          <wp:inline distT="0" distB="0" distL="114300" distR="114300">
            <wp:extent cx="1381125" cy="1152525"/>
            <wp:effectExtent l="0" t="0" r="15875" b="15875"/>
            <wp:docPr id="100003" name="图片 100003"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S2ouBhNJBpNN+fUPil0Ivg=="/>
                    <pic:cNvPicPr>
                      <a:picLocks noChangeAspect="1"/>
                    </pic:cNvPicPr>
                  </pic:nvPicPr>
                  <pic:blipFill>
                    <a:blip r:embed="rId9"/>
                    <a:stretch>
                      <a:fillRect/>
                    </a:stretch>
                  </pic:blipFill>
                  <pic:spPr>
                    <a:xfrm>
                      <a:off x="0" y="0"/>
                      <a:ext cx="1381125" cy="1152525"/>
                    </a:xfrm>
                    <a:prstGeom prst="rect">
                      <a:avLst/>
                    </a:prstGeom>
                  </pic:spPr>
                </pic:pic>
              </a:graphicData>
            </a:graphic>
          </wp:inline>
        </w:drawing>
      </w:r>
    </w:p>
    <w:p w14:paraId="06844D91">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381125" cy="1076325"/>
            <wp:effectExtent l="0" t="0" r="15875" b="15875"/>
            <wp:docPr id="100005" name="图片 100005"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S2ouBhNJBpNN+fUPil0Ivg=="/>
                    <pic:cNvPicPr>
                      <a:picLocks noChangeAspect="1"/>
                    </pic:cNvPicPr>
                  </pic:nvPicPr>
                  <pic:blipFill>
                    <a:blip r:embed="rId10"/>
                    <a:stretch>
                      <a:fillRect/>
                    </a:stretch>
                  </pic:blipFill>
                  <pic:spPr>
                    <a:xfrm>
                      <a:off x="0" y="0"/>
                      <a:ext cx="1381125" cy="10763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428750" cy="1152525"/>
            <wp:effectExtent l="0" t="0" r="19050" b="15875"/>
            <wp:docPr id="100007" name="图片 100007"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S2ouBhNJBpNN+fUPil0Ivg=="/>
                    <pic:cNvPicPr>
                      <a:picLocks noChangeAspect="1"/>
                    </pic:cNvPicPr>
                  </pic:nvPicPr>
                  <pic:blipFill>
                    <a:blip r:embed="rId11"/>
                    <a:stretch>
                      <a:fillRect/>
                    </a:stretch>
                  </pic:blipFill>
                  <pic:spPr>
                    <a:xfrm>
                      <a:off x="0" y="0"/>
                      <a:ext cx="1428750" cy="1152525"/>
                    </a:xfrm>
                    <a:prstGeom prst="rect">
                      <a:avLst/>
                    </a:prstGeom>
                  </pic:spPr>
                </pic:pic>
              </a:graphicData>
            </a:graphic>
          </wp:inline>
        </w:drawing>
      </w:r>
    </w:p>
    <w:p w14:paraId="5E21964E">
      <w:pPr>
        <w:spacing w:line="360" w:lineRule="auto"/>
        <w:textAlignment w:val="center"/>
        <w:rPr>
          <w:color w:val="000000"/>
        </w:rPr>
      </w:pPr>
      <w:r>
        <w:rPr>
          <w:color w:val="000000"/>
        </w:rPr>
        <w:t xml:space="preserve">C. </w:t>
      </w:r>
      <w:r>
        <w:rPr>
          <w:color w:val="000000"/>
        </w:rPr>
        <w:drawing>
          <wp:inline distT="0" distB="0" distL="114300" distR="114300">
            <wp:extent cx="1266825" cy="1123950"/>
            <wp:effectExtent l="0" t="0" r="3175" b="19050"/>
            <wp:docPr id="100009" name="图片 100009"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S2ouBhNJBpNN+fUPil0Ivg=="/>
                    <pic:cNvPicPr>
                      <a:picLocks noChangeAspect="1"/>
                    </pic:cNvPicPr>
                  </pic:nvPicPr>
                  <pic:blipFill>
                    <a:blip r:embed="rId12"/>
                    <a:stretch>
                      <a:fillRect/>
                    </a:stretch>
                  </pic:blipFill>
                  <pic:spPr>
                    <a:xfrm>
                      <a:off x="0" y="0"/>
                      <a:ext cx="1266825" cy="1123950"/>
                    </a:xfrm>
                    <a:prstGeom prst="rect">
                      <a:avLst/>
                    </a:prstGeom>
                  </pic:spPr>
                </pic:pic>
              </a:graphicData>
            </a:graphic>
          </wp:inline>
        </w:drawing>
      </w:r>
      <w:r>
        <w:rPr>
          <w:color w:val="000000"/>
        </w:rPr>
        <w:tab/>
      </w:r>
      <w:r>
        <w:rPr>
          <w:rFonts w:hint="eastAsia"/>
          <w:color w:val="000000"/>
          <w:lang w:val="en-US" w:eastAsia="zh-CN"/>
        </w:rPr>
        <w:t xml:space="preserve">                      </w:t>
      </w:r>
      <w:r>
        <w:rPr>
          <w:color w:val="000000"/>
        </w:rPr>
        <w:t xml:space="preserve">D. </w:t>
      </w:r>
      <w:r>
        <w:rPr>
          <w:color w:val="000000"/>
        </w:rPr>
        <w:drawing>
          <wp:inline distT="0" distB="0" distL="114300" distR="114300">
            <wp:extent cx="1352550" cy="1152525"/>
            <wp:effectExtent l="0" t="0" r="19050" b="15875"/>
            <wp:docPr id="100011" name="图片 100011"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S2ouBhNJBpNN+fUPil0Ivg=="/>
                    <pic:cNvPicPr>
                      <a:picLocks noChangeAspect="1"/>
                    </pic:cNvPicPr>
                  </pic:nvPicPr>
                  <pic:blipFill>
                    <a:blip r:embed="rId13"/>
                    <a:stretch>
                      <a:fillRect/>
                    </a:stretch>
                  </pic:blipFill>
                  <pic:spPr>
                    <a:xfrm>
                      <a:off x="0" y="0"/>
                      <a:ext cx="1352550" cy="1152525"/>
                    </a:xfrm>
                    <a:prstGeom prst="rect">
                      <a:avLst/>
                    </a:prstGeom>
                  </pic:spPr>
                </pic:pic>
              </a:graphicData>
            </a:graphic>
          </wp:inline>
        </w:drawing>
      </w:r>
    </w:p>
    <w:p w14:paraId="57979E8B">
      <w:pPr>
        <w:spacing w:line="360" w:lineRule="auto"/>
        <w:textAlignment w:val="center"/>
        <w:rPr>
          <w:color w:val="000000"/>
        </w:rPr>
      </w:pPr>
      <w:r>
        <w:rPr>
          <w:color w:val="2E75B6"/>
        </w:rPr>
        <w:t>【答案】</w:t>
      </w:r>
      <w:r>
        <w:rPr>
          <w:color w:val="000000"/>
        </w:rPr>
        <w:t>A</w:t>
      </w:r>
    </w:p>
    <w:p w14:paraId="51416706">
      <w:pPr>
        <w:spacing w:line="360" w:lineRule="auto"/>
        <w:textAlignment w:val="center"/>
        <w:rPr>
          <w:color w:val="000000"/>
        </w:rPr>
      </w:pPr>
      <w:r>
        <w:rPr>
          <w:color w:val="2E75B6"/>
        </w:rPr>
        <w:t>【解析】</w:t>
      </w:r>
    </w:p>
    <w:p w14:paraId="3B1E9F9C">
      <w:pPr>
        <w:spacing w:line="360" w:lineRule="auto"/>
        <w:jc w:val="left"/>
        <w:textAlignment w:val="center"/>
        <w:rPr>
          <w:color w:val="000000"/>
        </w:rPr>
      </w:pPr>
      <w:r>
        <w:rPr>
          <w:color w:val="000000"/>
        </w:rPr>
        <w:t>【详解】本题考查二叉树的遍历。根据题意可知，x为前序遍历序列中的位置记号，为4；A选项，E节点在中序遍历序列中的位置序号为4；B选项，E节点在中序遍历序列中的位置序号为3；C选项，E节点在中序遍历序列中的位置序号为5；D选项，E节点在中序遍历序列中的位置序号为3；因此，本题选择A。</w:t>
      </w:r>
    </w:p>
    <w:p w14:paraId="4A55EF66">
      <w:pPr>
        <w:spacing w:line="360" w:lineRule="auto"/>
        <w:jc w:val="left"/>
        <w:textAlignment w:val="center"/>
        <w:rPr>
          <w:color w:val="000000"/>
        </w:rPr>
      </w:pPr>
      <w:r>
        <w:rPr>
          <w:color w:val="000000"/>
        </w:rPr>
        <w:t xml:space="preserve">9. </w:t>
      </w:r>
      <w:r>
        <w:rPr>
          <w:rFonts w:ascii="宋体" w:hAnsi="宋体" w:eastAsia="宋体" w:cs="宋体"/>
          <w:color w:val="000000"/>
        </w:rPr>
        <w:t>某队列中，队首到队尾的元素依次为</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。元素出队后直接输出或重新入队，若输出次序为</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，则元素</w:t>
      </w:r>
      <w:r>
        <w:rPr>
          <w:rFonts w:ascii="Times New Roman" w:hAnsi="Times New Roman" w:eastAsia="Times New Roman" w:cs="Times New Roman"/>
          <w:color w:val="000000"/>
        </w:rPr>
        <w:t>A</w:t>
      </w:r>
      <w:r>
        <w:rPr>
          <w:rFonts w:ascii="宋体" w:hAnsi="宋体" w:eastAsia="宋体" w:cs="宋体"/>
          <w:color w:val="000000"/>
        </w:rPr>
        <w:t>重新入队的最少次数为（</w:t>
      </w:r>
      <w:r>
        <w:rPr>
          <w:rFonts w:ascii="Times New Roman" w:hAnsi="Times New Roman" w:eastAsia="Times New Roman" w:cs="Times New Roman"/>
          <w:color w:val="000000"/>
        </w:rPr>
        <w:t xml:space="preserve">   </w:t>
      </w:r>
      <w:r>
        <w:rPr>
          <w:rFonts w:ascii="宋体" w:hAnsi="宋体" w:eastAsia="宋体" w:cs="宋体"/>
          <w:color w:val="000000"/>
        </w:rPr>
        <w:t>）</w:t>
      </w:r>
    </w:p>
    <w:p w14:paraId="30039D60">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rPr>
          <w:rFonts w:ascii="Times New Roman" w:hAnsi="Times New Roman" w:eastAsia="Times New Roman" w:cs="Times New Roman"/>
          <w:color w:val="000000"/>
        </w:rPr>
        <w:t>3</w:t>
      </w:r>
      <w:r>
        <w:rPr>
          <w:color w:val="000000"/>
        </w:rPr>
        <w:tab/>
      </w:r>
      <w:r>
        <w:rPr>
          <w:color w:val="000000"/>
        </w:rPr>
        <w:t xml:space="preserve">D. </w:t>
      </w:r>
      <w:r>
        <w:rPr>
          <w:rFonts w:ascii="Times New Roman" w:hAnsi="Times New Roman" w:eastAsia="Times New Roman" w:cs="Times New Roman"/>
          <w:color w:val="000000"/>
        </w:rPr>
        <w:t>4</w:t>
      </w:r>
    </w:p>
    <w:p w14:paraId="29C6B9A3">
      <w:pPr>
        <w:spacing w:line="360" w:lineRule="auto"/>
        <w:textAlignment w:val="center"/>
        <w:rPr>
          <w:color w:val="000000"/>
        </w:rPr>
      </w:pPr>
      <w:r>
        <w:rPr>
          <w:color w:val="2E75B6"/>
        </w:rPr>
        <w:t>【答案】</w:t>
      </w:r>
      <w:r>
        <w:rPr>
          <w:color w:val="000000"/>
        </w:rPr>
        <w:t>B</w:t>
      </w:r>
    </w:p>
    <w:p w14:paraId="5F98C9BB">
      <w:pPr>
        <w:spacing w:line="360" w:lineRule="auto"/>
        <w:textAlignment w:val="center"/>
        <w:rPr>
          <w:color w:val="000000"/>
        </w:rPr>
      </w:pPr>
      <w:r>
        <w:rPr>
          <w:color w:val="2E75B6"/>
        </w:rPr>
        <w:t>【解析】</w:t>
      </w:r>
    </w:p>
    <w:p w14:paraId="150553C0">
      <w:pPr>
        <w:spacing w:line="360" w:lineRule="auto"/>
        <w:jc w:val="left"/>
        <w:textAlignment w:val="center"/>
        <w:rPr>
          <w:color w:val="000000"/>
        </w:rPr>
      </w:pPr>
      <w:r>
        <w:rPr>
          <w:color w:val="000000"/>
        </w:rPr>
        <w:t xml:space="preserve">【详解】本题考查的是队列操作。初始队列为A→B→C→D→E（队首到队尾），目标输出顺序为B→D→C→E→A。需通过出队后直接输出或重新入队实现，并统计A的最少重新入队次数。 </w:t>
      </w:r>
    </w:p>
    <w:p w14:paraId="1AFC13A4">
      <w:pPr>
        <w:spacing w:line="360" w:lineRule="auto"/>
        <w:jc w:val="left"/>
        <w:textAlignment w:val="center"/>
        <w:rPr>
          <w:color w:val="000000"/>
        </w:rPr>
      </w:pPr>
      <w:r>
        <w:rPr>
          <w:color w:val="000000"/>
        </w:rPr>
        <w:t>1. 输出B：</w:t>
      </w:r>
    </w:p>
    <w:p w14:paraId="5A344187">
      <w:pPr>
        <w:spacing w:line="360" w:lineRule="auto"/>
        <w:jc w:val="left"/>
        <w:textAlignment w:val="center"/>
        <w:rPr>
          <w:color w:val="000000"/>
        </w:rPr>
      </w:pPr>
      <w:r>
        <w:rPr>
          <w:color w:val="000000"/>
        </w:rPr>
        <w:t xml:space="preserve">队首为A，必须出队A并重新入队（A第一次入队），队列变为B→C→D→E→A。 输出B，队列变为C→D→E→A。 </w:t>
      </w:r>
    </w:p>
    <w:p w14:paraId="4DEA3594">
      <w:pPr>
        <w:spacing w:line="360" w:lineRule="auto"/>
        <w:jc w:val="left"/>
        <w:textAlignment w:val="center"/>
        <w:rPr>
          <w:color w:val="000000"/>
        </w:rPr>
      </w:pPr>
      <w:r>
        <w:rPr>
          <w:color w:val="000000"/>
        </w:rPr>
        <w:t xml:space="preserve">2. 输出D： </w:t>
      </w:r>
    </w:p>
    <w:p w14:paraId="42843899">
      <w:pPr>
        <w:spacing w:line="360" w:lineRule="auto"/>
        <w:jc w:val="left"/>
        <w:textAlignment w:val="center"/>
        <w:rPr>
          <w:color w:val="000000"/>
        </w:rPr>
      </w:pPr>
      <w:r>
        <w:rPr>
          <w:color w:val="000000"/>
        </w:rPr>
        <w:t xml:space="preserve">队首为C，出队C并重新入队，队列变为D→E→A→C。 输出D，队列变为E→A→C。 </w:t>
      </w:r>
    </w:p>
    <w:p w14:paraId="7858272B">
      <w:pPr>
        <w:spacing w:line="360" w:lineRule="auto"/>
        <w:jc w:val="left"/>
        <w:textAlignment w:val="center"/>
        <w:rPr>
          <w:color w:val="000000"/>
        </w:rPr>
      </w:pPr>
      <w:r>
        <w:rPr>
          <w:color w:val="000000"/>
        </w:rPr>
        <w:t xml:space="preserve">3. 输出C： </w:t>
      </w:r>
    </w:p>
    <w:p w14:paraId="19DEFC71">
      <w:pPr>
        <w:spacing w:line="360" w:lineRule="auto"/>
        <w:jc w:val="left"/>
        <w:textAlignment w:val="center"/>
        <w:rPr>
          <w:color w:val="000000"/>
        </w:rPr>
      </w:pPr>
      <w:r>
        <w:rPr>
          <w:color w:val="000000"/>
        </w:rPr>
        <w:t>队首为E，出队E并重新入队，队列变为A→C→E。</w:t>
      </w:r>
    </w:p>
    <w:p w14:paraId="6C17EE18">
      <w:pPr>
        <w:spacing w:line="360" w:lineRule="auto"/>
        <w:jc w:val="left"/>
        <w:textAlignment w:val="center"/>
        <w:rPr>
          <w:color w:val="000000"/>
        </w:rPr>
      </w:pPr>
      <w:r>
        <w:rPr>
          <w:color w:val="000000"/>
        </w:rPr>
        <w:t>队首为A，出队A并重新入队（A第二次入队），队列变为C→E→A。</w:t>
      </w:r>
    </w:p>
    <w:p w14:paraId="0EF02EA2">
      <w:pPr>
        <w:spacing w:line="360" w:lineRule="auto"/>
        <w:jc w:val="left"/>
        <w:textAlignment w:val="center"/>
        <w:rPr>
          <w:color w:val="000000"/>
        </w:rPr>
      </w:pPr>
      <w:r>
        <w:rPr>
          <w:color w:val="000000"/>
        </w:rPr>
        <w:t xml:space="preserve"> 输出C，队列变为E→A。 </w:t>
      </w:r>
    </w:p>
    <w:p w14:paraId="21855697">
      <w:pPr>
        <w:spacing w:line="360" w:lineRule="auto"/>
        <w:jc w:val="left"/>
        <w:textAlignment w:val="center"/>
        <w:rPr>
          <w:color w:val="000000"/>
        </w:rPr>
      </w:pPr>
      <w:r>
        <w:rPr>
          <w:color w:val="000000"/>
        </w:rPr>
        <w:t xml:space="preserve">4. 输出E： </w:t>
      </w:r>
    </w:p>
    <w:p w14:paraId="005BCFFB">
      <w:pPr>
        <w:spacing w:line="360" w:lineRule="auto"/>
        <w:jc w:val="left"/>
        <w:textAlignment w:val="center"/>
        <w:rPr>
          <w:color w:val="000000"/>
        </w:rPr>
      </w:pPr>
      <w:r>
        <w:rPr>
          <w:color w:val="000000"/>
        </w:rPr>
        <w:t xml:space="preserve">直接输出E，队列变为A。 </w:t>
      </w:r>
    </w:p>
    <w:p w14:paraId="14208AD8">
      <w:pPr>
        <w:spacing w:line="360" w:lineRule="auto"/>
        <w:jc w:val="left"/>
        <w:textAlignment w:val="center"/>
        <w:rPr>
          <w:color w:val="000000"/>
        </w:rPr>
      </w:pPr>
      <w:r>
        <w:rPr>
          <w:color w:val="000000"/>
        </w:rPr>
        <w:t>5. 输出A：直接输出A。 综上，A需重新入队2次（步骤1和步骤3），故答案为B。</w:t>
      </w:r>
    </w:p>
    <w:p w14:paraId="37269A9F">
      <w:pPr>
        <w:spacing w:line="360" w:lineRule="auto"/>
        <w:jc w:val="left"/>
        <w:textAlignment w:val="center"/>
        <w:rPr>
          <w:color w:val="000000"/>
        </w:rPr>
      </w:pPr>
      <w:r>
        <w:rPr>
          <w:color w:val="000000"/>
        </w:rPr>
        <w:t xml:space="preserve">10. </w:t>
      </w:r>
      <w:r>
        <w:rPr>
          <w:rFonts w:ascii="宋体" w:hAnsi="宋体" w:eastAsia="宋体" w:cs="宋体"/>
          <w:color w:val="000000"/>
        </w:rPr>
        <w:t>有如下</w:t>
      </w:r>
      <w:r>
        <w:rPr>
          <w:rFonts w:ascii="Times New Roman" w:hAnsi="Times New Roman" w:eastAsia="Times New Roman" w:cs="Times New Roman"/>
          <w:color w:val="000000"/>
        </w:rPr>
        <w:t>Python</w:t>
      </w:r>
      <w:r>
        <w:rPr>
          <w:rFonts w:ascii="宋体" w:hAnsi="宋体" w:eastAsia="宋体" w:cs="宋体"/>
          <w:color w:val="000000"/>
        </w:rPr>
        <w:t>程序段</w:t>
      </w:r>
      <w:r>
        <w:rPr>
          <w:rFonts w:ascii="Times New Roman" w:hAnsi="Times New Roman" w:eastAsia="Times New Roman" w:cs="Times New Roman"/>
          <w:color w:val="000000"/>
        </w:rPr>
        <w:t>:</w:t>
      </w:r>
    </w:p>
    <w:p w14:paraId="162E1160">
      <w:pPr>
        <w:spacing w:line="360" w:lineRule="auto"/>
        <w:jc w:val="left"/>
        <w:textAlignment w:val="center"/>
        <w:rPr>
          <w:color w:val="000000"/>
        </w:rPr>
      </w:pPr>
      <w:r>
        <w:rPr>
          <w:rFonts w:ascii="Times New Roman" w:hAnsi="Times New Roman" w:eastAsia="Times New Roman" w:cs="Times New Roman"/>
          <w:color w:val="000000"/>
        </w:rPr>
        <w:t>i,r=n</w:t>
      </w:r>
      <w:r>
        <w:rPr>
          <w:rFonts w:ascii="宋体" w:hAnsi="宋体" w:eastAsia="宋体" w:cs="宋体"/>
          <w:color w:val="000000"/>
        </w:rPr>
        <w:t>，</w:t>
      </w:r>
      <w:r>
        <w:rPr>
          <w:rFonts w:ascii="Times New Roman" w:hAnsi="Times New Roman" w:eastAsia="Times New Roman" w:cs="Times New Roman"/>
          <w:color w:val="000000"/>
        </w:rPr>
        <w:t>""</w:t>
      </w:r>
    </w:p>
    <w:p w14:paraId="3BFE82A6">
      <w:pPr>
        <w:spacing w:line="360" w:lineRule="auto"/>
        <w:jc w:val="left"/>
        <w:textAlignment w:val="center"/>
        <w:rPr>
          <w:color w:val="000000"/>
        </w:rPr>
      </w:pPr>
      <w:r>
        <w:rPr>
          <w:rFonts w:ascii="Times New Roman" w:hAnsi="Times New Roman" w:eastAsia="Times New Roman" w:cs="Times New Roman"/>
          <w:color w:val="000000"/>
        </w:rPr>
        <w:t>while i&lt;len</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 xml:space="preserve">: </w:t>
      </w:r>
    </w:p>
    <w:p w14:paraId="7A283DDC">
      <w:pPr>
        <w:spacing w:line="360" w:lineRule="auto"/>
        <w:jc w:val="left"/>
        <w:textAlignment w:val="center"/>
        <w:rPr>
          <w:color w:val="000000"/>
        </w:rPr>
      </w:pPr>
      <w:r>
        <w:rPr>
          <w:rFonts w:ascii="Times New Roman" w:hAnsi="Times New Roman" w:eastAsia="Times New Roman" w:cs="Times New Roman"/>
          <w:color w:val="000000"/>
        </w:rPr>
        <w:t xml:space="preserve">    r+=s[i]</w:t>
      </w:r>
    </w:p>
    <w:p w14:paraId="6BB1FB56">
      <w:pPr>
        <w:spacing w:line="360" w:lineRule="auto"/>
        <w:ind w:firstLine="435"/>
        <w:jc w:val="left"/>
        <w:textAlignment w:val="center"/>
        <w:rPr>
          <w:color w:val="000000"/>
        </w:rPr>
      </w:pPr>
      <w:r>
        <w:rPr>
          <w:rFonts w:ascii="Times New Roman" w:hAnsi="Times New Roman" w:eastAsia="Times New Roman" w:cs="Times New Roman"/>
          <w:color w:val="000000"/>
        </w:rPr>
        <w:t>i+=1</w:t>
      </w:r>
    </w:p>
    <w:p w14:paraId="748F63FE">
      <w:pPr>
        <w:spacing w:line="360" w:lineRule="auto"/>
        <w:jc w:val="left"/>
        <w:textAlignment w:val="center"/>
        <w:rPr>
          <w:color w:val="000000"/>
        </w:rPr>
      </w:pPr>
      <w:r>
        <w:rPr>
          <w:rFonts w:ascii="Times New Roman" w:hAnsi="Times New Roman" w:eastAsia="Times New Roman" w:cs="Times New Roman"/>
          <w:color w:val="000000"/>
        </w:rPr>
        <w:t xml:space="preserve">    if i%5==0:</w:t>
      </w:r>
    </w:p>
    <w:p w14:paraId="1212CE4D">
      <w:pPr>
        <w:spacing w:line="360" w:lineRule="auto"/>
        <w:jc w:val="left"/>
        <w:textAlignment w:val="center"/>
        <w:rPr>
          <w:color w:val="000000"/>
        </w:rPr>
      </w:pPr>
      <w:r>
        <w:rPr>
          <w:rFonts w:ascii="Times New Roman" w:hAnsi="Times New Roman" w:eastAsia="Times New Roman" w:cs="Times New Roman"/>
          <w:color w:val="000000"/>
        </w:rPr>
        <w:t xml:space="preserve">        i+=n</w:t>
      </w:r>
    </w:p>
    <w:p w14:paraId="16A7B026">
      <w:pPr>
        <w:spacing w:line="360" w:lineRule="auto"/>
        <w:jc w:val="left"/>
        <w:textAlignment w:val="center"/>
        <w:rPr>
          <w:color w:val="000000"/>
        </w:rPr>
      </w:pPr>
      <w:r>
        <w:rPr>
          <w:rFonts w:ascii="宋体" w:hAnsi="宋体" w:eastAsia="宋体" w:cs="宋体"/>
          <w:color w:val="000000"/>
        </w:rPr>
        <w:t>若</w:t>
      </w:r>
      <w:r>
        <w:rPr>
          <w:rFonts w:ascii="Times New Roman" w:hAnsi="Times New Roman" w:eastAsia="Times New Roman" w:cs="Times New Roman"/>
          <w:color w:val="000000"/>
        </w:rPr>
        <w:t>s</w:t>
      </w:r>
      <w:r>
        <w:rPr>
          <w:rFonts w:ascii="宋体" w:hAnsi="宋体" w:eastAsia="宋体" w:cs="宋体"/>
          <w:color w:val="000000"/>
        </w:rPr>
        <w:t>为“</w:t>
      </w:r>
      <w:r>
        <w:rPr>
          <w:rFonts w:ascii="Times New Roman" w:hAnsi="Times New Roman" w:eastAsia="Times New Roman" w:cs="Times New Roman"/>
          <w:color w:val="000000"/>
        </w:rPr>
        <w:t>abcdefghi</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为</w:t>
      </w:r>
      <w:r>
        <w:rPr>
          <w:rFonts w:ascii="Times New Roman" w:hAnsi="Times New Roman" w:eastAsia="Times New Roman" w:cs="Times New Roman"/>
          <w:color w:val="000000"/>
        </w:rPr>
        <w:t>2</w:t>
      </w:r>
      <w:r>
        <w:rPr>
          <w:rFonts w:ascii="宋体" w:hAnsi="宋体" w:eastAsia="宋体" w:cs="宋体"/>
          <w:color w:val="000000"/>
        </w:rPr>
        <w:t>，运行该程序段后，</w:t>
      </w:r>
      <w:r>
        <w:rPr>
          <w:rFonts w:ascii="Times New Roman" w:hAnsi="Times New Roman" w:eastAsia="Times New Roman" w:cs="Times New Roman"/>
          <w:color w:val="000000"/>
        </w:rPr>
        <w:t>r</w:t>
      </w:r>
      <w:r>
        <w:rPr>
          <w:rFonts w:ascii="宋体" w:hAnsi="宋体" w:eastAsia="宋体" w:cs="宋体"/>
          <w:color w:val="000000"/>
        </w:rPr>
        <w:t>的值为（</w:t>
      </w:r>
      <w:r>
        <w:rPr>
          <w:rFonts w:ascii="Times New Roman" w:hAnsi="Times New Roman" w:eastAsia="Times New Roman" w:cs="Times New Roman"/>
          <w:color w:val="000000"/>
        </w:rPr>
        <w:t xml:space="preserve">   </w:t>
      </w:r>
      <w:r>
        <w:rPr>
          <w:rFonts w:ascii="宋体" w:hAnsi="宋体" w:eastAsia="宋体" w:cs="宋体"/>
          <w:color w:val="000000"/>
        </w:rPr>
        <w:t>）</w:t>
      </w:r>
    </w:p>
    <w:p w14:paraId="16C5B5CA">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"abefi"</w:t>
      </w:r>
      <w:r>
        <w:rPr>
          <w:color w:val="000000"/>
        </w:rPr>
        <w:tab/>
      </w:r>
      <w:r>
        <w:rPr>
          <w:color w:val="000000"/>
        </w:rPr>
        <w:t xml:space="preserve">B. </w:t>
      </w:r>
      <w:r>
        <w:rPr>
          <w:rFonts w:ascii="Times New Roman" w:hAnsi="Times New Roman" w:eastAsia="Times New Roman" w:cs="Times New Roman"/>
          <w:color w:val="000000"/>
        </w:rPr>
        <w:t>"abfg</w:t>
      </w:r>
      <w:r>
        <w:rPr>
          <w:color w:val="000000"/>
        </w:rPr>
        <w:tab/>
      </w:r>
      <w:r>
        <w:rPr>
          <w:color w:val="000000"/>
        </w:rPr>
        <w:t xml:space="preserve">C. </w:t>
      </w:r>
      <w:r>
        <w:rPr>
          <w:rFonts w:ascii="Times New Roman" w:hAnsi="Times New Roman" w:eastAsia="Times New Roman" w:cs="Times New Roman"/>
          <w:color w:val="000000"/>
        </w:rPr>
        <w:t>"cdehi"</w:t>
      </w:r>
      <w:r>
        <w:rPr>
          <w:color w:val="000000"/>
        </w:rPr>
        <w:tab/>
      </w:r>
      <w:r>
        <w:rPr>
          <w:color w:val="000000"/>
        </w:rPr>
        <w:t xml:space="preserve">D. </w:t>
      </w:r>
      <w:r>
        <w:rPr>
          <w:rFonts w:ascii="Times New Roman" w:hAnsi="Times New Roman" w:eastAsia="Times New Roman" w:cs="Times New Roman"/>
          <w:color w:val="000000"/>
        </w:rPr>
        <w:t>"cdhi"</w:t>
      </w:r>
    </w:p>
    <w:p w14:paraId="42F48EA4">
      <w:pPr>
        <w:spacing w:line="360" w:lineRule="auto"/>
        <w:textAlignment w:val="center"/>
        <w:rPr>
          <w:color w:val="000000"/>
        </w:rPr>
      </w:pPr>
      <w:r>
        <w:rPr>
          <w:color w:val="2E75B6"/>
        </w:rPr>
        <w:t>【答案】</w:t>
      </w:r>
      <w:r>
        <w:rPr>
          <w:color w:val="000000"/>
        </w:rPr>
        <w:t>C</w:t>
      </w:r>
    </w:p>
    <w:p w14:paraId="57DBE9C0">
      <w:pPr>
        <w:spacing w:line="360" w:lineRule="auto"/>
        <w:textAlignment w:val="center"/>
        <w:rPr>
          <w:color w:val="000000"/>
        </w:rPr>
      </w:pPr>
      <w:r>
        <w:rPr>
          <w:color w:val="2E75B6"/>
        </w:rPr>
        <w:t>【解析】</w:t>
      </w:r>
    </w:p>
    <w:p w14:paraId="79F2269A">
      <w:pPr>
        <w:spacing w:line="360" w:lineRule="auto"/>
        <w:jc w:val="left"/>
        <w:textAlignment w:val="center"/>
        <w:rPr>
          <w:color w:val="000000"/>
        </w:rPr>
      </w:pPr>
      <w:r>
        <w:rPr>
          <w:color w:val="000000"/>
        </w:rPr>
        <w:t>【详解】本题考查的是字符串处理。</w:t>
      </w:r>
    </w:p>
    <w:p w14:paraId="40D611F9">
      <w:pPr>
        <w:spacing w:line="360" w:lineRule="auto"/>
        <w:jc w:val="left"/>
        <w:textAlignment w:val="center"/>
        <w:rPr>
          <w:color w:val="000000"/>
        </w:rPr>
      </w:pPr>
      <w:r>
        <w:rPr>
          <w:color w:val="000000"/>
        </w:rPr>
        <w:t xml:space="preserve">初始化：i=2（n=2），r=""。 </w:t>
      </w:r>
    </w:p>
    <w:p w14:paraId="1FDB27D7">
      <w:pPr>
        <w:spacing w:line="360" w:lineRule="auto"/>
        <w:jc w:val="left"/>
        <w:textAlignment w:val="center"/>
        <w:rPr>
          <w:color w:val="000000"/>
        </w:rPr>
      </w:pPr>
      <w:r>
        <w:rPr>
          <w:color w:val="000000"/>
        </w:rPr>
        <w:t>第1次循环：i=2 → 取s[2]='c'，r="c"，i自增到3。3%5≠0，继续。</w:t>
      </w:r>
    </w:p>
    <w:p w14:paraId="35454D29">
      <w:pPr>
        <w:spacing w:line="360" w:lineRule="auto"/>
        <w:jc w:val="left"/>
        <w:textAlignment w:val="center"/>
        <w:rPr>
          <w:color w:val="000000"/>
        </w:rPr>
      </w:pPr>
      <w:r>
        <w:rPr>
          <w:color w:val="000000"/>
        </w:rPr>
        <w:t xml:space="preserve"> 第2次循环：i=3 → 取s[3]='d'，r="cd"，i自增到4。4%5≠0，继续。</w:t>
      </w:r>
    </w:p>
    <w:p w14:paraId="7D452483">
      <w:pPr>
        <w:spacing w:line="360" w:lineRule="auto"/>
        <w:jc w:val="left"/>
        <w:textAlignment w:val="center"/>
        <w:rPr>
          <w:color w:val="000000"/>
        </w:rPr>
      </w:pPr>
      <w:r>
        <w:rPr>
          <w:color w:val="000000"/>
        </w:rPr>
        <w:t>第3次循环：i=4 → 取s[4]='e'，r="cde"，i自增到5。5%5=0 → i+=2 → i=7。</w:t>
      </w:r>
    </w:p>
    <w:p w14:paraId="64B26982">
      <w:pPr>
        <w:spacing w:line="360" w:lineRule="auto"/>
        <w:jc w:val="left"/>
        <w:textAlignment w:val="center"/>
        <w:rPr>
          <w:color w:val="000000"/>
        </w:rPr>
      </w:pPr>
      <w:r>
        <w:rPr>
          <w:color w:val="000000"/>
        </w:rPr>
        <w:t xml:space="preserve"> 第4次循环：i=7 → 取s[7]='h'，r="cdeh"，i自增到8。8%5≠0，继续。</w:t>
      </w:r>
    </w:p>
    <w:p w14:paraId="16708ED1">
      <w:pPr>
        <w:spacing w:line="360" w:lineRule="auto"/>
        <w:jc w:val="left"/>
        <w:textAlignment w:val="center"/>
        <w:rPr>
          <w:color w:val="000000"/>
        </w:rPr>
      </w:pPr>
      <w:r>
        <w:rPr>
          <w:color w:val="000000"/>
        </w:rPr>
        <w:t xml:space="preserve">第5次循环：i=8 → 取s[8]='i'，r="cdehi"，i自增到9，循环结束。 </w:t>
      </w:r>
    </w:p>
    <w:p w14:paraId="279FAF79">
      <w:pPr>
        <w:spacing w:line="360" w:lineRule="auto"/>
        <w:jc w:val="left"/>
        <w:textAlignment w:val="center"/>
        <w:rPr>
          <w:color w:val="000000"/>
        </w:rPr>
      </w:pPr>
      <w:r>
        <w:rPr>
          <w:color w:val="000000"/>
        </w:rPr>
        <w:t>结果：最终r的值为"cdehi"，故选C。</w:t>
      </w:r>
    </w:p>
    <w:p w14:paraId="6B1C852D">
      <w:pPr>
        <w:spacing w:line="360" w:lineRule="auto"/>
        <w:jc w:val="left"/>
        <w:textAlignment w:val="center"/>
        <w:rPr>
          <w:color w:val="000000"/>
        </w:rPr>
      </w:pPr>
      <w:r>
        <w:rPr>
          <w:color w:val="000000"/>
        </w:rPr>
        <w:t xml:space="preserve">11. </w:t>
      </w:r>
      <w:r>
        <w:rPr>
          <w:rFonts w:ascii="宋体" w:hAnsi="宋体" w:eastAsia="宋体" w:cs="宋体"/>
          <w:color w:val="000000"/>
        </w:rPr>
        <w:t>有如下</w:t>
      </w:r>
      <w:r>
        <w:rPr>
          <w:rFonts w:ascii="Times New Roman" w:hAnsi="Times New Roman" w:eastAsia="Times New Roman" w:cs="Times New Roman"/>
          <w:color w:val="000000"/>
        </w:rPr>
        <w:t>Python</w:t>
      </w:r>
      <w:r>
        <w:rPr>
          <w:rFonts w:ascii="宋体" w:hAnsi="宋体" w:eastAsia="宋体" w:cs="宋体"/>
          <w:color w:val="000000"/>
        </w:rPr>
        <w:t>程序段</w:t>
      </w:r>
      <w:r>
        <w:rPr>
          <w:rFonts w:ascii="Times New Roman" w:hAnsi="Times New Roman" w:eastAsia="Times New Roman" w:cs="Times New Roman"/>
          <w:color w:val="000000"/>
        </w:rPr>
        <w:t>:</w:t>
      </w:r>
    </w:p>
    <w:p w14:paraId="345E9925">
      <w:pPr>
        <w:spacing w:line="360" w:lineRule="auto"/>
        <w:jc w:val="left"/>
        <w:textAlignment w:val="center"/>
        <w:rPr>
          <w:color w:val="000000"/>
        </w:rPr>
      </w:pPr>
      <w:r>
        <w:rPr>
          <w:rFonts w:ascii="Times New Roman" w:hAnsi="Times New Roman" w:eastAsia="Times New Roman" w:cs="Times New Roman"/>
          <w:color w:val="000000"/>
        </w:rPr>
        <w:t>tag=[0]*len</w:t>
      </w:r>
      <w:r>
        <w:rPr>
          <w:rFonts w:ascii="宋体" w:hAnsi="宋体" w:eastAsia="宋体" w:cs="宋体"/>
          <w:color w:val="000000"/>
        </w:rPr>
        <w:t>（</w:t>
      </w:r>
      <w:r>
        <w:rPr>
          <w:rFonts w:ascii="Times New Roman" w:hAnsi="Times New Roman" w:eastAsia="Times New Roman" w:cs="Times New Roman"/>
          <w:color w:val="000000"/>
        </w:rPr>
        <w:t>data</w:t>
      </w:r>
      <w:r>
        <w:rPr>
          <w:rFonts w:ascii="宋体" w:hAnsi="宋体" w:eastAsia="宋体" w:cs="宋体"/>
          <w:color w:val="000000"/>
        </w:rPr>
        <w:t>）</w:t>
      </w:r>
    </w:p>
    <w:p w14:paraId="1721B692">
      <w:pPr>
        <w:spacing w:line="360" w:lineRule="auto"/>
        <w:jc w:val="left"/>
        <w:textAlignment w:val="center"/>
        <w:rPr>
          <w:color w:val="000000"/>
        </w:rPr>
      </w:pPr>
      <w:r>
        <w:rPr>
          <w:rFonts w:ascii="Times New Roman" w:hAnsi="Times New Roman" w:eastAsia="Times New Roman" w:cs="Times New Roman"/>
          <w:color w:val="000000"/>
        </w:rPr>
        <w:t>p=i=0</w:t>
      </w:r>
    </w:p>
    <w:p w14:paraId="3389F35D">
      <w:pPr>
        <w:spacing w:line="360" w:lineRule="auto"/>
        <w:jc w:val="left"/>
        <w:textAlignment w:val="center"/>
        <w:rPr>
          <w:color w:val="000000"/>
        </w:rPr>
      </w:pPr>
      <w:r>
        <w:rPr>
          <w:rFonts w:ascii="Times New Roman" w:hAnsi="Times New Roman" w:eastAsia="Times New Roman" w:cs="Times New Roman"/>
          <w:color w:val="000000"/>
        </w:rPr>
        <w:t>while i&lt;len</w:t>
      </w:r>
      <w:r>
        <w:rPr>
          <w:rFonts w:ascii="宋体" w:hAnsi="宋体" w:eastAsia="宋体" w:cs="宋体"/>
          <w:color w:val="000000"/>
        </w:rPr>
        <w:t>（</w:t>
      </w:r>
      <w:r>
        <w:rPr>
          <w:rFonts w:ascii="Times New Roman" w:hAnsi="Times New Roman" w:eastAsia="Times New Roman" w:cs="Times New Roman"/>
          <w:color w:val="000000"/>
        </w:rPr>
        <w:t>data</w:t>
      </w:r>
      <w:r>
        <w:rPr>
          <w:rFonts w:ascii="宋体" w:hAnsi="宋体" w:eastAsia="宋体" w:cs="宋体"/>
          <w:color w:val="000000"/>
        </w:rPr>
        <w:t>）</w:t>
      </w:r>
      <w:r>
        <w:rPr>
          <w:rFonts w:ascii="Times New Roman" w:hAnsi="Times New Roman" w:eastAsia="Times New Roman" w:cs="Times New Roman"/>
          <w:color w:val="000000"/>
        </w:rPr>
        <w:t>:</w:t>
      </w:r>
    </w:p>
    <w:p w14:paraId="1295CAB8">
      <w:pPr>
        <w:spacing w:line="360" w:lineRule="auto"/>
        <w:jc w:val="left"/>
        <w:textAlignment w:val="center"/>
        <w:rPr>
          <w:color w:val="000000"/>
        </w:rPr>
      </w:pPr>
      <w:r>
        <w:rPr>
          <w:rFonts w:ascii="Times New Roman" w:hAnsi="Times New Roman" w:eastAsia="Times New Roman" w:cs="Times New Roman"/>
          <w:color w:val="000000"/>
        </w:rPr>
        <w:t xml:space="preserve">    if tag[p]==0 and data[p][1]!=-1:</w:t>
      </w:r>
    </w:p>
    <w:p w14:paraId="0ADF4AB5">
      <w:pPr>
        <w:spacing w:line="360" w:lineRule="auto"/>
        <w:jc w:val="left"/>
        <w:textAlignment w:val="center"/>
        <w:rPr>
          <w:color w:val="000000"/>
        </w:rPr>
      </w:pPr>
      <w:r>
        <w:rPr>
          <w:rFonts w:ascii="Times New Roman" w:hAnsi="Times New Roman" w:eastAsia="Times New Roman" w:cs="Times New Roman"/>
          <w:color w:val="000000"/>
        </w:rPr>
        <w:t xml:space="preserve">        tag[i]+=1</w:t>
      </w:r>
    </w:p>
    <w:p w14:paraId="3DF7BF3C">
      <w:pPr>
        <w:spacing w:line="360" w:lineRule="auto"/>
        <w:jc w:val="left"/>
        <w:textAlignment w:val="center"/>
        <w:rPr>
          <w:color w:val="000000"/>
        </w:rPr>
      </w:pPr>
      <w:r>
        <w:rPr>
          <w:rFonts w:ascii="Times New Roman" w:hAnsi="Times New Roman" w:eastAsia="Times New Roman" w:cs="Times New Roman"/>
          <w:color w:val="000000"/>
        </w:rPr>
        <w:t xml:space="preserve">        p=data[p][1]</w:t>
      </w:r>
    </w:p>
    <w:p w14:paraId="5C135643">
      <w:pPr>
        <w:spacing w:line="360" w:lineRule="auto"/>
        <w:jc w:val="left"/>
        <w:textAlignment w:val="center"/>
        <w:rPr>
          <w:color w:val="000000"/>
        </w:rPr>
      </w:pPr>
      <w:r>
        <w:rPr>
          <w:rFonts w:ascii="Times New Roman" w:hAnsi="Times New Roman" w:eastAsia="Times New Roman" w:cs="Times New Roman"/>
          <w:color w:val="000000"/>
        </w:rPr>
        <w:t xml:space="preserve">    else:</w:t>
      </w:r>
    </w:p>
    <w:p w14:paraId="735CD62D">
      <w:pPr>
        <w:spacing w:line="360" w:lineRule="auto"/>
        <w:jc w:val="left"/>
        <w:textAlignment w:val="center"/>
        <w:rPr>
          <w:color w:val="000000"/>
        </w:rPr>
      </w:pPr>
      <w:r>
        <w:rPr>
          <w:rFonts w:ascii="Times New Roman" w:hAnsi="Times New Roman" w:eastAsia="Times New Roman" w:cs="Times New Roman"/>
          <w:color w:val="000000"/>
        </w:rPr>
        <w:t xml:space="preserve">        tag[i]+=tag[p]</w:t>
      </w:r>
    </w:p>
    <w:p w14:paraId="095CDFC6">
      <w:pPr>
        <w:spacing w:line="360" w:lineRule="auto"/>
        <w:jc w:val="left"/>
        <w:textAlignment w:val="center"/>
        <w:rPr>
          <w:color w:val="000000"/>
        </w:rPr>
      </w:pPr>
      <w:r>
        <w:rPr>
          <w:rFonts w:ascii="Times New Roman" w:hAnsi="Times New Roman" w:eastAsia="Times New Roman" w:cs="Times New Roman"/>
          <w:color w:val="000000"/>
        </w:rPr>
        <w:t xml:space="preserve">        i+=1</w:t>
      </w:r>
    </w:p>
    <w:p w14:paraId="71244EDA">
      <w:pPr>
        <w:spacing w:line="360" w:lineRule="auto"/>
        <w:jc w:val="left"/>
        <w:textAlignment w:val="center"/>
        <w:rPr>
          <w:color w:val="000000"/>
        </w:rPr>
      </w:pPr>
      <w:r>
        <w:rPr>
          <w:rFonts w:ascii="Times New Roman" w:hAnsi="Times New Roman" w:eastAsia="Times New Roman" w:cs="Times New Roman"/>
          <w:color w:val="000000"/>
        </w:rPr>
        <w:t xml:space="preserve">        p=i</w:t>
      </w:r>
    </w:p>
    <w:p w14:paraId="1D5EA482">
      <w:pPr>
        <w:spacing w:line="360" w:lineRule="auto"/>
        <w:jc w:val="left"/>
        <w:textAlignment w:val="center"/>
        <w:rPr>
          <w:color w:val="000000"/>
        </w:rPr>
      </w:pPr>
      <w:r>
        <w:rPr>
          <w:rFonts w:ascii="宋体" w:hAnsi="宋体" w:eastAsia="宋体" w:cs="宋体"/>
          <w:color w:val="000000"/>
        </w:rPr>
        <w:t>若</w:t>
      </w:r>
      <w:r>
        <w:rPr>
          <w:rFonts w:ascii="Times New Roman" w:hAnsi="Times New Roman" w:eastAsia="Times New Roman" w:cs="Times New Roman"/>
          <w:color w:val="000000"/>
        </w:rPr>
        <w:t>data</w:t>
      </w:r>
      <w:r>
        <w:rPr>
          <w:rFonts w:ascii="宋体" w:hAnsi="宋体" w:eastAsia="宋体" w:cs="宋体"/>
          <w:color w:val="000000"/>
        </w:rPr>
        <w:t>为</w:t>
      </w:r>
      <w:r>
        <w:rPr>
          <w:rFonts w:ascii="Times New Roman" w:hAnsi="Times New Roman" w:eastAsia="Times New Roman" w:cs="Times New Roman"/>
          <w:color w:val="000000"/>
        </w:rPr>
        <w:t>[[11,3],[23,-1],[15,0],[26,1],[63,2]]</w:t>
      </w:r>
      <w:r>
        <w:rPr>
          <w:rFonts w:ascii="宋体" w:hAnsi="宋体" w:eastAsia="宋体" w:cs="宋体"/>
          <w:color w:val="000000"/>
        </w:rPr>
        <w:t>，运行该程序段后，</w:t>
      </w:r>
      <w:r>
        <w:rPr>
          <w:rFonts w:ascii="Times New Roman" w:hAnsi="Times New Roman" w:eastAsia="Times New Roman" w:cs="Times New Roman"/>
          <w:color w:val="000000"/>
        </w:rPr>
        <w:t>tag[4]</w:t>
      </w:r>
      <w:r>
        <w:rPr>
          <w:rFonts w:ascii="宋体" w:hAnsi="宋体" w:eastAsia="宋体" w:cs="宋体"/>
          <w:color w:val="000000"/>
        </w:rPr>
        <w:t>的值为（</w:t>
      </w:r>
      <w:r>
        <w:rPr>
          <w:rFonts w:ascii="Times New Roman" w:hAnsi="Times New Roman" w:eastAsia="Times New Roman" w:cs="Times New Roman"/>
          <w:color w:val="000000"/>
        </w:rPr>
        <w:t xml:space="preserve">   </w:t>
      </w:r>
      <w:r>
        <w:rPr>
          <w:rFonts w:ascii="宋体" w:hAnsi="宋体" w:eastAsia="宋体" w:cs="宋体"/>
          <w:color w:val="000000"/>
        </w:rPr>
        <w:t>）</w:t>
      </w:r>
    </w:p>
    <w:p w14:paraId="515F12BF">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rPr>
          <w:rFonts w:ascii="Times New Roman" w:hAnsi="Times New Roman" w:eastAsia="Times New Roman" w:cs="Times New Roman"/>
          <w:color w:val="000000"/>
        </w:rPr>
        <w:t>3</w:t>
      </w:r>
      <w:r>
        <w:rPr>
          <w:color w:val="000000"/>
        </w:rPr>
        <w:tab/>
      </w:r>
      <w:r>
        <w:rPr>
          <w:color w:val="000000"/>
        </w:rPr>
        <w:t xml:space="preserve">D. </w:t>
      </w:r>
      <w:r>
        <w:rPr>
          <w:rFonts w:ascii="Times New Roman" w:hAnsi="Times New Roman" w:eastAsia="Times New Roman" w:cs="Times New Roman"/>
          <w:color w:val="000000"/>
        </w:rPr>
        <w:t>4</w:t>
      </w:r>
    </w:p>
    <w:p w14:paraId="086362A7">
      <w:pPr>
        <w:spacing w:line="360" w:lineRule="auto"/>
        <w:textAlignment w:val="center"/>
        <w:rPr>
          <w:color w:val="000000"/>
        </w:rPr>
      </w:pPr>
      <w:r>
        <w:rPr>
          <w:color w:val="2E75B6"/>
        </w:rPr>
        <w:t>【答案】</w:t>
      </w:r>
      <w:r>
        <w:rPr>
          <w:color w:val="000000"/>
        </w:rPr>
        <w:t>D</w:t>
      </w:r>
    </w:p>
    <w:p w14:paraId="172CD5E3">
      <w:pPr>
        <w:spacing w:line="360" w:lineRule="auto"/>
        <w:textAlignment w:val="center"/>
        <w:rPr>
          <w:color w:val="000000"/>
        </w:rPr>
      </w:pPr>
      <w:r>
        <w:rPr>
          <w:color w:val="2E75B6"/>
        </w:rPr>
        <w:t>【解析】</w:t>
      </w:r>
    </w:p>
    <w:p w14:paraId="42EED6F5">
      <w:pPr>
        <w:spacing w:line="360" w:lineRule="auto"/>
        <w:jc w:val="left"/>
        <w:textAlignment w:val="center"/>
        <w:rPr>
          <w:color w:val="000000"/>
        </w:rPr>
      </w:pPr>
      <w:r>
        <w:rPr>
          <w:color w:val="000000"/>
        </w:rPr>
        <w:t>【详解】本题考查的是链表操作。该程序模拟链表遍历并统计节点访问次数。data数组中的每个元素第二个值为指针（如data[0][1]=3表示指向索引3）。初始化： data = [[11,3], [23,-1], [15,0], [26,1], [63,2]]， tag = [0, 0, 0, 0, 0]（长度为 5） ，p = 0，i = 0。</w:t>
      </w:r>
    </w:p>
    <w:p w14:paraId="35AA2563">
      <w:pPr>
        <w:spacing w:line="360" w:lineRule="auto"/>
        <w:jc w:val="left"/>
        <w:textAlignment w:val="center"/>
        <w:rPr>
          <w:color w:val="000000"/>
        </w:rPr>
      </w:pPr>
      <w:r>
        <w:rPr>
          <w:color w:val="000000"/>
        </w:rPr>
        <w:t>i=0, p=0： tag[0]==0 且 data[0][1]==3 != -1 → tag[0]+=1（tag[0]=1），p=data[0][1]=3。</w:t>
      </w:r>
    </w:p>
    <w:p w14:paraId="430B3EC0">
      <w:pPr>
        <w:spacing w:line="360" w:lineRule="auto"/>
        <w:jc w:val="left"/>
        <w:textAlignment w:val="center"/>
        <w:rPr>
          <w:color w:val="000000"/>
        </w:rPr>
      </w:pPr>
      <w:r>
        <w:rPr>
          <w:color w:val="000000"/>
        </w:rPr>
        <w:t xml:space="preserve"> i=0, p=3： tag[3]==0 且 data[3][1]==1 != -1 → tag[0]+=1（tag[0]=2），p=data[3][1]=1。 </w:t>
      </w:r>
    </w:p>
    <w:p w14:paraId="09B0C711">
      <w:pPr>
        <w:spacing w:line="360" w:lineRule="auto"/>
        <w:jc w:val="left"/>
        <w:textAlignment w:val="center"/>
        <w:rPr>
          <w:color w:val="000000"/>
        </w:rPr>
      </w:pPr>
      <w:r>
        <w:rPr>
          <w:color w:val="000000"/>
        </w:rPr>
        <w:t>i=0, p=1： tag[1]==0 但 data[1][1]==-1 → tag[0]+=tag[1]（tag[0]=2+0=2），i+=1（i=1），p=i=1。</w:t>
      </w:r>
    </w:p>
    <w:p w14:paraId="79D15E63">
      <w:pPr>
        <w:spacing w:line="360" w:lineRule="auto"/>
        <w:jc w:val="left"/>
        <w:textAlignment w:val="center"/>
        <w:rPr>
          <w:color w:val="000000"/>
        </w:rPr>
      </w:pPr>
      <w:r>
        <w:rPr>
          <w:color w:val="000000"/>
        </w:rPr>
        <w:t xml:space="preserve"> i=1, p=1： tag[1]==0 但 data[1][1]==-1 → tag[1]+=tag[1]（tag[1]=0），i+=1（i=2），p=i=2。 </w:t>
      </w:r>
    </w:p>
    <w:p w14:paraId="14DE8BDE">
      <w:pPr>
        <w:spacing w:line="360" w:lineRule="auto"/>
        <w:jc w:val="left"/>
        <w:textAlignment w:val="center"/>
        <w:rPr>
          <w:color w:val="000000"/>
        </w:rPr>
      </w:pPr>
      <w:r>
        <w:rPr>
          <w:color w:val="000000"/>
        </w:rPr>
        <w:t>i=2, p=2： tag[2]==0 且 data[2][1]==0 != -1 → tag[2]+=1（tag[2]=1），p=data[2][1]=0。</w:t>
      </w:r>
    </w:p>
    <w:p w14:paraId="30056FF6">
      <w:pPr>
        <w:spacing w:line="360" w:lineRule="auto"/>
        <w:jc w:val="left"/>
        <w:textAlignment w:val="center"/>
        <w:rPr>
          <w:color w:val="000000"/>
        </w:rPr>
      </w:pPr>
      <w:r>
        <w:rPr>
          <w:color w:val="000000"/>
        </w:rPr>
        <w:t xml:space="preserve">i=2, p=0： tag[0]==2 !=0 → tag[2]+=tag[0]（tag[2]=1+2=3），i+=1（i=3），p=i=3。 </w:t>
      </w:r>
    </w:p>
    <w:p w14:paraId="043B38FE">
      <w:pPr>
        <w:spacing w:line="360" w:lineRule="auto"/>
        <w:jc w:val="left"/>
        <w:textAlignment w:val="center"/>
        <w:rPr>
          <w:color w:val="000000"/>
        </w:rPr>
      </w:pPr>
      <w:r>
        <w:rPr>
          <w:color w:val="000000"/>
        </w:rPr>
        <w:t xml:space="preserve">i=3, p=3： tag[3]==0 且 data[3][1]==1 != -1 → tag[3]+=1（tag[3]=1），p=data[3][1]=1。 </w:t>
      </w:r>
    </w:p>
    <w:p w14:paraId="62D0D178">
      <w:pPr>
        <w:spacing w:line="360" w:lineRule="auto"/>
        <w:jc w:val="left"/>
        <w:textAlignment w:val="center"/>
        <w:rPr>
          <w:color w:val="000000"/>
        </w:rPr>
      </w:pPr>
      <w:r>
        <w:rPr>
          <w:color w:val="000000"/>
        </w:rPr>
        <w:t xml:space="preserve">i=3, p=1： tag[1]==0 但 data[1][1]==-1 → tag[3]+=tag[1]（tag[3]=1+0=1），i+=1（i=4），p=i=4。 </w:t>
      </w:r>
    </w:p>
    <w:p w14:paraId="34A88372">
      <w:pPr>
        <w:spacing w:line="360" w:lineRule="auto"/>
        <w:jc w:val="left"/>
        <w:textAlignment w:val="center"/>
        <w:rPr>
          <w:color w:val="000000"/>
        </w:rPr>
      </w:pPr>
      <w:r>
        <w:rPr>
          <w:color w:val="000000"/>
        </w:rPr>
        <w:t xml:space="preserve">i=4, p=4： tag[4]==0 且 data[4][1]==2 != -1 → tag[4]+=1（tag[4]=1），p=data[4][1]=2。 </w:t>
      </w:r>
    </w:p>
    <w:p w14:paraId="07222762">
      <w:pPr>
        <w:spacing w:line="360" w:lineRule="auto"/>
        <w:jc w:val="left"/>
        <w:textAlignment w:val="center"/>
        <w:rPr>
          <w:color w:val="000000"/>
        </w:rPr>
      </w:pPr>
      <w:r>
        <w:rPr>
          <w:color w:val="000000"/>
        </w:rPr>
        <w:t xml:space="preserve">i=4, p=2： tag[2]==3 !=0 → tag[4]+=tag[2]（tag[4]=1+3=4），i+=1（i=5），p=i=5。 </w:t>
      </w:r>
    </w:p>
    <w:p w14:paraId="3F8EE7AD">
      <w:pPr>
        <w:spacing w:line="360" w:lineRule="auto"/>
        <w:jc w:val="left"/>
        <w:textAlignment w:val="center"/>
        <w:rPr>
          <w:color w:val="000000"/>
        </w:rPr>
      </w:pPr>
      <w:r>
        <w:rPr>
          <w:color w:val="000000"/>
        </w:rPr>
        <w:t>i=5：退出循环。 最终结果： tag = [2, 0, 3, 1, 4]，因此 tag[4] = 4。故选D。</w:t>
      </w:r>
    </w:p>
    <w:p w14:paraId="13706FFE">
      <w:pPr>
        <w:spacing w:line="360" w:lineRule="auto"/>
        <w:jc w:val="left"/>
        <w:textAlignment w:val="center"/>
        <w:rPr>
          <w:color w:val="000000"/>
        </w:rPr>
      </w:pPr>
      <w:r>
        <w:rPr>
          <w:color w:val="000000"/>
        </w:rPr>
        <w:t xml:space="preserve">12. </w:t>
      </w:r>
      <w:r>
        <w:rPr>
          <w:rFonts w:ascii="宋体" w:hAnsi="宋体" w:eastAsia="宋体" w:cs="宋体"/>
          <w:color w:val="000000"/>
        </w:rPr>
        <w:t>定义如下函数，返回</w:t>
      </w:r>
      <w:r>
        <w:rPr>
          <w:rFonts w:ascii="Times New Roman" w:hAnsi="Times New Roman" w:eastAsia="Times New Roman" w:cs="Times New Roman"/>
          <w:color w:val="000000"/>
        </w:rPr>
        <w:t>key</w:t>
      </w:r>
      <w:r>
        <w:rPr>
          <w:rFonts w:ascii="宋体" w:hAnsi="宋体" w:eastAsia="宋体" w:cs="宋体"/>
          <w:color w:val="000000"/>
        </w:rPr>
        <w:t>在列表</w:t>
      </w:r>
      <w:r>
        <w:rPr>
          <w:rFonts w:ascii="Times New Roman" w:hAnsi="Times New Roman" w:eastAsia="Times New Roman" w:cs="Times New Roman"/>
          <w:color w:val="000000"/>
        </w:rPr>
        <w:t>data</w:t>
      </w:r>
      <w:r>
        <w:rPr>
          <w:rFonts w:ascii="宋体" w:hAnsi="宋体" w:eastAsia="宋体" w:cs="宋体"/>
          <w:color w:val="000000"/>
        </w:rPr>
        <w:t>中的下标，若</w:t>
      </w:r>
      <w:r>
        <w:rPr>
          <w:rFonts w:ascii="Times New Roman" w:hAnsi="Times New Roman" w:eastAsia="Times New Roman" w:cs="Times New Roman"/>
          <w:color w:val="000000"/>
        </w:rPr>
        <w:t>key</w:t>
      </w:r>
      <w:r>
        <w:rPr>
          <w:rFonts w:ascii="宋体" w:hAnsi="宋体" w:eastAsia="宋体" w:cs="宋体"/>
          <w:color w:val="000000"/>
        </w:rPr>
        <w:t>不存在，则返回</w:t>
      </w:r>
      <w:r>
        <w:rPr>
          <w:rFonts w:ascii="Times New Roman" w:hAnsi="Times New Roman" w:eastAsia="Times New Roman" w:cs="Times New Roman"/>
          <w:color w:val="000000"/>
        </w:rPr>
        <w:t>-1</w:t>
      </w:r>
      <w:r>
        <w:rPr>
          <w:rFonts w:ascii="宋体" w:hAnsi="宋体" w:eastAsia="宋体" w:cs="宋体"/>
          <w:color w:val="000000"/>
        </w:rPr>
        <w:t>。</w:t>
      </w:r>
    </w:p>
    <w:p w14:paraId="29F2E8A3">
      <w:pPr>
        <w:spacing w:line="360" w:lineRule="auto"/>
        <w:jc w:val="left"/>
        <w:textAlignment w:val="center"/>
        <w:rPr>
          <w:color w:val="000000"/>
        </w:rPr>
      </w:pPr>
      <w:r>
        <w:rPr>
          <w:rFonts w:ascii="Times New Roman" w:hAnsi="Times New Roman" w:eastAsia="Times New Roman" w:cs="Times New Roman"/>
          <w:color w:val="000000"/>
        </w:rPr>
        <w:t>def bsearch(data,key):</w:t>
      </w:r>
    </w:p>
    <w:p w14:paraId="5D4B66BD">
      <w:pPr>
        <w:spacing w:line="360" w:lineRule="auto"/>
        <w:jc w:val="left"/>
        <w:textAlignment w:val="center"/>
        <w:rPr>
          <w:color w:val="000000"/>
        </w:rPr>
      </w:pPr>
      <w:r>
        <w:rPr>
          <w:rFonts w:ascii="Times New Roman" w:hAnsi="Times New Roman" w:eastAsia="Times New Roman" w:cs="Times New Roman"/>
          <w:color w:val="000000"/>
        </w:rPr>
        <w:t xml:space="preserve">    i,j=0,len(data)-1</w:t>
      </w:r>
    </w:p>
    <w:p w14:paraId="6AF5690C">
      <w:pPr>
        <w:spacing w:line="360" w:lineRule="auto"/>
        <w:jc w:val="left"/>
        <w:textAlignment w:val="center"/>
        <w:rPr>
          <w:color w:val="000000"/>
        </w:rPr>
      </w:pPr>
      <w:r>
        <w:rPr>
          <w:rFonts w:ascii="Times New Roman" w:hAnsi="Times New Roman" w:eastAsia="Times New Roman" w:cs="Times New Roman"/>
          <w:color w:val="000000"/>
        </w:rPr>
        <w:t xml:space="preserve">    while i&lt;=j:</w:t>
      </w:r>
    </w:p>
    <w:p w14:paraId="272F4F5E">
      <w:pPr>
        <w:spacing w:line="360" w:lineRule="auto"/>
        <w:jc w:val="left"/>
        <w:textAlignment w:val="center"/>
        <w:rPr>
          <w:color w:val="000000"/>
        </w:rPr>
      </w:pPr>
      <w:r>
        <w:rPr>
          <w:rFonts w:ascii="Times New Roman" w:hAnsi="Times New Roman" w:eastAsia="Times New Roman" w:cs="Times New Roman"/>
          <w:color w:val="000000"/>
        </w:rPr>
        <w:t xml:space="preserve">        m=(i+j)//2</w:t>
      </w:r>
    </w:p>
    <w:p w14:paraId="02E42FD5">
      <w:pPr>
        <w:spacing w:line="360" w:lineRule="auto"/>
        <w:jc w:val="left"/>
        <w:textAlignment w:val="center"/>
        <w:rPr>
          <w:color w:val="000000"/>
        </w:rPr>
      </w:pPr>
      <w:r>
        <w:rPr>
          <w:rFonts w:ascii="Times New Roman" w:hAnsi="Times New Roman" w:eastAsia="Times New Roman" w:cs="Times New Roman"/>
          <w:color w:val="000000"/>
        </w:rPr>
        <w:t xml:space="preserve">        for k in range(m-1,m+2):</w:t>
      </w:r>
    </w:p>
    <w:p w14:paraId="35300B06">
      <w:pPr>
        <w:spacing w:line="360" w:lineRule="auto"/>
        <w:jc w:val="left"/>
        <w:textAlignment w:val="center"/>
        <w:rPr>
          <w:color w:val="000000"/>
        </w:rPr>
      </w:pPr>
      <w:r>
        <w:rPr>
          <w:rFonts w:ascii="Times New Roman" w:hAnsi="Times New Roman" w:eastAsia="Times New Roman" w:cs="Times New Roman"/>
          <w:color w:val="000000"/>
        </w:rPr>
        <w:t xml:space="preserve">            if i&lt;=k&lt;=j and data[k]==key:</w:t>
      </w:r>
    </w:p>
    <w:p w14:paraId="532911F4">
      <w:pPr>
        <w:spacing w:line="360" w:lineRule="auto"/>
        <w:jc w:val="left"/>
        <w:textAlignment w:val="center"/>
        <w:rPr>
          <w:color w:val="000000"/>
        </w:rPr>
      </w:pPr>
      <w:r>
        <w:rPr>
          <w:rFonts w:ascii="Times New Roman" w:hAnsi="Times New Roman" w:eastAsia="Times New Roman" w:cs="Times New Roman"/>
          <w:color w:val="000000"/>
        </w:rPr>
        <w:t xml:space="preserve">                return k</w:t>
      </w:r>
    </w:p>
    <w:p w14:paraId="3ACF4F66">
      <w:pPr>
        <w:spacing w:line="360" w:lineRule="auto"/>
        <w:jc w:val="left"/>
        <w:textAlignment w:val="center"/>
        <w:rPr>
          <w:color w:val="000000"/>
        </w:rPr>
      </w:pPr>
      <w:r>
        <w:rPr>
          <w:rFonts w:ascii="Times New Roman" w:hAnsi="Times New Roman" w:eastAsia="Times New Roman" w:cs="Times New Roman"/>
          <w:color w:val="000000"/>
        </w:rPr>
        <w:t xml:space="preserve">        if data[m] &lt; key:</w:t>
      </w:r>
    </w:p>
    <w:p w14:paraId="770FFB59">
      <w:pPr>
        <w:spacing w:line="360" w:lineRule="auto"/>
        <w:jc w:val="left"/>
        <w:textAlignment w:val="center"/>
        <w:rPr>
          <w:color w:val="000000"/>
        </w:rPr>
      </w:pPr>
      <w:r>
        <w:rPr>
          <w:rFonts w:ascii="Times New Roman" w:hAnsi="Times New Roman" w:eastAsia="Times New Roman" w:cs="Times New Roman"/>
          <w:color w:val="000000"/>
        </w:rPr>
        <w:t xml:space="preserve">            i=m+2</w:t>
      </w:r>
    </w:p>
    <w:p w14:paraId="3858897B">
      <w:pPr>
        <w:spacing w:line="360" w:lineRule="auto"/>
        <w:jc w:val="left"/>
        <w:textAlignment w:val="center"/>
        <w:rPr>
          <w:color w:val="000000"/>
        </w:rPr>
      </w:pPr>
      <w:r>
        <w:rPr>
          <w:rFonts w:ascii="Times New Roman" w:hAnsi="Times New Roman" w:eastAsia="Times New Roman" w:cs="Times New Roman"/>
          <w:color w:val="000000"/>
        </w:rPr>
        <w:t xml:space="preserve">        else:</w:t>
      </w:r>
    </w:p>
    <w:p w14:paraId="4E6269F9">
      <w:pPr>
        <w:spacing w:line="360" w:lineRule="auto"/>
        <w:jc w:val="left"/>
        <w:textAlignment w:val="center"/>
        <w:rPr>
          <w:color w:val="000000"/>
        </w:rPr>
      </w:pPr>
      <w:r>
        <w:rPr>
          <w:rFonts w:ascii="Times New Roman" w:hAnsi="Times New Roman" w:eastAsia="Times New Roman" w:cs="Times New Roman"/>
          <w:color w:val="000000"/>
        </w:rPr>
        <w:t xml:space="preserve">            j=m-2</w:t>
      </w:r>
    </w:p>
    <w:p w14:paraId="6591D2E4">
      <w:pPr>
        <w:spacing w:line="360" w:lineRule="auto"/>
        <w:jc w:val="left"/>
        <w:textAlignment w:val="center"/>
        <w:rPr>
          <w:color w:val="000000"/>
        </w:rPr>
      </w:pPr>
      <w:r>
        <w:rPr>
          <w:rFonts w:ascii="Times New Roman" w:hAnsi="Times New Roman" w:eastAsia="Times New Roman" w:cs="Times New Roman"/>
          <w:color w:val="000000"/>
        </w:rPr>
        <w:t xml:space="preserve">    return-1</w:t>
      </w:r>
    </w:p>
    <w:p w14:paraId="45FD1F4D">
      <w:pPr>
        <w:spacing w:line="360" w:lineRule="auto"/>
        <w:jc w:val="left"/>
        <w:textAlignment w:val="center"/>
        <w:rPr>
          <w:color w:val="000000"/>
        </w:rPr>
      </w:pPr>
      <w:r>
        <w:rPr>
          <w:rFonts w:ascii="宋体" w:hAnsi="宋体" w:eastAsia="宋体" w:cs="宋体"/>
          <w:color w:val="000000"/>
        </w:rPr>
        <w:t>如果调用函数返回结果不正确，则</w:t>
      </w:r>
      <w:r>
        <w:rPr>
          <w:rFonts w:ascii="Times New Roman" w:hAnsi="Times New Roman" w:eastAsia="Times New Roman" w:cs="Times New Roman"/>
          <w:color w:val="000000"/>
        </w:rPr>
        <w:t>data</w:t>
      </w:r>
      <w:r>
        <w:rPr>
          <w:rFonts w:ascii="宋体" w:hAnsi="宋体" w:eastAsia="宋体" w:cs="宋体"/>
          <w:color w:val="000000"/>
        </w:rPr>
        <w:t>可能</w:t>
      </w:r>
      <w:r>
        <w:rPr>
          <w:rFonts w:ascii="宋体" w:hAnsi="宋体" w:eastAsia="宋体" w:cs="宋体"/>
          <w:color w:val="000000"/>
          <w:position w:val="0"/>
        </w:rPr>
        <w:drawing>
          <wp:inline distT="0" distB="0" distL="114300" distR="114300">
            <wp:extent cx="132080" cy="167640"/>
            <wp:effectExtent l="0" t="0" r="20320" b="889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4"/>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184F3CAE">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[16,19,18,22,20,29,25]</w:t>
      </w:r>
      <w:r>
        <w:rPr>
          <w:color w:val="000000"/>
        </w:rPr>
        <w:tab/>
      </w:r>
      <w:r>
        <w:rPr>
          <w:color w:val="000000"/>
        </w:rPr>
        <w:t xml:space="preserve">B. </w:t>
      </w:r>
      <w:r>
        <w:rPr>
          <w:rFonts w:ascii="Times New Roman" w:hAnsi="Times New Roman" w:eastAsia="Times New Roman" w:cs="Times New Roman"/>
          <w:color w:val="000000"/>
        </w:rPr>
        <w:t>[16,19,20,18,22,25,29]</w:t>
      </w:r>
    </w:p>
    <w:p w14:paraId="69CE5BFA">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[18,16,19,20,22,29,25]</w:t>
      </w:r>
      <w:r>
        <w:rPr>
          <w:color w:val="000000"/>
        </w:rPr>
        <w:tab/>
      </w:r>
      <w:r>
        <w:rPr>
          <w:color w:val="000000"/>
        </w:rPr>
        <w:t xml:space="preserve">D. </w:t>
      </w:r>
      <w:r>
        <w:rPr>
          <w:rFonts w:ascii="Times New Roman" w:hAnsi="Times New Roman" w:eastAsia="Times New Roman" w:cs="Times New Roman"/>
          <w:color w:val="000000"/>
        </w:rPr>
        <w:t>[18,16,20,19,25,22,29]</w:t>
      </w:r>
    </w:p>
    <w:p w14:paraId="7F2CEA7A">
      <w:pPr>
        <w:spacing w:line="360" w:lineRule="auto"/>
        <w:textAlignment w:val="center"/>
        <w:rPr>
          <w:color w:val="000000"/>
        </w:rPr>
      </w:pPr>
      <w:r>
        <w:rPr>
          <w:color w:val="2E75B6"/>
        </w:rPr>
        <w:t>【答案】</w:t>
      </w:r>
      <w:r>
        <w:rPr>
          <w:color w:val="000000"/>
        </w:rPr>
        <w:t>B</w:t>
      </w:r>
    </w:p>
    <w:p w14:paraId="2DEF2434">
      <w:pPr>
        <w:spacing w:line="360" w:lineRule="auto"/>
        <w:textAlignment w:val="center"/>
        <w:rPr>
          <w:color w:val="000000"/>
        </w:rPr>
      </w:pPr>
      <w:r>
        <w:rPr>
          <w:color w:val="2E75B6"/>
        </w:rPr>
        <w:t>【解析】</w:t>
      </w:r>
    </w:p>
    <w:p w14:paraId="02339178">
      <w:pPr>
        <w:spacing w:line="360" w:lineRule="auto"/>
        <w:jc w:val="left"/>
        <w:textAlignment w:val="center"/>
        <w:rPr>
          <w:color w:val="000000"/>
        </w:rPr>
      </w:pPr>
      <w:r>
        <w:rPr>
          <w:color w:val="000000"/>
        </w:rPr>
        <w:t>【详解】本题考查是二分查找的变式。程序在运行时候每当锁定一个查找点m 时，会利用 for 循环遍历 m-1、m、m+1三个位置，若不存在，则会根据 key 值向左右方向缩小查找范围</w:t>
      </w:r>
      <w:r>
        <w:rPr>
          <w:rFonts w:ascii="宋体" w:hAnsi="宋体" w:eastAsia="宋体" w:cs="宋体"/>
          <w:color w:val="000000"/>
        </w:rPr>
        <w:t>，</w:t>
      </w:r>
      <w:r>
        <w:rPr>
          <w:color w:val="000000"/>
        </w:rPr>
        <w:t>因此</w:t>
      </w:r>
      <w:r>
        <w:rPr>
          <w:rFonts w:ascii="宋体" w:hAnsi="宋体" w:eastAsia="宋体" w:cs="宋体"/>
          <w:color w:val="000000"/>
        </w:rPr>
        <w:t>，</w:t>
      </w:r>
      <w:r>
        <w:rPr>
          <w:color w:val="000000"/>
        </w:rPr>
        <w:t>数据必须具备以下特征</w:t>
      </w:r>
      <w:r>
        <w:rPr>
          <w:rFonts w:ascii="宋体" w:hAnsi="宋体" w:eastAsia="宋体" w:cs="宋体"/>
          <w:color w:val="000000"/>
        </w:rPr>
        <w:t>，</w:t>
      </w:r>
      <w:r>
        <w:rPr>
          <w:color w:val="000000"/>
        </w:rPr>
        <w:t>data[0]和 data[1]数据必须比 data[3]小</w:t>
      </w:r>
      <w:r>
        <w:rPr>
          <w:rFonts w:ascii="宋体" w:hAnsi="宋体" w:eastAsia="宋体" w:cs="宋体"/>
          <w:color w:val="000000"/>
        </w:rPr>
        <w:t>，</w:t>
      </w:r>
      <w:r>
        <w:rPr>
          <w:color w:val="000000"/>
        </w:rPr>
        <w:t>data[5]和 data[6]数据必须比 data[3]大，选项B错在数据 19，若 key=19 时，是无法查到的，因此答案为 B。</w:t>
      </w:r>
    </w:p>
    <w:p w14:paraId="45A6B02D">
      <w:pPr>
        <w:spacing w:line="285" w:lineRule="auto"/>
        <w:jc w:val="left"/>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3</w:t>
      </w:r>
      <w:r>
        <w:rPr>
          <w:rFonts w:ascii="宋体" w:hAnsi="宋体" w:eastAsia="宋体" w:cs="宋体"/>
          <w:b/>
          <w:color w:val="000000"/>
          <w:sz w:val="24"/>
        </w:rPr>
        <w:t>小题，其中第</w:t>
      </w:r>
      <w:r>
        <w:rPr>
          <w:rFonts w:ascii="Times New Roman" w:hAnsi="Times New Roman" w:eastAsia="Times New Roman" w:cs="Times New Roman"/>
          <w:b/>
          <w:color w:val="000000"/>
          <w:sz w:val="24"/>
        </w:rPr>
        <w:t>13</w:t>
      </w:r>
      <w:r>
        <w:rPr>
          <w:rFonts w:ascii="宋体" w:hAnsi="宋体" w:eastAsia="宋体" w:cs="宋体"/>
          <w:b/>
          <w:color w:val="000000"/>
          <w:sz w:val="24"/>
        </w:rPr>
        <w:t>小题</w:t>
      </w:r>
      <w:r>
        <w:rPr>
          <w:rFonts w:ascii="Times New Roman" w:hAnsi="Times New Roman" w:eastAsia="Times New Roman" w:cs="Times New Roman"/>
          <w:b/>
          <w:color w:val="000000"/>
          <w:sz w:val="24"/>
        </w:rPr>
        <w:t>8</w:t>
      </w:r>
      <w:r>
        <w:rPr>
          <w:rFonts w:ascii="宋体" w:hAnsi="宋体" w:eastAsia="宋体" w:cs="宋体"/>
          <w:b/>
          <w:color w:val="000000"/>
          <w:sz w:val="24"/>
        </w:rPr>
        <w:t>分，第</w:t>
      </w:r>
      <w:r>
        <w:rPr>
          <w:rFonts w:ascii="Times New Roman" w:hAnsi="Times New Roman" w:eastAsia="Times New Roman" w:cs="Times New Roman"/>
          <w:b/>
          <w:color w:val="000000"/>
          <w:sz w:val="24"/>
        </w:rPr>
        <w:t>14</w:t>
      </w:r>
      <w:r>
        <w:rPr>
          <w:rFonts w:ascii="宋体" w:hAnsi="宋体" w:eastAsia="宋体" w:cs="宋体"/>
          <w:b/>
          <w:color w:val="000000"/>
          <w:sz w:val="24"/>
        </w:rPr>
        <w:t>小题</w:t>
      </w:r>
      <w:r>
        <w:rPr>
          <w:rFonts w:ascii="Times New Roman" w:hAnsi="Times New Roman" w:eastAsia="Times New Roman" w:cs="Times New Roman"/>
          <w:b/>
          <w:color w:val="000000"/>
          <w:sz w:val="24"/>
        </w:rPr>
        <w:t>9</w:t>
      </w:r>
      <w:r>
        <w:rPr>
          <w:rFonts w:ascii="宋体" w:hAnsi="宋体" w:eastAsia="宋体" w:cs="宋体"/>
          <w:b/>
          <w:color w:val="000000"/>
          <w:sz w:val="24"/>
        </w:rPr>
        <w:t>分，第</w:t>
      </w:r>
      <w:r>
        <w:rPr>
          <w:rFonts w:ascii="Times New Roman" w:hAnsi="Times New Roman" w:eastAsia="Times New Roman" w:cs="Times New Roman"/>
          <w:b/>
          <w:color w:val="000000"/>
          <w:sz w:val="24"/>
        </w:rPr>
        <w:t>15</w:t>
      </w:r>
      <w:r>
        <w:rPr>
          <w:rFonts w:ascii="宋体" w:hAnsi="宋体" w:eastAsia="宋体" w:cs="宋体"/>
          <w:b/>
          <w:color w:val="000000"/>
          <w:sz w:val="24"/>
        </w:rPr>
        <w:t>小题</w:t>
      </w:r>
      <w:r>
        <w:rPr>
          <w:rFonts w:ascii="Times New Roman" w:hAnsi="Times New Roman" w:eastAsia="Times New Roman" w:cs="Times New Roman"/>
          <w:b/>
          <w:color w:val="000000"/>
          <w:sz w:val="24"/>
        </w:rPr>
        <w:t>9</w:t>
      </w:r>
      <w:r>
        <w:rPr>
          <w:rFonts w:ascii="宋体" w:hAnsi="宋体" w:eastAsia="宋体" w:cs="宋体"/>
          <w:b/>
          <w:color w:val="000000"/>
          <w:sz w:val="24"/>
        </w:rPr>
        <w:t>分，共</w:t>
      </w:r>
      <w:r>
        <w:rPr>
          <w:rFonts w:ascii="Times New Roman" w:hAnsi="Times New Roman" w:eastAsia="Times New Roman" w:cs="Times New Roman"/>
          <w:b/>
          <w:color w:val="000000"/>
          <w:sz w:val="24"/>
        </w:rPr>
        <w:t>26</w:t>
      </w:r>
      <w:r>
        <w:rPr>
          <w:rFonts w:ascii="宋体" w:hAnsi="宋体" w:eastAsia="宋体" w:cs="宋体"/>
          <w:b/>
          <w:color w:val="000000"/>
          <w:sz w:val="24"/>
        </w:rPr>
        <w:t>分）</w:t>
      </w:r>
    </w:p>
    <w:p w14:paraId="4302EEC7">
      <w:pPr>
        <w:spacing w:line="360" w:lineRule="auto"/>
        <w:jc w:val="left"/>
        <w:textAlignment w:val="center"/>
        <w:rPr>
          <w:rFonts w:ascii="Times New Roman" w:hAnsi="Times New Roman" w:eastAsia="Times New Roman" w:cs="Times New Roman"/>
          <w:color w:val="000000"/>
        </w:rPr>
      </w:pPr>
      <w:r>
        <w:rPr>
          <w:color w:val="000000"/>
        </w:rPr>
        <w:t xml:space="preserve">13. </w:t>
      </w:r>
      <w:r>
        <w:rPr>
          <w:rFonts w:ascii="宋体" w:hAnsi="宋体" w:eastAsia="宋体" w:cs="宋体"/>
          <w:color w:val="000000"/>
        </w:rPr>
        <w:t>某小组搭建水质监测系统，采集某水域溶解氧和</w:t>
      </w:r>
      <w:r>
        <w:rPr>
          <w:rFonts w:ascii="Times New Roman" w:hAnsi="Times New Roman" w:eastAsia="Times New Roman" w:cs="Times New Roman"/>
          <w:color w:val="000000"/>
        </w:rPr>
        <w:t>pH</w:t>
      </w:r>
      <w:r>
        <w:rPr>
          <w:rFonts w:ascii="宋体" w:hAnsi="宋体" w:eastAsia="宋体" w:cs="宋体"/>
          <w:color w:val="000000"/>
        </w:rPr>
        <w:t>的数据，进行水质监测。对于每个传感器，智能终端每小时获取</w:t>
      </w:r>
      <w:r>
        <w:rPr>
          <w:rFonts w:ascii="Times New Roman" w:hAnsi="Times New Roman" w:eastAsia="Times New Roman" w:cs="Times New Roman"/>
          <w:color w:val="000000"/>
        </w:rPr>
        <w:t>3</w:t>
      </w:r>
      <w:r>
        <w:rPr>
          <w:rFonts w:ascii="宋体" w:hAnsi="宋体" w:eastAsia="宋体" w:cs="宋体"/>
          <w:color w:val="000000"/>
        </w:rPr>
        <w:t>次数据，将</w:t>
      </w:r>
      <w:r>
        <w:rPr>
          <w:rFonts w:ascii="Times New Roman" w:hAnsi="Times New Roman" w:eastAsia="Times New Roman" w:cs="Times New Roman"/>
          <w:color w:val="000000"/>
        </w:rPr>
        <w:t>3</w:t>
      </w:r>
      <w:r>
        <w:rPr>
          <w:rFonts w:ascii="宋体" w:hAnsi="宋体" w:eastAsia="宋体" w:cs="宋体"/>
          <w:color w:val="000000"/>
        </w:rPr>
        <w:t>个数据的中位数（排序后处于中间位置的数）通过</w:t>
      </w:r>
      <w:r>
        <w:rPr>
          <w:rFonts w:ascii="Times New Roman" w:hAnsi="Times New Roman" w:eastAsia="Times New Roman" w:cs="Times New Roman"/>
          <w:color w:val="000000"/>
        </w:rPr>
        <w:t>5G</w:t>
      </w:r>
      <w:r>
        <w:rPr>
          <w:rFonts w:ascii="宋体" w:hAnsi="宋体" w:eastAsia="宋体" w:cs="宋体"/>
          <w:color w:val="000000"/>
        </w:rPr>
        <w:t>模块上传至服务器。服务器检测到异常情况时，向管理员发送警示信息，并通过智能终端控制指示灯闪烁。用户通过浏览器可查看系统数据。请回答下列问题</w:t>
      </w:r>
      <w:r>
        <w:rPr>
          <w:rFonts w:ascii="Times New Roman" w:hAnsi="Times New Roman" w:eastAsia="Times New Roman" w:cs="Times New Roman"/>
          <w:color w:val="000000"/>
        </w:rPr>
        <w:t>:</w:t>
      </w:r>
    </w:p>
    <w:p w14:paraId="5C7B728B">
      <w:pPr>
        <w:spacing w:line="360" w:lineRule="auto"/>
        <w:jc w:val="left"/>
        <w:textAlignment w:val="center"/>
        <w:rPr>
          <w:rFonts w:ascii="Times New Roman" w:hAnsi="Times New Roman" w:eastAsia="Times New Roman" w:cs="Times New Roman"/>
          <w:color w:val="000000"/>
        </w:rPr>
      </w:pPr>
      <w:r>
        <w:rPr>
          <w:color w:val="000000"/>
        </w:rPr>
        <w:drawing>
          <wp:inline distT="0" distB="0" distL="114300" distR="114300">
            <wp:extent cx="2733675" cy="2876550"/>
            <wp:effectExtent l="0" t="0" r="9525" b="19050"/>
            <wp:docPr id="100013" name="图片 100013"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S2ouBhNJBpNN+fUPil0Ivg=="/>
                    <pic:cNvPicPr>
                      <a:picLocks noChangeAspect="1"/>
                    </pic:cNvPicPr>
                  </pic:nvPicPr>
                  <pic:blipFill>
                    <a:blip r:embed="rId15"/>
                    <a:stretch>
                      <a:fillRect/>
                    </a:stretch>
                  </pic:blipFill>
                  <pic:spPr>
                    <a:xfrm>
                      <a:off x="0" y="0"/>
                      <a:ext cx="2733675" cy="2876550"/>
                    </a:xfrm>
                    <a:prstGeom prst="rect">
                      <a:avLst/>
                    </a:prstGeom>
                  </pic:spPr>
                </pic:pic>
              </a:graphicData>
            </a:graphic>
          </wp:inline>
        </w:drawing>
      </w:r>
    </w:p>
    <w:p w14:paraId="7659758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pH</w:t>
      </w:r>
      <w:r>
        <w:rPr>
          <w:rFonts w:ascii="宋体" w:hAnsi="宋体" w:eastAsia="宋体" w:cs="宋体"/>
          <w:color w:val="000000"/>
        </w:rPr>
        <w:t>数据从采集到存入数据库的数据流向为</w:t>
      </w:r>
      <w:r>
        <w:rPr>
          <w:color w:val="000000"/>
        </w:rPr>
        <w:t>____________</w:t>
      </w:r>
      <w:r>
        <w:rPr>
          <w:rFonts w:ascii="宋体" w:hAnsi="宋体" w:eastAsia="宋体" w:cs="宋体"/>
          <w:color w:val="000000"/>
        </w:rPr>
        <w:t>（单选）。</w:t>
      </w:r>
    </w:p>
    <w:p w14:paraId="5FE8C404">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传感器→服务器→智能终端→数据库</w:t>
      </w:r>
    </w:p>
    <w:p w14:paraId="6CFD66D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传感器→智能终端→服务器→数据库</w:t>
      </w:r>
    </w:p>
    <w:p w14:paraId="35570FF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）该系统的数据处理</w:t>
      </w:r>
      <w:r>
        <w:rPr>
          <w:color w:val="000000"/>
        </w:rPr>
        <w:t>____________</w:t>
      </w:r>
      <w:r>
        <w:rPr>
          <w:rFonts w:ascii="宋体" w:hAnsi="宋体" w:eastAsia="宋体" w:cs="宋体"/>
          <w:color w:val="000000"/>
        </w:rPr>
        <w:t>（单选）。</w:t>
      </w:r>
    </w:p>
    <w:p w14:paraId="20A04631">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全部在服务器端完成</w:t>
      </w:r>
    </w:p>
    <w:p w14:paraId="3C43DF0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全部在智能终端完成</w:t>
      </w:r>
    </w:p>
    <w:p w14:paraId="0DC92D7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部分在智能终端完成，部分在服务器端完成</w:t>
      </w:r>
    </w:p>
    <w:p w14:paraId="7CF3849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）若连接在智能终端上的</w:t>
      </w:r>
      <w:r>
        <w:rPr>
          <w:rFonts w:ascii="Times New Roman" w:hAnsi="Times New Roman" w:eastAsia="Times New Roman" w:cs="Times New Roman"/>
          <w:color w:val="000000"/>
        </w:rPr>
        <w:t>5G</w:t>
      </w:r>
      <w:r>
        <w:rPr>
          <w:rFonts w:ascii="宋体" w:hAnsi="宋体" w:eastAsia="宋体" w:cs="宋体"/>
          <w:color w:val="000000"/>
        </w:rPr>
        <w:t>模块突发故障不能工作，会引发的问题有</w:t>
      </w:r>
      <w:r>
        <w:rPr>
          <w:color w:val="000000"/>
        </w:rPr>
        <w:t>____________</w:t>
      </w:r>
      <w:r>
        <w:rPr>
          <w:rFonts w:ascii="宋体" w:hAnsi="宋体" w:eastAsia="宋体" w:cs="宋体"/>
          <w:color w:val="000000"/>
        </w:rPr>
        <w:t>（多选）</w:t>
      </w:r>
    </w:p>
    <w:p w14:paraId="5AF37A55">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无法通过浏览器访问溶解氧历史数据</w:t>
      </w:r>
      <w:r>
        <w:rPr>
          <w:rFonts w:ascii="Times New Roman" w:hAnsi="Times New Roman" w:eastAsia="Times New Roman" w:cs="Times New Roman"/>
          <w:color w:val="000000"/>
        </w:rPr>
        <w:t xml:space="preserve">        B.</w:t>
      </w:r>
      <w:r>
        <w:rPr>
          <w:rFonts w:ascii="宋体" w:hAnsi="宋体" w:eastAsia="宋体" w:cs="宋体"/>
          <w:color w:val="000000"/>
        </w:rPr>
        <w:t>智能终端无法传输</w:t>
      </w:r>
      <w:r>
        <w:rPr>
          <w:rFonts w:ascii="Times New Roman" w:hAnsi="Times New Roman" w:eastAsia="Times New Roman" w:cs="Times New Roman"/>
          <w:color w:val="000000"/>
        </w:rPr>
        <w:t>pH</w:t>
      </w:r>
      <w:r>
        <w:rPr>
          <w:rFonts w:ascii="宋体" w:hAnsi="宋体" w:eastAsia="宋体" w:cs="宋体"/>
          <w:color w:val="000000"/>
        </w:rPr>
        <w:t>数据至服务器</w:t>
      </w:r>
    </w:p>
    <w:p w14:paraId="1C96A0B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服务器向智能终端传送控制信号失败</w:t>
      </w:r>
      <w:r>
        <w:rPr>
          <w:rFonts w:ascii="Times New Roman" w:hAnsi="Times New Roman" w:eastAsia="Times New Roman" w:cs="Times New Roman"/>
          <w:color w:val="000000"/>
        </w:rPr>
        <w:t xml:space="preserve">         D.</w:t>
      </w:r>
      <w:r>
        <w:rPr>
          <w:rFonts w:ascii="宋体" w:hAnsi="宋体" w:eastAsia="宋体" w:cs="宋体"/>
          <w:color w:val="000000"/>
        </w:rPr>
        <w:t>服务器向管理员发送警示信息失败</w:t>
      </w:r>
    </w:p>
    <w:p w14:paraId="1526710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）智能终端每小时获取的</w:t>
      </w:r>
      <w:r>
        <w:rPr>
          <w:rFonts w:ascii="Times New Roman" w:hAnsi="Times New Roman" w:eastAsia="Times New Roman" w:cs="Times New Roman"/>
          <w:color w:val="000000"/>
        </w:rPr>
        <w:t>3</w:t>
      </w:r>
      <w:r>
        <w:rPr>
          <w:rFonts w:ascii="宋体" w:hAnsi="宋体" w:eastAsia="宋体" w:cs="宋体"/>
          <w:color w:val="000000"/>
        </w:rPr>
        <w:t>个</w:t>
      </w:r>
      <w:r>
        <w:rPr>
          <w:rFonts w:ascii="Times New Roman" w:hAnsi="Times New Roman" w:eastAsia="Times New Roman" w:cs="Times New Roman"/>
          <w:color w:val="000000"/>
        </w:rPr>
        <w:t>pH</w:t>
      </w:r>
      <w:r>
        <w:rPr>
          <w:rFonts w:ascii="宋体" w:hAnsi="宋体" w:eastAsia="宋体" w:cs="宋体"/>
          <w:color w:val="000000"/>
        </w:rPr>
        <w:t>数据分别存入</w:t>
      </w:r>
      <w:r>
        <w:rPr>
          <w:rFonts w:ascii="Times New Roman" w:hAnsi="Times New Roman" w:eastAsia="Times New Roman" w:cs="Times New Roman"/>
          <w:color w:val="000000"/>
        </w:rPr>
        <w:t>y1</w:t>
      </w:r>
      <w:r>
        <w:rPr>
          <w:rFonts w:ascii="宋体" w:hAnsi="宋体" w:eastAsia="宋体" w:cs="宋体"/>
          <w:color w:val="000000"/>
        </w:rPr>
        <w:t>、</w:t>
      </w:r>
      <w:r>
        <w:rPr>
          <w:rFonts w:ascii="Times New Roman" w:hAnsi="Times New Roman" w:eastAsia="Times New Roman" w:cs="Times New Roman"/>
          <w:color w:val="000000"/>
        </w:rPr>
        <w:t>y2</w:t>
      </w:r>
      <w:r>
        <w:rPr>
          <w:rFonts w:ascii="宋体" w:hAnsi="宋体" w:eastAsia="宋体" w:cs="宋体"/>
          <w:color w:val="000000"/>
        </w:rPr>
        <w:t>和</w:t>
      </w:r>
      <w:r>
        <w:rPr>
          <w:rFonts w:ascii="Times New Roman" w:hAnsi="Times New Roman" w:eastAsia="Times New Roman" w:cs="Times New Roman"/>
          <w:color w:val="000000"/>
        </w:rPr>
        <w:t>y3</w:t>
      </w:r>
      <w:r>
        <w:rPr>
          <w:rFonts w:ascii="宋体" w:hAnsi="宋体" w:eastAsia="宋体" w:cs="宋体"/>
          <w:color w:val="000000"/>
        </w:rPr>
        <w:t>，将中位数存入</w:t>
      </w:r>
      <w:r>
        <w:rPr>
          <w:rFonts w:ascii="Times New Roman" w:hAnsi="Times New Roman" w:eastAsia="Times New Roman" w:cs="Times New Roman"/>
          <w:color w:val="000000"/>
        </w:rPr>
        <w:t>m</w:t>
      </w:r>
      <w:r>
        <w:rPr>
          <w:rFonts w:ascii="宋体" w:hAnsi="宋体" w:eastAsia="宋体" w:cs="宋体"/>
          <w:color w:val="000000"/>
        </w:rPr>
        <w:t>的部分流程图如图所示。图中①处应填入</w:t>
      </w:r>
      <w:r>
        <w:rPr>
          <w:color w:val="000000"/>
        </w:rPr>
        <w:t>_____________</w:t>
      </w:r>
      <w:r>
        <w:rPr>
          <w:rFonts w:ascii="宋体" w:hAnsi="宋体" w:eastAsia="宋体" w:cs="宋体"/>
          <w:color w:val="000000"/>
        </w:rPr>
        <w:t>。</w:t>
      </w:r>
    </w:p>
    <w:p w14:paraId="1337EBF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）现需增加水温监测的功能，在智能终端接入温度传感器后，还需对软件部分作多处修改。请用文字描述其中</w:t>
      </w:r>
      <w:r>
        <w:rPr>
          <w:rFonts w:ascii="Times New Roman" w:hAnsi="Times New Roman" w:eastAsia="Times New Roman" w:cs="Times New Roman"/>
          <w:color w:val="000000"/>
        </w:rPr>
        <w:t>1</w:t>
      </w:r>
      <w:r>
        <w:rPr>
          <w:rFonts w:ascii="宋体" w:hAnsi="宋体" w:eastAsia="宋体" w:cs="宋体"/>
          <w:color w:val="000000"/>
        </w:rPr>
        <w:t>处修改建议。</w:t>
      </w:r>
      <w:r>
        <w:rPr>
          <w:color w:val="000000"/>
        </w:rPr>
        <w:t>_____________</w:t>
      </w:r>
    </w:p>
    <w:p w14:paraId="263340D0">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B</w:t>
      </w:r>
      <w:r>
        <w:rPr>
          <w:color w:val="000000"/>
        </w:rPr>
        <w:t xml:space="preserve">    ②. </w:t>
      </w:r>
      <w:r>
        <w:rPr>
          <w:rFonts w:ascii="Times New Roman" w:hAnsi="Times New Roman" w:eastAsia="Times New Roman" w:cs="Times New Roman"/>
          <w:color w:val="000000"/>
        </w:rPr>
        <w:t>C</w:t>
      </w:r>
      <w:r>
        <w:rPr>
          <w:color w:val="000000"/>
        </w:rPr>
        <w:t xml:space="preserve">    ③. </w:t>
      </w:r>
      <w:r>
        <w:rPr>
          <w:rFonts w:ascii="Times New Roman" w:hAnsi="Times New Roman" w:eastAsia="Times New Roman" w:cs="Times New Roman"/>
          <w:color w:val="000000"/>
        </w:rPr>
        <w:t>BC</w:t>
      </w:r>
      <w:r>
        <w:rPr>
          <w:color w:val="000000"/>
        </w:rPr>
        <w:t xml:space="preserve">    ④. </w:t>
      </w:r>
      <w:r>
        <w:rPr>
          <w:rFonts w:ascii="Times New Roman" w:hAnsi="Times New Roman" w:eastAsia="Times New Roman" w:cs="Times New Roman"/>
          <w:color w:val="000000"/>
        </w:rPr>
        <w:t>yl&gt;y3</w:t>
      </w:r>
      <w:r>
        <w:rPr>
          <w:rFonts w:ascii="宋体" w:hAnsi="宋体" w:eastAsia="宋体" w:cs="宋体"/>
          <w:color w:val="000000"/>
        </w:rPr>
        <w:t>？或</w:t>
      </w:r>
      <w:r>
        <w:rPr>
          <w:rFonts w:ascii="Times New Roman" w:hAnsi="Times New Roman" w:eastAsia="Times New Roman" w:cs="Times New Roman"/>
          <w:color w:val="000000"/>
        </w:rPr>
        <w:t>yl&gt;=y3</w:t>
      </w:r>
      <w:r>
        <w:rPr>
          <w:rFonts w:ascii="宋体" w:hAnsi="宋体" w:eastAsia="宋体" w:cs="宋体"/>
          <w:color w:val="000000"/>
        </w:rPr>
        <w:t>？或其他等价答案（？不加也对）</w:t>
      </w:r>
      <w:r>
        <w:rPr>
          <w:color w:val="000000"/>
        </w:rPr>
        <w:t xml:space="preserve">    ⑤. </w:t>
      </w:r>
      <w:r>
        <w:rPr>
          <w:rFonts w:ascii="宋体" w:hAnsi="宋体" w:eastAsia="宋体" w:cs="宋体"/>
          <w:color w:val="000000"/>
        </w:rPr>
        <w:t>修改智能终端程序，增加向服务器上传温度传感器数据的代码或修改服务器端程序，增加接收温度传感器数据并写入数据库的代码或其他等价答案</w:t>
      </w:r>
    </w:p>
    <w:p w14:paraId="2E0ACEB3">
      <w:pPr>
        <w:spacing w:line="360" w:lineRule="auto"/>
        <w:textAlignment w:val="center"/>
        <w:rPr>
          <w:color w:val="000000"/>
        </w:rPr>
      </w:pPr>
      <w:r>
        <w:rPr>
          <w:color w:val="2E75B6"/>
        </w:rPr>
        <w:t>【解析】</w:t>
      </w:r>
    </w:p>
    <w:p w14:paraId="7F86F2A3">
      <w:pPr>
        <w:spacing w:line="360" w:lineRule="auto"/>
        <w:jc w:val="left"/>
        <w:textAlignment w:val="center"/>
        <w:rPr>
          <w:color w:val="000000"/>
        </w:rPr>
      </w:pPr>
      <w:r>
        <w:rPr>
          <w:color w:val="000000"/>
        </w:rPr>
        <w:t>【详解】本题考查的是物联网的搭建。</w:t>
      </w:r>
    </w:p>
    <w:p w14:paraId="1B5FD173">
      <w:pPr>
        <w:spacing w:line="360" w:lineRule="auto"/>
        <w:jc w:val="left"/>
        <w:textAlignment w:val="center"/>
        <w:rPr>
          <w:color w:val="000000"/>
        </w:rPr>
      </w:pPr>
      <w:r>
        <w:rPr>
          <w:color w:val="000000"/>
        </w:rPr>
        <w:t>（1）传感器采集数据，先传输到智能终端，智能终端再通过 5G 模块等将数据上传至服务器，服务器将数据存入数据库，所以流向是传感器→智能终端→服务器→数据库，答案选 B 。</w:t>
      </w:r>
    </w:p>
    <w:p w14:paraId="49BADEB6">
      <w:pPr>
        <w:spacing w:line="360" w:lineRule="auto"/>
        <w:jc w:val="left"/>
        <w:textAlignment w:val="center"/>
        <w:rPr>
          <w:color w:val="000000"/>
        </w:rPr>
      </w:pPr>
      <w:r>
        <w:rPr>
          <w:color w:val="000000"/>
        </w:rPr>
        <w:t>（2）智能终端需要对每小时获取的 3 次数据计算中位数（如题目中求 pH 数据中位数的流程 ），这是在智能终端完成的数据处理；服务器要检测异常、向管理员发警示信息等，这是在服务器端完成的数据处理，所以是部分在智能终端完成，部分在服务器端完成，答案选 C 。</w:t>
      </w:r>
    </w:p>
    <w:p w14:paraId="18FBAFD7">
      <w:pPr>
        <w:spacing w:line="360" w:lineRule="auto"/>
        <w:jc w:val="left"/>
        <w:textAlignment w:val="center"/>
        <w:rPr>
          <w:color w:val="000000"/>
        </w:rPr>
      </w:pPr>
      <w:r>
        <w:rPr>
          <w:color w:val="000000"/>
        </w:rPr>
        <w:t>（3）A 选项：浏览器访问溶解氧历史数据，是从数据库获取，数据库数据已存储，不受 5G 模块当前故障影响，所以该选项错误 。B 选项：智能终端传输 pH 数据至服务器依赖 5G 模块，模块故障则无法传输，该选项正确 。C 选项：服务器向智能终端传送控制信号（如控制指示灯闪烁）需通过 5G 模块，模块故障则传送失败，该选项正确 。D 选项：服务器向管理员发送警示信息，是服务器自身的操作，不依赖智能终端的 5G 模块，所以该选项错误 。答案选BC。</w:t>
      </w:r>
    </w:p>
    <w:p w14:paraId="2D4FDF50">
      <w:pPr>
        <w:spacing w:line="360" w:lineRule="auto"/>
        <w:jc w:val="left"/>
        <w:textAlignment w:val="center"/>
        <w:rPr>
          <w:color w:val="000000"/>
        </w:rPr>
      </w:pPr>
      <w:r>
        <w:rPr>
          <w:color w:val="000000"/>
        </w:rPr>
        <w:t>（4）根据题意，中位数为排序后处在中间位置的数。首先y1和y2比较，确保 y1 小于y2。接下来y3 加入比较，中位数为 y1，说明y3 要比 y1 还要小。故①处的条件为 yl&gt;y3？</w:t>
      </w:r>
    </w:p>
    <w:p w14:paraId="443FEA73">
      <w:pPr>
        <w:spacing w:line="360" w:lineRule="auto"/>
        <w:jc w:val="left"/>
        <w:textAlignment w:val="center"/>
        <w:rPr>
          <w:color w:val="000000"/>
        </w:rPr>
      </w:pPr>
      <w:r>
        <w:rPr>
          <w:color w:val="000000"/>
        </w:rPr>
        <w:t>（5）可以在智能终端的软件中，添加对温度传感器数据的采集模块，使其能像采集 pH 、溶解氧数据一样，定时（每小时）获取温度传感器的 3 次水温数据 ；或者在服务器端的软件中，增加对水温数据的存储、管理、异常检测等相关功能模块，比如新增水温数据的数据库表结构用于存储，以及在异常检测逻辑中加入水温异常的判断条件等 ，示例答案：在智能终端软件中，添加采集温度传感器数据的代码逻辑，使其每小时获取 3 次水温数据并进行中位数计算（类似 pH 数据的处理流程 ），同时在服务器端软件中，增加对水温中位数数据的接收、存储和异常监测相关功能 。</w:t>
      </w:r>
    </w:p>
    <w:p w14:paraId="43C186A6">
      <w:pPr>
        <w:spacing w:line="360" w:lineRule="auto"/>
        <w:jc w:val="left"/>
        <w:textAlignment w:val="center"/>
        <w:rPr>
          <w:color w:val="000000"/>
        </w:rPr>
      </w:pPr>
      <w:r>
        <w:rPr>
          <w:color w:val="000000"/>
        </w:rPr>
        <w:t xml:space="preserve">14. </w:t>
      </w:r>
      <w:r>
        <w:rPr>
          <w:rFonts w:ascii="宋体" w:hAnsi="宋体" w:eastAsia="宋体" w:cs="宋体"/>
          <w:color w:val="000000"/>
        </w:rPr>
        <w:t>水质监测系统已采集了某水域一年的</w:t>
      </w:r>
      <w:r>
        <w:rPr>
          <w:rFonts w:ascii="Times New Roman" w:hAnsi="Times New Roman" w:eastAsia="Times New Roman" w:cs="Times New Roman"/>
          <w:color w:val="000000"/>
        </w:rPr>
        <w:t>pH</w:t>
      </w:r>
      <w:r>
        <w:rPr>
          <w:rFonts w:ascii="宋体" w:hAnsi="宋体" w:eastAsia="宋体" w:cs="宋体"/>
          <w:color w:val="000000"/>
        </w:rPr>
        <w:t>数据，该水域</w:t>
      </w:r>
      <w:r>
        <w:rPr>
          <w:rFonts w:ascii="Times New Roman" w:hAnsi="Times New Roman" w:eastAsia="Times New Roman" w:cs="Times New Roman"/>
          <w:color w:val="000000"/>
        </w:rPr>
        <w:t>pH</w:t>
      </w:r>
      <w:r>
        <w:rPr>
          <w:rFonts w:ascii="宋体" w:hAnsi="宋体" w:eastAsia="宋体" w:cs="宋体"/>
          <w:color w:val="000000"/>
        </w:rPr>
        <w:t>值的正常范围为</w:t>
      </w:r>
      <w:r>
        <w:rPr>
          <w:rFonts w:ascii="Times New Roman" w:hAnsi="Times New Roman" w:eastAsia="Times New Roman" w:cs="Times New Roman"/>
          <w:color w:val="000000"/>
        </w:rPr>
        <w:t>6-8</w:t>
      </w:r>
      <w:r>
        <w:rPr>
          <w:rFonts w:ascii="宋体" w:hAnsi="宋体" w:eastAsia="宋体" w:cs="宋体"/>
          <w:color w:val="000000"/>
        </w:rPr>
        <w:t>。现要对这些数据进行分析，请回答下列问题</w:t>
      </w:r>
      <w:r>
        <w:rPr>
          <w:rFonts w:ascii="Times New Roman" w:hAnsi="Times New Roman" w:eastAsia="Times New Roman" w:cs="Times New Roman"/>
          <w:color w:val="000000"/>
        </w:rPr>
        <w:t>:</w:t>
      </w:r>
    </w:p>
    <w:p w14:paraId="145B794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）将监测点</w:t>
      </w:r>
      <w:r>
        <w:rPr>
          <w:rFonts w:ascii="Times New Roman" w:hAnsi="Times New Roman" w:eastAsia="Times New Roman" w:cs="Times New Roman"/>
          <w:color w:val="000000"/>
        </w:rPr>
        <w:t>1</w:t>
      </w:r>
      <w:r>
        <w:rPr>
          <w:rFonts w:ascii="宋体" w:hAnsi="宋体" w:eastAsia="宋体" w:cs="宋体"/>
          <w:color w:val="000000"/>
        </w:rPr>
        <w:t>的数据导出，存于</w:t>
      </w:r>
      <w:r>
        <w:rPr>
          <w:rFonts w:ascii="Times New Roman" w:hAnsi="Times New Roman" w:eastAsia="Times New Roman" w:cs="Times New Roman"/>
          <w:color w:val="000000"/>
        </w:rPr>
        <w:t>pHdata.xlsx</w:t>
      </w:r>
      <w:r>
        <w:rPr>
          <w:rFonts w:ascii="宋体" w:hAnsi="宋体" w:eastAsia="宋体" w:cs="宋体"/>
          <w:color w:val="000000"/>
        </w:rPr>
        <w:t>文件中，如图</w:t>
      </w:r>
      <w:r>
        <w:rPr>
          <w:rFonts w:ascii="Times New Roman" w:hAnsi="Times New Roman" w:eastAsia="Times New Roman" w:cs="Times New Roman"/>
          <w:color w:val="000000"/>
        </w:rPr>
        <w:t>a</w:t>
      </w:r>
      <w:r>
        <w:rPr>
          <w:rFonts w:ascii="宋体" w:hAnsi="宋体" w:eastAsia="宋体" w:cs="宋体"/>
          <w:color w:val="000000"/>
        </w:rPr>
        <w:t>所示。现要找出</w:t>
      </w:r>
      <w:r>
        <w:rPr>
          <w:rFonts w:ascii="Times New Roman" w:hAnsi="Times New Roman" w:eastAsia="Times New Roman" w:cs="Times New Roman"/>
          <w:color w:val="000000"/>
        </w:rPr>
        <w:t>pH</w:t>
      </w:r>
      <w:r>
        <w:rPr>
          <w:rFonts w:ascii="宋体" w:hAnsi="宋体" w:eastAsia="宋体" w:cs="宋体"/>
          <w:color w:val="000000"/>
        </w:rPr>
        <w:t>均值最高的月份，并统计该月</w:t>
      </w:r>
      <w:r>
        <w:rPr>
          <w:rFonts w:ascii="Times New Roman" w:hAnsi="Times New Roman" w:eastAsia="Times New Roman" w:cs="Times New Roman"/>
          <w:color w:val="000000"/>
        </w:rPr>
        <w:t>pH</w:t>
      </w:r>
      <w:r>
        <w:rPr>
          <w:rFonts w:ascii="宋体" w:hAnsi="宋体" w:eastAsia="宋体" w:cs="宋体"/>
          <w:color w:val="000000"/>
        </w:rPr>
        <w:t>大于</w:t>
      </w:r>
      <w:r>
        <w:rPr>
          <w:rFonts w:ascii="Times New Roman" w:hAnsi="Times New Roman" w:eastAsia="Times New Roman" w:cs="Times New Roman"/>
          <w:color w:val="000000"/>
        </w:rPr>
        <w:t>8</w:t>
      </w:r>
      <w:r>
        <w:rPr>
          <w:rFonts w:ascii="宋体" w:hAnsi="宋体" w:eastAsia="宋体" w:cs="宋体"/>
          <w:color w:val="000000"/>
        </w:rPr>
        <w:t>的日分布情况，绘制如图</w:t>
      </w:r>
      <w:r>
        <w:rPr>
          <w:rFonts w:ascii="Times New Roman" w:hAnsi="Times New Roman" w:eastAsia="Times New Roman" w:cs="Times New Roman"/>
          <w:color w:val="000000"/>
        </w:rPr>
        <w:t>b</w:t>
      </w:r>
      <w:r>
        <w:rPr>
          <w:rFonts w:ascii="宋体" w:hAnsi="宋体" w:eastAsia="宋体" w:cs="宋体"/>
          <w:color w:val="000000"/>
        </w:rPr>
        <w:t>所示的柱形图。实现上述功能的部分</w:t>
      </w:r>
      <w:r>
        <w:rPr>
          <w:rFonts w:ascii="Times New Roman" w:hAnsi="Times New Roman" w:eastAsia="Times New Roman" w:cs="Times New Roman"/>
          <w:color w:val="000000"/>
        </w:rPr>
        <w:t>Python</w:t>
      </w:r>
      <w:r>
        <w:rPr>
          <w:rFonts w:ascii="宋体" w:hAnsi="宋体" w:eastAsia="宋体" w:cs="宋体"/>
          <w:color w:val="000000"/>
        </w:rPr>
        <w:t>程序如下，请选择合适的代码填入划线处（单选）。</w:t>
      </w:r>
    </w:p>
    <w:p w14:paraId="302C15B0">
      <w:pPr>
        <w:spacing w:line="360" w:lineRule="auto"/>
        <w:jc w:val="left"/>
        <w:textAlignment w:val="center"/>
        <w:rPr>
          <w:color w:val="000000"/>
        </w:rPr>
      </w:pPr>
      <w:r>
        <w:rPr>
          <w:color w:val="000000"/>
        </w:rPr>
        <w:drawing>
          <wp:inline distT="0" distB="0" distL="114300" distR="114300">
            <wp:extent cx="5238750" cy="1924050"/>
            <wp:effectExtent l="0" t="0" r="19050" b="0"/>
            <wp:docPr id="100015" name="图片 100015"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S2ouBhNJBpNN+fUPil0Ivg=="/>
                    <pic:cNvPicPr>
                      <a:picLocks noChangeAspect="1"/>
                    </pic:cNvPicPr>
                  </pic:nvPicPr>
                  <pic:blipFill>
                    <a:blip r:embed="rId16"/>
                    <a:stretch>
                      <a:fillRect/>
                    </a:stretch>
                  </pic:blipFill>
                  <pic:spPr>
                    <a:xfrm>
                      <a:off x="0" y="0"/>
                      <a:ext cx="5238750" cy="1924439"/>
                    </a:xfrm>
                    <a:prstGeom prst="rect">
                      <a:avLst/>
                    </a:prstGeom>
                  </pic:spPr>
                </pic:pic>
              </a:graphicData>
            </a:graphic>
          </wp:inline>
        </w:drawing>
      </w:r>
      <w:r>
        <w:rPr>
          <w:rFonts w:ascii="Times New Roman" w:hAnsi="Times New Roman" w:eastAsia="Times New Roman" w:cs="Times New Roman"/>
          <w:color w:val="000000"/>
        </w:rPr>
        <w:t>import pandas as import pandas as pd</w:t>
      </w:r>
    </w:p>
    <w:p w14:paraId="427632B8">
      <w:pPr>
        <w:spacing w:line="360" w:lineRule="auto"/>
        <w:jc w:val="left"/>
        <w:textAlignment w:val="center"/>
        <w:rPr>
          <w:color w:val="000000"/>
        </w:rPr>
      </w:pPr>
      <w:r>
        <w:rPr>
          <w:rFonts w:ascii="Times New Roman" w:hAnsi="Times New Roman" w:eastAsia="Times New Roman" w:cs="Times New Roman"/>
          <w:color w:val="000000"/>
        </w:rPr>
        <w:t>import matplotlib.pyplot as plt</w:t>
      </w:r>
    </w:p>
    <w:p w14:paraId="45799437">
      <w:pPr>
        <w:spacing w:line="360" w:lineRule="auto"/>
        <w:jc w:val="left"/>
        <w:textAlignment w:val="center"/>
        <w:rPr>
          <w:color w:val="000000"/>
        </w:rPr>
      </w:pPr>
      <w:r>
        <w:rPr>
          <w:rFonts w:ascii="Times New Roman" w:hAnsi="Times New Roman" w:eastAsia="Times New Roman" w:cs="Times New Roman"/>
          <w:color w:val="000000"/>
        </w:rPr>
        <w:t>df=pd.read_excel("pHdata.xlsx")</w:t>
      </w:r>
    </w:p>
    <w:p w14:paraId="5DFDE28A">
      <w:pPr>
        <w:spacing w:line="360" w:lineRule="auto"/>
        <w:jc w:val="left"/>
        <w:textAlignment w:val="center"/>
        <w:rPr>
          <w:color w:val="000000"/>
        </w:rPr>
      </w:pPr>
      <w:r>
        <w:rPr>
          <w:rFonts w:ascii="Times New Roman" w:hAnsi="Times New Roman" w:eastAsia="Times New Roman" w:cs="Times New Roman"/>
          <w:color w:val="000000"/>
        </w:rPr>
        <w:t>dfl=df.groupby("</w:t>
      </w:r>
      <w:r>
        <w:rPr>
          <w:rFonts w:ascii="宋体" w:hAnsi="宋体" w:eastAsia="宋体" w:cs="宋体"/>
          <w:color w:val="000000"/>
        </w:rPr>
        <w:t>月</w:t>
      </w:r>
      <w:r>
        <w:rPr>
          <w:rFonts w:ascii="Times New Roman" w:hAnsi="Times New Roman" w:eastAsia="Times New Roman" w:cs="Times New Roman"/>
          <w:color w:val="000000"/>
        </w:rPr>
        <w:t>",as_index=False).pH.mean()        #</w:t>
      </w:r>
      <w:r>
        <w:rPr>
          <w:rFonts w:ascii="宋体" w:hAnsi="宋体" w:eastAsia="宋体" w:cs="宋体"/>
          <w:color w:val="000000"/>
        </w:rPr>
        <w:t>分组求平均</w:t>
      </w:r>
    </w:p>
    <w:p w14:paraId="56B2A2F4">
      <w:pPr>
        <w:spacing w:line="360" w:lineRule="auto"/>
        <w:jc w:val="left"/>
        <w:textAlignment w:val="center"/>
        <w:rPr>
          <w:color w:val="000000"/>
        </w:rPr>
      </w:pPr>
      <w:r>
        <w:rPr>
          <w:rFonts w:ascii="Times New Roman" w:hAnsi="Times New Roman" w:eastAsia="Times New Roman" w:cs="Times New Roman"/>
          <w:color w:val="000000"/>
        </w:rPr>
        <w:t>df2=</w:t>
      </w:r>
      <w:r>
        <w:rPr>
          <w:rFonts w:ascii="宋体" w:hAnsi="宋体" w:eastAsia="宋体" w:cs="宋体"/>
          <w:color w:val="000000"/>
          <w:u w:val="single"/>
        </w:rPr>
        <w:t>①</w:t>
      </w:r>
      <w:r>
        <w:rPr>
          <w:color w:val="000000"/>
        </w:rPr>
        <w:t>____</w:t>
      </w:r>
    </w:p>
    <w:p w14:paraId="1E2696D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将</w:t>
      </w:r>
      <w:r>
        <w:rPr>
          <w:rFonts w:ascii="Times New Roman" w:hAnsi="Times New Roman" w:eastAsia="Times New Roman" w:cs="Times New Roman"/>
          <w:color w:val="000000"/>
        </w:rPr>
        <w:t>df2</w:t>
      </w:r>
      <w:r>
        <w:rPr>
          <w:rFonts w:ascii="宋体" w:hAnsi="宋体" w:eastAsia="宋体" w:cs="宋体"/>
          <w:color w:val="000000"/>
        </w:rPr>
        <w:t>首行的月份存入</w:t>
      </w:r>
      <w:r>
        <w:rPr>
          <w:rFonts w:ascii="Times New Roman" w:hAnsi="Times New Roman" w:eastAsia="Times New Roman" w:cs="Times New Roman"/>
          <w:color w:val="000000"/>
        </w:rPr>
        <w:t>m,</w:t>
      </w:r>
      <w:r>
        <w:rPr>
          <w:rFonts w:ascii="宋体" w:hAnsi="宋体" w:eastAsia="宋体" w:cs="宋体"/>
          <w:color w:val="000000"/>
        </w:rPr>
        <w:t>代码略</w:t>
      </w:r>
    </w:p>
    <w:p w14:paraId="678DED67">
      <w:pPr>
        <w:spacing w:line="360" w:lineRule="auto"/>
        <w:jc w:val="left"/>
        <w:textAlignment w:val="center"/>
        <w:rPr>
          <w:color w:val="000000"/>
        </w:rPr>
      </w:pPr>
      <w:r>
        <w:rPr>
          <w:rFonts w:ascii="Times New Roman" w:hAnsi="Times New Roman" w:eastAsia="Times New Roman" w:cs="Times New Roman"/>
          <w:color w:val="000000"/>
        </w:rPr>
        <w:t>print("pH</w:t>
      </w:r>
      <w:r>
        <w:rPr>
          <w:rFonts w:ascii="宋体" w:hAnsi="宋体" w:eastAsia="宋体" w:cs="宋体"/>
          <w:color w:val="000000"/>
        </w:rPr>
        <w:t>值最高月份序列为</w:t>
      </w:r>
      <w:r>
        <w:rPr>
          <w:rFonts w:ascii="Times New Roman" w:hAnsi="Times New Roman" w:eastAsia="Times New Roman" w:cs="Times New Roman"/>
          <w:color w:val="000000"/>
        </w:rPr>
        <w:t>:",m)</w:t>
      </w:r>
    </w:p>
    <w:p w14:paraId="6ED93112">
      <w:pPr>
        <w:spacing w:line="360" w:lineRule="auto"/>
        <w:jc w:val="left"/>
        <w:textAlignment w:val="center"/>
        <w:rPr>
          <w:color w:val="000000"/>
        </w:rPr>
      </w:pPr>
      <w:r>
        <w:rPr>
          <w:rFonts w:ascii="Times New Roman" w:hAnsi="Times New Roman" w:eastAsia="Times New Roman" w:cs="Times New Roman"/>
          <w:color w:val="000000"/>
        </w:rPr>
        <w:t>df_m=</w:t>
      </w:r>
      <w:r>
        <w:rPr>
          <w:rFonts w:ascii="Times New Roman" w:hAnsi="Times New Roman" w:eastAsia="Times New Roman" w:cs="Times New Roman"/>
          <w:color w:val="000000"/>
          <w:u w:val="single"/>
        </w:rPr>
        <w:t xml:space="preserve"> </w:t>
      </w:r>
      <w:r>
        <w:rPr>
          <w:rFonts w:ascii="宋体" w:hAnsi="宋体" w:eastAsia="宋体" w:cs="宋体"/>
          <w:color w:val="000000"/>
          <w:u w:val="single"/>
        </w:rPr>
        <w:t>②</w:t>
      </w:r>
      <w:r>
        <w:rPr>
          <w:color w:val="000000"/>
        </w:rPr>
        <w:t>____</w:t>
      </w:r>
    </w:p>
    <w:p w14:paraId="4F0CEED4">
      <w:pPr>
        <w:spacing w:line="360" w:lineRule="auto"/>
        <w:jc w:val="left"/>
        <w:textAlignment w:val="center"/>
        <w:rPr>
          <w:color w:val="000000"/>
        </w:rPr>
      </w:pPr>
      <w:r>
        <w:rPr>
          <w:rFonts w:ascii="Times New Roman" w:hAnsi="Times New Roman" w:eastAsia="Times New Roman" w:cs="Times New Roman"/>
          <w:color w:val="000000"/>
        </w:rPr>
        <w:t>df_ex=df_m[df_m["pH"&gt;8]        #</w:t>
      </w:r>
      <w:r>
        <w:rPr>
          <w:rFonts w:ascii="宋体" w:hAnsi="宋体" w:eastAsia="宋体" w:cs="宋体"/>
          <w:color w:val="000000"/>
        </w:rPr>
        <w:t>筛选</w:t>
      </w:r>
    </w:p>
    <w:p w14:paraId="4EA32A28">
      <w:pPr>
        <w:spacing w:line="360" w:lineRule="auto"/>
        <w:jc w:val="left"/>
        <w:textAlignment w:val="center"/>
        <w:rPr>
          <w:color w:val="000000"/>
        </w:rPr>
      </w:pPr>
      <w:r>
        <w:rPr>
          <w:rFonts w:ascii="Times New Roman" w:hAnsi="Times New Roman" w:eastAsia="Times New Roman" w:cs="Times New Roman"/>
          <w:color w:val="000000"/>
        </w:rPr>
        <w:t>df_cnt=</w:t>
      </w:r>
      <w:r>
        <w:rPr>
          <w:rFonts w:ascii="宋体" w:hAnsi="宋体" w:eastAsia="宋体" w:cs="宋体"/>
          <w:color w:val="000000"/>
          <w:u w:val="single"/>
        </w:rPr>
        <w:t>③</w:t>
      </w:r>
      <w:r>
        <w:rPr>
          <w:color w:val="000000"/>
        </w:rPr>
        <w:t>____</w:t>
      </w:r>
    </w:p>
    <w:p w14:paraId="38E6EF93">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重命名</w:t>
      </w:r>
      <w:r>
        <w:rPr>
          <w:rFonts w:ascii="Times New Roman" w:hAnsi="Times New Roman" w:eastAsia="Times New Roman" w:cs="Times New Roman"/>
          <w:color w:val="000000"/>
        </w:rPr>
        <w:t>pH</w:t>
      </w:r>
      <w:r>
        <w:rPr>
          <w:rFonts w:ascii="宋体" w:hAnsi="宋体" w:eastAsia="宋体" w:cs="宋体"/>
          <w:color w:val="000000"/>
        </w:rPr>
        <w:t>列名称为</w:t>
      </w:r>
      <w:r>
        <w:rPr>
          <w:rFonts w:ascii="Times New Roman" w:hAnsi="Times New Roman" w:eastAsia="Times New Roman" w:cs="Times New Roman"/>
          <w:color w:val="000000"/>
        </w:rPr>
        <w:t>"</w:t>
      </w:r>
      <w:r>
        <w:rPr>
          <w:rFonts w:ascii="宋体" w:hAnsi="宋体" w:eastAsia="宋体" w:cs="宋体"/>
          <w:color w:val="000000"/>
        </w:rPr>
        <w:t>次数</w:t>
      </w:r>
      <w:r>
        <w:rPr>
          <w:rFonts w:ascii="Times New Roman" w:hAnsi="Times New Roman" w:eastAsia="Times New Roman" w:cs="Times New Roman"/>
          <w:color w:val="000000"/>
        </w:rPr>
        <w:t>",</w:t>
      </w:r>
      <w:r>
        <w:rPr>
          <w:rFonts w:ascii="宋体" w:hAnsi="宋体" w:eastAsia="宋体" w:cs="宋体"/>
          <w:color w:val="000000"/>
        </w:rPr>
        <w:t>代码略</w:t>
      </w:r>
    </w:p>
    <w:p w14:paraId="37FF6AC4">
      <w:pPr>
        <w:spacing w:line="360" w:lineRule="auto"/>
        <w:jc w:val="left"/>
        <w:textAlignment w:val="center"/>
        <w:rPr>
          <w:color w:val="000000"/>
        </w:rPr>
      </w:pPr>
      <w:r>
        <w:rPr>
          <w:rFonts w:ascii="Times New Roman" w:hAnsi="Times New Roman" w:eastAsia="Times New Roman" w:cs="Times New Roman"/>
          <w:color w:val="000000"/>
        </w:rPr>
        <w:t>plt.bar(df_cnt["</w:t>
      </w:r>
      <w:r>
        <w:rPr>
          <w:rFonts w:ascii="宋体" w:hAnsi="宋体" w:eastAsia="宋体" w:cs="宋体"/>
          <w:color w:val="000000"/>
        </w:rPr>
        <w:t>日</w:t>
      </w:r>
      <w:r>
        <w:rPr>
          <w:rFonts w:ascii="Times New Roman" w:hAnsi="Times New Roman" w:eastAsia="Times New Roman" w:cs="Times New Roman"/>
          <w:color w:val="000000"/>
        </w:rPr>
        <w:t>"],df_cnt["</w:t>
      </w:r>
      <w:r>
        <w:rPr>
          <w:rFonts w:ascii="宋体" w:hAnsi="宋体" w:eastAsia="宋体" w:cs="宋体"/>
          <w:color w:val="000000"/>
        </w:rPr>
        <w:t>次数</w:t>
      </w:r>
      <w:r>
        <w:rPr>
          <w:rFonts w:ascii="Times New Roman" w:hAnsi="Times New Roman" w:eastAsia="Times New Roman" w:cs="Times New Roman"/>
          <w:color w:val="000000"/>
        </w:rPr>
        <w:t>"])</w:t>
      </w:r>
    </w:p>
    <w:p w14:paraId="2773519F">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设置绘图参数，显示如图</w:t>
      </w:r>
      <w:r>
        <w:rPr>
          <w:rFonts w:ascii="Times New Roman" w:hAnsi="Times New Roman" w:eastAsia="Times New Roman" w:cs="Times New Roman"/>
          <w:color w:val="000000"/>
        </w:rPr>
        <w:t>b</w:t>
      </w:r>
      <w:r>
        <w:rPr>
          <w:rFonts w:ascii="宋体" w:hAnsi="宋体" w:eastAsia="宋体" w:cs="宋体"/>
          <w:color w:val="000000"/>
        </w:rPr>
        <w:t>所示的柱形图，代码略</w:t>
      </w:r>
    </w:p>
    <w:p w14:paraId="528E315C">
      <w:pPr>
        <w:spacing w:line="360" w:lineRule="auto"/>
        <w:jc w:val="left"/>
        <w:textAlignment w:val="center"/>
        <w:rPr>
          <w:color w:val="000000"/>
        </w:rPr>
      </w:pPr>
      <w:r>
        <w:rPr>
          <w:rFonts w:ascii="宋体" w:hAnsi="宋体" w:eastAsia="宋体" w:cs="宋体"/>
          <w:color w:val="000000"/>
        </w:rPr>
        <w:t>程序中①②③处可选的代码有</w:t>
      </w:r>
      <w:r>
        <w:rPr>
          <w:rFonts w:ascii="Times New Roman" w:hAnsi="Times New Roman" w:eastAsia="Times New Roman" w:cs="Times New Roman"/>
          <w:color w:val="000000"/>
        </w:rPr>
        <w:t>:</w:t>
      </w:r>
    </w:p>
    <w:p w14:paraId="479E5D8C">
      <w:pPr>
        <w:spacing w:line="360" w:lineRule="auto"/>
        <w:ind w:firstLine="210"/>
        <w:jc w:val="left"/>
        <w:textAlignment w:val="center"/>
        <w:rPr>
          <w:color w:val="000000"/>
        </w:rPr>
      </w:pPr>
      <w:r>
        <w:rPr>
          <w:rFonts w:ascii="Times New Roman" w:hAnsi="Times New Roman" w:eastAsia="Times New Roman" w:cs="Times New Roman"/>
          <w:color w:val="000000"/>
        </w:rPr>
        <w:t>A.df[df["</w:t>
      </w:r>
      <w:r>
        <w:rPr>
          <w:rFonts w:ascii="宋体" w:hAnsi="宋体" w:eastAsia="宋体" w:cs="宋体"/>
          <w:color w:val="000000"/>
        </w:rPr>
        <w:t>月</w:t>
      </w:r>
      <w:r>
        <w:rPr>
          <w:rFonts w:ascii="Times New Roman" w:hAnsi="Times New Roman" w:eastAsia="Times New Roman" w:cs="Times New Roman"/>
          <w:color w:val="000000"/>
        </w:rPr>
        <w:t>"]==m]</w:t>
      </w:r>
    </w:p>
    <w:p w14:paraId="0910C855">
      <w:pPr>
        <w:spacing w:line="360" w:lineRule="auto"/>
        <w:ind w:firstLine="210"/>
        <w:jc w:val="left"/>
        <w:textAlignment w:val="center"/>
        <w:rPr>
          <w:color w:val="000000"/>
        </w:rPr>
      </w:pPr>
      <w:r>
        <w:rPr>
          <w:rFonts w:ascii="Times New Roman" w:hAnsi="Times New Roman" w:eastAsia="Times New Roman" w:cs="Times New Roman"/>
          <w:color w:val="000000"/>
        </w:rPr>
        <w:t>B.df2[df2["</w:t>
      </w:r>
      <w:r>
        <w:rPr>
          <w:rFonts w:ascii="宋体" w:hAnsi="宋体" w:eastAsia="宋体" w:cs="宋体"/>
          <w:color w:val="000000"/>
        </w:rPr>
        <w:t>月</w:t>
      </w:r>
      <w:r>
        <w:rPr>
          <w:rFonts w:ascii="Times New Roman" w:hAnsi="Times New Roman" w:eastAsia="Times New Roman" w:cs="Times New Roman"/>
          <w:color w:val="000000"/>
        </w:rPr>
        <w:t>"]==m]</w:t>
      </w:r>
    </w:p>
    <w:p w14:paraId="422F083E">
      <w:pPr>
        <w:spacing w:line="360" w:lineRule="auto"/>
        <w:ind w:firstLine="210"/>
        <w:jc w:val="left"/>
        <w:textAlignment w:val="center"/>
        <w:rPr>
          <w:color w:val="000000"/>
        </w:rPr>
      </w:pPr>
      <w:r>
        <w:rPr>
          <w:rFonts w:ascii="Times New Roman" w:hAnsi="Times New Roman" w:eastAsia="Times New Roman" w:cs="Times New Roman"/>
          <w:color w:val="000000"/>
        </w:rPr>
        <w:t>C.df.sort_values("pH",ascending=False)                   #</w:t>
      </w:r>
      <w:r>
        <w:rPr>
          <w:rFonts w:ascii="宋体" w:hAnsi="宋体" w:eastAsia="宋体" w:cs="宋体"/>
          <w:color w:val="000000"/>
        </w:rPr>
        <w:t>降序排序</w:t>
      </w:r>
    </w:p>
    <w:p w14:paraId="17A6BC72">
      <w:pPr>
        <w:spacing w:line="360" w:lineRule="auto"/>
        <w:ind w:firstLine="210"/>
        <w:jc w:val="left"/>
        <w:textAlignment w:val="center"/>
        <w:rPr>
          <w:color w:val="000000"/>
        </w:rPr>
      </w:pPr>
      <w:r>
        <w:rPr>
          <w:rFonts w:ascii="Times New Roman" w:hAnsi="Times New Roman" w:eastAsia="Times New Roman" w:cs="Times New Roman"/>
          <w:color w:val="000000"/>
        </w:rPr>
        <w:t>D.df_ex.groupby("</w:t>
      </w:r>
      <w:r>
        <w:rPr>
          <w:rFonts w:ascii="宋体" w:hAnsi="宋体" w:eastAsia="宋体" w:cs="宋体"/>
          <w:color w:val="000000"/>
        </w:rPr>
        <w:t>日</w:t>
      </w:r>
      <w:r>
        <w:rPr>
          <w:rFonts w:ascii="Times New Roman" w:hAnsi="Times New Roman" w:eastAsia="Times New Roman" w:cs="Times New Roman"/>
          <w:color w:val="000000"/>
        </w:rPr>
        <w:t>",as_index=False).pH.count()          #</w:t>
      </w:r>
      <w:r>
        <w:rPr>
          <w:rFonts w:ascii="宋体" w:hAnsi="宋体" w:eastAsia="宋体" w:cs="宋体"/>
          <w:color w:val="000000"/>
        </w:rPr>
        <w:t>分组计数</w:t>
      </w:r>
    </w:p>
    <w:p w14:paraId="05AD826D">
      <w:pPr>
        <w:spacing w:line="360" w:lineRule="auto"/>
        <w:ind w:firstLine="210"/>
        <w:jc w:val="left"/>
        <w:textAlignment w:val="center"/>
        <w:rPr>
          <w:color w:val="000000"/>
        </w:rPr>
      </w:pPr>
      <w:r>
        <w:rPr>
          <w:rFonts w:ascii="Times New Roman" w:hAnsi="Times New Roman" w:eastAsia="Times New Roman" w:cs="Times New Roman"/>
          <w:color w:val="000000"/>
        </w:rPr>
        <w:t>E.dfl.sort_values("pH",ascending=False)</w:t>
      </w:r>
    </w:p>
    <w:p w14:paraId="3F8CAB57">
      <w:pPr>
        <w:spacing w:line="360" w:lineRule="auto"/>
        <w:ind w:firstLine="210"/>
        <w:jc w:val="left"/>
        <w:textAlignment w:val="center"/>
        <w:rPr>
          <w:color w:val="000000"/>
        </w:rPr>
      </w:pPr>
      <w:r>
        <w:rPr>
          <w:rFonts w:ascii="Times New Roman" w:hAnsi="Times New Roman" w:eastAsia="Times New Roman" w:cs="Times New Roman"/>
          <w:color w:val="000000"/>
        </w:rPr>
        <w:t>F.df_ex.groupby("</w:t>
      </w:r>
      <w:r>
        <w:rPr>
          <w:rFonts w:ascii="宋体" w:hAnsi="宋体" w:eastAsia="宋体" w:cs="宋体"/>
          <w:color w:val="000000"/>
        </w:rPr>
        <w:t>时</w:t>
      </w:r>
      <w:r>
        <w:rPr>
          <w:rFonts w:ascii="Times New Roman" w:hAnsi="Times New Roman" w:eastAsia="Times New Roman" w:cs="Times New Roman"/>
          <w:color w:val="000000"/>
        </w:rPr>
        <w:t>",as_index=False).pH.count()</w:t>
      </w:r>
    </w:p>
    <w:p w14:paraId="1507D16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）将</w:t>
      </w:r>
      <w:r>
        <w:rPr>
          <w:rFonts w:ascii="Times New Roman" w:hAnsi="Times New Roman" w:eastAsia="Times New Roman" w:cs="Times New Roman"/>
          <w:color w:val="000000"/>
        </w:rPr>
        <w:t>7-12</w:t>
      </w:r>
      <w:r>
        <w:rPr>
          <w:rFonts w:ascii="宋体" w:hAnsi="宋体" w:eastAsia="宋体" w:cs="宋体"/>
          <w:color w:val="000000"/>
        </w:rPr>
        <w:t>月的</w:t>
      </w:r>
      <w:r>
        <w:rPr>
          <w:rFonts w:ascii="Times New Roman" w:hAnsi="Times New Roman" w:eastAsia="Times New Roman" w:cs="Times New Roman"/>
          <w:color w:val="000000"/>
        </w:rPr>
        <w:t>pH</w:t>
      </w:r>
      <w:r>
        <w:rPr>
          <w:rFonts w:ascii="宋体" w:hAnsi="宋体" w:eastAsia="宋体" w:cs="宋体"/>
          <w:color w:val="000000"/>
        </w:rPr>
        <w:t>数据存储于列表</w:t>
      </w:r>
      <w:r>
        <w:rPr>
          <w:rFonts w:ascii="Times New Roman" w:hAnsi="Times New Roman" w:eastAsia="Times New Roman" w:cs="Times New Roman"/>
          <w:color w:val="000000"/>
        </w:rPr>
        <w:t>data</w:t>
      </w:r>
      <w:r>
        <w:rPr>
          <w:rFonts w:ascii="宋体" w:hAnsi="宋体" w:eastAsia="宋体" w:cs="宋体"/>
          <w:color w:val="000000"/>
        </w:rPr>
        <w:t>中，要求出一个最长连续序列，其中每个</w:t>
      </w:r>
      <w:r>
        <w:rPr>
          <w:rFonts w:ascii="Times New Roman" w:hAnsi="Times New Roman" w:eastAsia="Times New Roman" w:cs="Times New Roman"/>
          <w:color w:val="000000"/>
        </w:rPr>
        <w:t>pH</w:t>
      </w:r>
      <w:r>
        <w:rPr>
          <w:rFonts w:ascii="宋体" w:hAnsi="宋体" w:eastAsia="宋体" w:cs="宋体"/>
          <w:color w:val="000000"/>
        </w:rPr>
        <w:t>值均在正常范围内。如果这样的序列有多个，则选择数值总和最小的序列（若仍有多个，选择</w:t>
      </w:r>
      <w:r>
        <w:rPr>
          <w:rFonts w:ascii="宋体" w:hAnsi="宋体" w:eastAsia="宋体" w:cs="宋体"/>
          <w:color w:val="000000"/>
          <w:em w:val="dot"/>
        </w:rPr>
        <w:t>最早</w:t>
      </w:r>
      <w:r>
        <w:rPr>
          <w:rFonts w:ascii="宋体" w:hAnsi="宋体" w:eastAsia="宋体" w:cs="宋体"/>
          <w:color w:val="000000"/>
        </w:rPr>
        <w:t>出现的），输出其长度和起始下标。实现上述功能的部分</w:t>
      </w:r>
      <w:r>
        <w:rPr>
          <w:rFonts w:ascii="Times New Roman" w:hAnsi="Times New Roman" w:eastAsia="Times New Roman" w:cs="Times New Roman"/>
          <w:color w:val="000000"/>
        </w:rPr>
        <w:t>Python</w:t>
      </w:r>
      <w:r>
        <w:rPr>
          <w:rFonts w:ascii="宋体" w:hAnsi="宋体" w:eastAsia="宋体" w:cs="宋体"/>
          <w:color w:val="000000"/>
        </w:rPr>
        <w:t>程序如下，请在划线处填入合适的代码。</w:t>
      </w:r>
    </w:p>
    <w:p w14:paraId="737E73B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读入</w:t>
      </w:r>
      <w:r>
        <w:rPr>
          <w:rFonts w:ascii="Times New Roman" w:hAnsi="Times New Roman" w:eastAsia="Times New Roman" w:cs="Times New Roman"/>
          <w:color w:val="000000"/>
        </w:rPr>
        <w:t>pH</w:t>
      </w:r>
      <w:r>
        <w:rPr>
          <w:rFonts w:ascii="宋体" w:hAnsi="宋体" w:eastAsia="宋体" w:cs="宋体"/>
          <w:color w:val="000000"/>
        </w:rPr>
        <w:t>数据，按采集的时间顺序存储于列表</w:t>
      </w:r>
      <w:r>
        <w:rPr>
          <w:rFonts w:ascii="Times New Roman" w:hAnsi="Times New Roman" w:eastAsia="Times New Roman" w:cs="Times New Roman"/>
          <w:color w:val="000000"/>
        </w:rPr>
        <w:t>data</w:t>
      </w:r>
      <w:r>
        <w:rPr>
          <w:rFonts w:ascii="宋体" w:hAnsi="宋体" w:eastAsia="宋体" w:cs="宋体"/>
          <w:color w:val="000000"/>
        </w:rPr>
        <w:t>中，代码略</w:t>
      </w:r>
    </w:p>
    <w:p w14:paraId="74849475">
      <w:pPr>
        <w:spacing w:line="360" w:lineRule="auto"/>
        <w:jc w:val="left"/>
        <w:textAlignment w:val="center"/>
        <w:rPr>
          <w:color w:val="000000"/>
        </w:rPr>
      </w:pPr>
      <w:r>
        <w:rPr>
          <w:rFonts w:ascii="Times New Roman" w:hAnsi="Times New Roman" w:eastAsia="Times New Roman" w:cs="Times New Roman"/>
          <w:color w:val="000000"/>
        </w:rPr>
        <w:t>max n=start=maxt=0</w:t>
      </w:r>
    </w:p>
    <w:p w14:paraId="40F66E99">
      <w:pPr>
        <w:spacing w:line="360" w:lineRule="auto"/>
        <w:jc w:val="left"/>
        <w:textAlignment w:val="center"/>
        <w:rPr>
          <w:color w:val="000000"/>
        </w:rPr>
      </w:pPr>
      <w:r>
        <w:rPr>
          <w:rFonts w:ascii="宋体" w:hAnsi="宋体" w:eastAsia="宋体" w:cs="宋体"/>
          <w:color w:val="000000"/>
          <w:u w:val="single"/>
        </w:rPr>
        <w:t>①</w:t>
      </w:r>
      <w:r>
        <w:rPr>
          <w:color w:val="000000"/>
        </w:rPr>
        <w:t>____</w:t>
      </w:r>
    </w:p>
    <w:p w14:paraId="5714CFCC">
      <w:pPr>
        <w:spacing w:line="360" w:lineRule="auto"/>
        <w:jc w:val="left"/>
        <w:textAlignment w:val="center"/>
        <w:rPr>
          <w:color w:val="000000"/>
        </w:rPr>
      </w:pPr>
      <w:r>
        <w:rPr>
          <w:rFonts w:ascii="Times New Roman" w:hAnsi="Times New Roman" w:eastAsia="Times New Roman" w:cs="Times New Roman"/>
          <w:color w:val="000000"/>
        </w:rPr>
        <w:t>while i &lt; len</w:t>
      </w:r>
      <w:r>
        <w:rPr>
          <w:rFonts w:ascii="宋体" w:hAnsi="宋体" w:eastAsia="宋体" w:cs="宋体"/>
          <w:color w:val="000000"/>
        </w:rPr>
        <w:t>（</w:t>
      </w:r>
      <w:r>
        <w:rPr>
          <w:rFonts w:ascii="Times New Roman" w:hAnsi="Times New Roman" w:eastAsia="Times New Roman" w:cs="Times New Roman"/>
          <w:color w:val="000000"/>
        </w:rPr>
        <w:t>data</w:t>
      </w:r>
      <w:r>
        <w:rPr>
          <w:rFonts w:ascii="宋体" w:hAnsi="宋体" w:eastAsia="宋体" w:cs="宋体"/>
          <w:color w:val="000000"/>
        </w:rPr>
        <w:t>）</w:t>
      </w:r>
      <w:r>
        <w:rPr>
          <w:rFonts w:ascii="Times New Roman" w:hAnsi="Times New Roman" w:eastAsia="Times New Roman" w:cs="Times New Roman"/>
          <w:color w:val="000000"/>
        </w:rPr>
        <w:t xml:space="preserve">: </w:t>
      </w:r>
    </w:p>
    <w:p w14:paraId="1506768D">
      <w:pPr>
        <w:spacing w:line="360" w:lineRule="auto"/>
        <w:jc w:val="left"/>
        <w:textAlignment w:val="center"/>
        <w:rPr>
          <w:color w:val="000000"/>
        </w:rPr>
      </w:pPr>
      <w:r>
        <w:rPr>
          <w:rFonts w:ascii="Times New Roman" w:hAnsi="Times New Roman" w:eastAsia="Times New Roman" w:cs="Times New Roman"/>
          <w:color w:val="000000"/>
        </w:rPr>
        <w:t xml:space="preserve">    if 6&lt;=data[i]&lt;=8:</w:t>
      </w:r>
    </w:p>
    <w:p w14:paraId="120645D7">
      <w:pPr>
        <w:spacing w:line="360" w:lineRule="auto"/>
        <w:jc w:val="left"/>
        <w:textAlignment w:val="center"/>
        <w:rPr>
          <w:color w:val="000000"/>
        </w:rPr>
      </w:pPr>
      <w:r>
        <w:rPr>
          <w:rFonts w:ascii="Times New Roman" w:hAnsi="Times New Roman" w:eastAsia="Times New Roman" w:cs="Times New Roman"/>
          <w:color w:val="000000"/>
        </w:rPr>
        <w:t xml:space="preserve">        total=0</w:t>
      </w:r>
    </w:p>
    <w:p w14:paraId="01D14FFD">
      <w:pPr>
        <w:spacing w:line="360" w:lineRule="auto"/>
        <w:jc w:val="left"/>
        <w:textAlignment w:val="center"/>
        <w:rPr>
          <w:color w:val="000000"/>
        </w:rPr>
      </w:pPr>
      <w:r>
        <w:rPr>
          <w:rFonts w:ascii="Times New Roman" w:hAnsi="Times New Roman" w:eastAsia="Times New Roman" w:cs="Times New Roman"/>
          <w:color w:val="000000"/>
        </w:rPr>
        <w:t xml:space="preserve">        k=i</w:t>
      </w:r>
    </w:p>
    <w:p w14:paraId="0AEA88D4">
      <w:pPr>
        <w:spacing w:line="360" w:lineRule="auto"/>
        <w:jc w:val="left"/>
        <w:textAlignment w:val="center"/>
        <w:rPr>
          <w:color w:val="000000"/>
        </w:rPr>
      </w:pPr>
      <w:r>
        <w:rPr>
          <w:rFonts w:ascii="Times New Roman" w:hAnsi="Times New Roman" w:eastAsia="Times New Roman" w:cs="Times New Roman"/>
          <w:color w:val="000000"/>
        </w:rPr>
        <w:t xml:space="preserve">        while i &lt; len</w:t>
      </w:r>
      <w:r>
        <w:rPr>
          <w:rFonts w:ascii="宋体" w:hAnsi="宋体" w:eastAsia="宋体" w:cs="宋体"/>
          <w:color w:val="000000"/>
        </w:rPr>
        <w:t>（</w:t>
      </w:r>
      <w:r>
        <w:rPr>
          <w:rFonts w:ascii="Times New Roman" w:hAnsi="Times New Roman" w:eastAsia="Times New Roman" w:cs="Times New Roman"/>
          <w:color w:val="000000"/>
        </w:rPr>
        <w:t>data</w:t>
      </w:r>
      <w:r>
        <w:rPr>
          <w:rFonts w:ascii="宋体" w:hAnsi="宋体" w:eastAsia="宋体" w:cs="宋体"/>
          <w:color w:val="000000"/>
        </w:rPr>
        <w:t xml:space="preserve">） </w:t>
      </w:r>
      <w:r>
        <w:rPr>
          <w:rFonts w:ascii="Times New Roman" w:hAnsi="Times New Roman" w:eastAsia="Times New Roman" w:cs="Times New Roman"/>
          <w:color w:val="000000"/>
        </w:rPr>
        <w:t>and  6 &lt;= data[i] &lt;= 8:</w:t>
      </w:r>
    </w:p>
    <w:p w14:paraId="18EC1A59">
      <w:pPr>
        <w:spacing w:line="360" w:lineRule="auto"/>
        <w:jc w:val="left"/>
        <w:textAlignment w:val="center"/>
        <w:rPr>
          <w:color w:val="000000"/>
        </w:rPr>
      </w:pPr>
      <w:r>
        <w:rPr>
          <w:rFonts w:ascii="Times New Roman" w:hAnsi="Times New Roman" w:eastAsia="Times New Roman" w:cs="Times New Roman"/>
          <w:color w:val="000000"/>
        </w:rPr>
        <w:t xml:space="preserve">            total+=data[i]</w:t>
      </w:r>
    </w:p>
    <w:p w14:paraId="091E0720">
      <w:pPr>
        <w:spacing w:line="360" w:lineRule="auto"/>
        <w:jc w:val="left"/>
        <w:textAlignment w:val="center"/>
        <w:rPr>
          <w:color w:val="000000"/>
        </w:rPr>
      </w:pPr>
      <w:r>
        <w:rPr>
          <w:rFonts w:ascii="Times New Roman" w:hAnsi="Times New Roman" w:eastAsia="Times New Roman" w:cs="Times New Roman"/>
          <w:color w:val="000000"/>
        </w:rPr>
        <w:t xml:space="preserve">            i+=1</w:t>
      </w:r>
    </w:p>
    <w:p w14:paraId="6FF67729">
      <w:pPr>
        <w:spacing w:line="360" w:lineRule="auto"/>
        <w:jc w:val="left"/>
        <w:textAlignment w:val="center"/>
        <w:rPr>
          <w:color w:val="000000"/>
        </w:rPr>
      </w:pPr>
      <w:r>
        <w:rPr>
          <w:rFonts w:ascii="Times New Roman" w:hAnsi="Times New Roman" w:eastAsia="Times New Roman" w:cs="Times New Roman"/>
          <w:color w:val="000000"/>
        </w:rPr>
        <w:t xml:space="preserve">        </w:t>
      </w:r>
      <w:r>
        <w:rPr>
          <w:rFonts w:ascii="Times New Roman" w:hAnsi="Times New Roman" w:eastAsia="Times New Roman" w:cs="Times New Roman"/>
          <w:color w:val="000000"/>
          <w:u w:val="single"/>
        </w:rPr>
        <w:t xml:space="preserve"> </w:t>
      </w:r>
      <w:r>
        <w:rPr>
          <w:rFonts w:ascii="宋体" w:hAnsi="宋体" w:eastAsia="宋体" w:cs="宋体"/>
          <w:color w:val="000000"/>
          <w:u w:val="single"/>
        </w:rPr>
        <w:t>②</w:t>
      </w:r>
      <w:r>
        <w:rPr>
          <w:color w:val="000000"/>
        </w:rPr>
        <w:t>________</w:t>
      </w:r>
    </w:p>
    <w:p w14:paraId="079786A7">
      <w:pPr>
        <w:spacing w:line="360" w:lineRule="auto"/>
        <w:jc w:val="left"/>
        <w:textAlignment w:val="center"/>
        <w:rPr>
          <w:color w:val="000000"/>
        </w:rPr>
      </w:pPr>
      <w:r>
        <w:rPr>
          <w:rFonts w:ascii="Times New Roman" w:hAnsi="Times New Roman" w:eastAsia="Times New Roman" w:cs="Times New Roman"/>
          <w:color w:val="000000"/>
        </w:rPr>
        <w:t xml:space="preserve">        if n&gt;maxn:</w:t>
      </w:r>
    </w:p>
    <w:p w14:paraId="542ABA7D">
      <w:pPr>
        <w:spacing w:line="360" w:lineRule="auto"/>
        <w:jc w:val="left"/>
        <w:textAlignment w:val="center"/>
        <w:rPr>
          <w:color w:val="000000"/>
        </w:rPr>
      </w:pPr>
      <w:r>
        <w:rPr>
          <w:rFonts w:ascii="Times New Roman" w:hAnsi="Times New Roman" w:eastAsia="Times New Roman" w:cs="Times New Roman"/>
          <w:color w:val="000000"/>
        </w:rPr>
        <w:t xml:space="preserve">           maxn=n</w:t>
      </w:r>
    </w:p>
    <w:p w14:paraId="3F6F43F1">
      <w:pPr>
        <w:spacing w:line="360" w:lineRule="auto"/>
        <w:jc w:val="left"/>
        <w:textAlignment w:val="center"/>
        <w:rPr>
          <w:color w:val="000000"/>
        </w:rPr>
      </w:pPr>
      <w:r>
        <w:rPr>
          <w:rFonts w:ascii="Times New Roman" w:hAnsi="Times New Roman" w:eastAsia="Times New Roman" w:cs="Times New Roman"/>
          <w:color w:val="000000"/>
        </w:rPr>
        <w:t xml:space="preserve">           start=k</w:t>
      </w:r>
    </w:p>
    <w:p w14:paraId="466DF9B6">
      <w:pPr>
        <w:spacing w:line="360" w:lineRule="auto"/>
        <w:jc w:val="left"/>
        <w:textAlignment w:val="center"/>
        <w:rPr>
          <w:color w:val="000000"/>
        </w:rPr>
      </w:pPr>
      <w:r>
        <w:rPr>
          <w:rFonts w:ascii="Times New Roman" w:hAnsi="Times New Roman" w:eastAsia="Times New Roman" w:cs="Times New Roman"/>
          <w:color w:val="000000"/>
        </w:rPr>
        <w:t xml:space="preserve">           maxt=total</w:t>
      </w:r>
    </w:p>
    <w:p w14:paraId="33237807">
      <w:pPr>
        <w:spacing w:line="360" w:lineRule="auto"/>
        <w:jc w:val="left"/>
        <w:textAlignment w:val="center"/>
        <w:rPr>
          <w:color w:val="000000"/>
        </w:rPr>
      </w:pPr>
      <w:r>
        <w:rPr>
          <w:rFonts w:ascii="Times New Roman" w:hAnsi="Times New Roman" w:eastAsia="Times New Roman" w:cs="Times New Roman"/>
          <w:color w:val="000000"/>
        </w:rPr>
        <w:t xml:space="preserve">        elif</w:t>
      </w:r>
      <w:r>
        <w:rPr>
          <w:rFonts w:ascii="Times New Roman" w:hAnsi="Times New Roman" w:eastAsia="Times New Roman" w:cs="Times New Roman"/>
          <w:color w:val="000000"/>
          <w:u w:val="single"/>
        </w:rPr>
        <w:t xml:space="preserve"> </w:t>
      </w:r>
      <w:r>
        <w:rPr>
          <w:rFonts w:ascii="宋体" w:hAnsi="宋体" w:eastAsia="宋体" w:cs="宋体"/>
          <w:color w:val="000000"/>
          <w:u w:val="single"/>
        </w:rPr>
        <w:t>③</w:t>
      </w:r>
      <w:r>
        <w:rPr>
          <w:color w:val="000000"/>
        </w:rPr>
        <w:t>_____</w:t>
      </w:r>
      <w:r>
        <w:rPr>
          <w:rFonts w:ascii="Times New Roman" w:hAnsi="Times New Roman" w:eastAsia="Times New Roman" w:cs="Times New Roman"/>
          <w:color w:val="000000"/>
        </w:rPr>
        <w:t>:</w:t>
      </w:r>
    </w:p>
    <w:p w14:paraId="1411FC29">
      <w:pPr>
        <w:spacing w:line="360" w:lineRule="auto"/>
        <w:jc w:val="left"/>
        <w:textAlignment w:val="center"/>
        <w:rPr>
          <w:color w:val="000000"/>
        </w:rPr>
      </w:pPr>
      <w:r>
        <w:rPr>
          <w:rFonts w:ascii="Times New Roman" w:hAnsi="Times New Roman" w:eastAsia="Times New Roman" w:cs="Times New Roman"/>
          <w:color w:val="000000"/>
        </w:rPr>
        <w:t xml:space="preserve">            start=k</w:t>
      </w:r>
    </w:p>
    <w:p w14:paraId="59A6D9E2">
      <w:pPr>
        <w:spacing w:line="360" w:lineRule="auto"/>
        <w:jc w:val="left"/>
        <w:textAlignment w:val="center"/>
        <w:rPr>
          <w:color w:val="000000"/>
        </w:rPr>
      </w:pPr>
      <w:r>
        <w:rPr>
          <w:rFonts w:ascii="Times New Roman" w:hAnsi="Times New Roman" w:eastAsia="Times New Roman" w:cs="Times New Roman"/>
          <w:color w:val="000000"/>
        </w:rPr>
        <w:t xml:space="preserve">            maxt=total</w:t>
      </w:r>
    </w:p>
    <w:p w14:paraId="19F0A2B0">
      <w:pPr>
        <w:spacing w:line="360" w:lineRule="auto"/>
        <w:jc w:val="left"/>
        <w:textAlignment w:val="center"/>
        <w:rPr>
          <w:color w:val="000000"/>
        </w:rPr>
      </w:pPr>
      <w:r>
        <w:rPr>
          <w:rFonts w:ascii="Times New Roman" w:hAnsi="Times New Roman" w:eastAsia="Times New Roman" w:cs="Times New Roman"/>
          <w:color w:val="000000"/>
        </w:rPr>
        <w:t xml:space="preserve">    i+=1</w:t>
      </w:r>
    </w:p>
    <w:p w14:paraId="70CC49BF">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输出最长连续序列的长度</w:t>
      </w:r>
      <w:r>
        <w:rPr>
          <w:rFonts w:ascii="Times New Roman" w:hAnsi="Times New Roman" w:eastAsia="Times New Roman" w:cs="Times New Roman"/>
          <w:color w:val="000000"/>
        </w:rPr>
        <w:t>maxn</w:t>
      </w:r>
      <w:r>
        <w:rPr>
          <w:rFonts w:ascii="宋体" w:hAnsi="宋体" w:eastAsia="宋体" w:cs="宋体"/>
          <w:color w:val="000000"/>
        </w:rPr>
        <w:t>和起始下标</w:t>
      </w:r>
      <w:r>
        <w:rPr>
          <w:rFonts w:ascii="Times New Roman" w:hAnsi="Times New Roman" w:eastAsia="Times New Roman" w:cs="Times New Roman"/>
          <w:color w:val="000000"/>
        </w:rPr>
        <w:t>start</w:t>
      </w:r>
      <w:r>
        <w:rPr>
          <w:rFonts w:ascii="宋体" w:hAnsi="宋体" w:eastAsia="宋体" w:cs="宋体"/>
          <w:color w:val="000000"/>
        </w:rPr>
        <w:t>，代码略</w:t>
      </w:r>
    </w:p>
    <w:p w14:paraId="15168DE3">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E</w:t>
      </w:r>
      <w:r>
        <w:rPr>
          <w:color w:val="000000"/>
        </w:rPr>
        <w:t xml:space="preserve">    ②. </w:t>
      </w:r>
      <w:r>
        <w:rPr>
          <w:rFonts w:ascii="Times New Roman" w:hAnsi="Times New Roman" w:eastAsia="Times New Roman" w:cs="Times New Roman"/>
          <w:color w:val="000000"/>
        </w:rPr>
        <w:t>A</w:t>
      </w:r>
      <w:r>
        <w:rPr>
          <w:color w:val="000000"/>
        </w:rPr>
        <w:t xml:space="preserve">    ③. </w:t>
      </w:r>
      <w:r>
        <w:rPr>
          <w:rFonts w:ascii="Times New Roman" w:hAnsi="Times New Roman" w:eastAsia="Times New Roman" w:cs="Times New Roman"/>
          <w:color w:val="000000"/>
        </w:rPr>
        <w:t>D</w:t>
      </w:r>
      <w:r>
        <w:rPr>
          <w:color w:val="000000"/>
        </w:rPr>
        <w:t xml:space="preserve">    ④. </w:t>
      </w:r>
      <w:r>
        <w:rPr>
          <w:rFonts w:ascii="Times New Roman" w:hAnsi="Times New Roman" w:eastAsia="Times New Roman" w:cs="Times New Roman"/>
          <w:color w:val="000000"/>
        </w:rPr>
        <w:t>i=0</w:t>
      </w:r>
      <w:r>
        <w:rPr>
          <w:color w:val="000000"/>
        </w:rPr>
        <w:t xml:space="preserve">    ⑤. </w:t>
      </w:r>
      <w:r>
        <w:rPr>
          <w:rFonts w:ascii="Times New Roman" w:hAnsi="Times New Roman" w:eastAsia="Times New Roman" w:cs="Times New Roman"/>
          <w:color w:val="000000"/>
        </w:rPr>
        <w:t>n=i-k</w:t>
      </w:r>
      <w:r>
        <w:rPr>
          <w:color w:val="000000"/>
        </w:rPr>
        <w:t xml:space="preserve">    ⑥. </w:t>
      </w:r>
      <w:r>
        <w:rPr>
          <w:rFonts w:ascii="Times New Roman" w:hAnsi="Times New Roman" w:eastAsia="Times New Roman" w:cs="Times New Roman"/>
          <w:color w:val="000000"/>
        </w:rPr>
        <w:t>n==maxn and total&lt;maxt</w:t>
      </w:r>
    </w:p>
    <w:p w14:paraId="79C642A7">
      <w:pPr>
        <w:spacing w:line="360" w:lineRule="auto"/>
        <w:textAlignment w:val="center"/>
        <w:rPr>
          <w:color w:val="000000"/>
        </w:rPr>
      </w:pPr>
      <w:r>
        <w:rPr>
          <w:color w:val="2E75B6"/>
        </w:rPr>
        <w:t>【解析】</w:t>
      </w:r>
    </w:p>
    <w:p w14:paraId="7EC5B198">
      <w:pPr>
        <w:spacing w:line="360" w:lineRule="auto"/>
        <w:jc w:val="left"/>
        <w:textAlignment w:val="center"/>
        <w:rPr>
          <w:color w:val="000000"/>
        </w:rPr>
      </w:pPr>
      <w:r>
        <w:rPr>
          <w:color w:val="000000"/>
        </w:rPr>
        <w:t>【详解】本题考查的是pandas模块的数据分析与可视化。</w:t>
      </w:r>
    </w:p>
    <w:p w14:paraId="027FDFAD">
      <w:pPr>
        <w:spacing w:line="360" w:lineRule="auto"/>
        <w:jc w:val="left"/>
        <w:textAlignment w:val="center"/>
        <w:rPr>
          <w:color w:val="000000"/>
        </w:rPr>
      </w:pPr>
      <w:r>
        <w:rPr>
          <w:color w:val="000000"/>
        </w:rPr>
        <w:t>（1）①需要找出pH均值最高</w:t>
      </w:r>
      <w:r>
        <w:rPr>
          <w:color w:val="000000"/>
          <w:position w:val="0"/>
        </w:rPr>
        <w:drawing>
          <wp:inline distT="0" distB="0" distL="114300" distR="114300">
            <wp:extent cx="133350" cy="177800"/>
            <wp:effectExtent l="0" t="0" r="1905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color w:val="000000"/>
        </w:rPr>
        <w:t>月份，dfl已按月份分组计算了pH均值，此处应对dfl按pH均值降序排序，故选E；②这里需要筛选出月份为 m(即 pH 均值最高的月份)的所有数据</w:t>
      </w:r>
      <w:r>
        <w:rPr>
          <w:rFonts w:ascii="宋体" w:hAnsi="宋体" w:eastAsia="宋体" w:cs="宋体"/>
          <w:color w:val="000000"/>
        </w:rPr>
        <w:t>，</w:t>
      </w:r>
      <w:r>
        <w:rPr>
          <w:color w:val="000000"/>
        </w:rPr>
        <w:t>因此使用布尔索引</w:t>
      </w:r>
      <w:r>
        <w:rPr>
          <w:rFonts w:ascii="宋体" w:hAnsi="宋体" w:eastAsia="宋体" w:cs="宋体"/>
          <w:color w:val="000000"/>
        </w:rPr>
        <w:t>：</w:t>
      </w:r>
      <w:r>
        <w:rPr>
          <w:color w:val="000000"/>
        </w:rPr>
        <w:t xml:space="preserve"> df[df["月"]==m]</w:t>
      </w:r>
      <w:r>
        <w:rPr>
          <w:rFonts w:ascii="宋体" w:hAnsi="宋体" w:eastAsia="宋体" w:cs="宋体"/>
          <w:color w:val="000000"/>
        </w:rPr>
        <w:t>，</w:t>
      </w:r>
      <w:r>
        <w:rPr>
          <w:color w:val="000000"/>
        </w:rPr>
        <w:t>选 A，这里特别注意，不能选B，因为 df2 是已经按月分组后的数据，无法获取每日的详细数据；③经过筛选后，df_ex是月份m 中所有 pH&gt;8的数据。接下来要按日分组统计每日出现的次数(即每日有几条记录满足条件)。使用 groupby按日分组，并对pH列进行计数(count())。注意这里要</w:t>
      </w:r>
      <w:r>
        <w:rPr>
          <w:rFonts w:ascii="宋体" w:hAnsi="宋体" w:eastAsia="宋体" w:cs="宋体"/>
          <w:color w:val="000000"/>
        </w:rPr>
        <w:t>保留“日”</w:t>
      </w:r>
      <w:r>
        <w:rPr>
          <w:color w:val="000000"/>
        </w:rPr>
        <w:t>列(as index=False)，以便后续绘图，选D。</w:t>
      </w:r>
    </w:p>
    <w:p w14:paraId="6B87FF99">
      <w:pPr>
        <w:spacing w:line="360" w:lineRule="auto"/>
        <w:jc w:val="left"/>
        <w:textAlignment w:val="center"/>
        <w:rPr>
          <w:color w:val="000000"/>
        </w:rPr>
      </w:pPr>
      <w:r>
        <w:rPr>
          <w:color w:val="000000"/>
        </w:rPr>
        <w:t>（2）①初始化循环变量i，从列表的第一个元素开始遍历，故此处应为：</w:t>
      </w:r>
      <w:r>
        <w:rPr>
          <w:rFonts w:ascii="Times New Roman" w:hAnsi="Times New Roman" w:eastAsia="Times New Roman" w:cs="Times New Roman"/>
          <w:color w:val="000000"/>
        </w:rPr>
        <w:t>i=0</w:t>
      </w:r>
      <w:r>
        <w:rPr>
          <w:rFonts w:ascii="宋体" w:hAnsi="宋体" w:eastAsia="宋体" w:cs="宋体"/>
          <w:color w:val="000000"/>
        </w:rPr>
        <w:t>；②</w:t>
      </w:r>
      <w:r>
        <w:rPr>
          <w:color w:val="000000"/>
        </w:rPr>
        <w:t>计算当前连续正常序列的长度，n为当前序列结束位置i与起始位置k的差值，故此处应为：n=i-k；③长度相同但总和更小时更新，故此处应为：n==maxn and total&lt;maxt。</w:t>
      </w:r>
    </w:p>
    <w:p w14:paraId="6319EE39">
      <w:pPr>
        <w:spacing w:line="360" w:lineRule="auto"/>
        <w:jc w:val="left"/>
        <w:textAlignment w:val="center"/>
        <w:rPr>
          <w:color w:val="000000"/>
        </w:rPr>
      </w:pPr>
      <w:r>
        <w:rPr>
          <w:color w:val="000000"/>
        </w:rPr>
        <w:t xml:space="preserve">15. </w:t>
      </w:r>
      <w:r>
        <w:rPr>
          <w:rFonts w:ascii="宋体" w:hAnsi="宋体" w:eastAsia="宋体" w:cs="宋体"/>
          <w:color w:val="000000"/>
        </w:rPr>
        <w:t>某校实验室有多台相同的实验仪器，每台仪器同一时间仅限一位学生使用。现要开发一个仪器预约系统，开发前先对实验室的学生进出记录进行统计分析。请回答下列问题：</w:t>
      </w:r>
    </w:p>
    <w:p w14:paraId="49D4939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）实验室某天</w:t>
      </w:r>
      <w:r>
        <w:rPr>
          <w:rFonts w:ascii="Times New Roman" w:hAnsi="Times New Roman" w:eastAsia="Times New Roman" w:cs="Times New Roman"/>
          <w:color w:val="000000"/>
        </w:rPr>
        <w:t>09:30</w:t>
      </w:r>
      <w:r>
        <w:rPr>
          <w:rFonts w:ascii="宋体" w:hAnsi="宋体" w:eastAsia="宋体" w:cs="宋体"/>
          <w:color w:val="000000"/>
        </w:rPr>
        <w:t>前学生进出情况如图</w:t>
      </w:r>
      <w:r>
        <w:rPr>
          <w:rFonts w:ascii="Times New Roman" w:hAnsi="Times New Roman" w:eastAsia="Times New Roman" w:cs="Times New Roman"/>
          <w:color w:val="000000"/>
        </w:rPr>
        <w:t>a</w:t>
      </w:r>
      <w:r>
        <w:rPr>
          <w:rFonts w:ascii="宋体" w:hAnsi="宋体" w:eastAsia="宋体" w:cs="宋体"/>
          <w:color w:val="000000"/>
        </w:rPr>
        <w:t>所示，</w:t>
      </w:r>
      <w:r>
        <w:rPr>
          <w:rFonts w:ascii="Times New Roman" w:hAnsi="Times New Roman" w:eastAsia="Times New Roman" w:cs="Times New Roman"/>
          <w:color w:val="000000"/>
        </w:rPr>
        <w:t>09:00</w:t>
      </w:r>
      <w:r>
        <w:rPr>
          <w:rFonts w:ascii="宋体" w:hAnsi="宋体" w:eastAsia="宋体" w:cs="宋体"/>
          <w:color w:val="000000"/>
        </w:rPr>
        <w:t>时实验室内的学生数为</w:t>
      </w:r>
      <w:r>
        <w:rPr>
          <w:color w:val="000000"/>
        </w:rPr>
        <w:t>____________</w:t>
      </w:r>
      <w:r>
        <w:rPr>
          <w:rFonts w:ascii="宋体" w:hAnsi="宋体" w:eastAsia="宋体" w:cs="宋体"/>
          <w:color w:val="000000"/>
        </w:rPr>
        <w:t>。</w:t>
      </w:r>
    </w:p>
    <w:tbl>
      <w:tblPr>
        <w:tblStyle w:val="4"/>
        <w:tblW w:w="6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5"/>
        <w:gridCol w:w="855"/>
        <w:gridCol w:w="765"/>
        <w:gridCol w:w="780"/>
        <w:gridCol w:w="825"/>
        <w:gridCol w:w="719"/>
        <w:gridCol w:w="810"/>
        <w:gridCol w:w="781"/>
      </w:tblGrid>
      <w:tr w14:paraId="751A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171996">
            <w:pPr>
              <w:spacing w:line="360" w:lineRule="auto"/>
              <w:jc w:val="left"/>
              <w:textAlignment w:val="center"/>
              <w:rPr>
                <w:color w:val="000000"/>
              </w:rPr>
            </w:pPr>
            <w:r>
              <w:rPr>
                <w:rFonts w:ascii="宋体" w:hAnsi="宋体" w:eastAsia="宋体" w:cs="宋体"/>
                <w:color w:val="000000"/>
              </w:rPr>
              <w:t>学号</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954E4F">
            <w:pPr>
              <w:spacing w:line="360" w:lineRule="auto"/>
              <w:jc w:val="left"/>
              <w:textAlignment w:val="center"/>
              <w:rPr>
                <w:color w:val="000000"/>
              </w:rPr>
            </w:pPr>
            <w:r>
              <w:rPr>
                <w:rFonts w:ascii="Times New Roman" w:hAnsi="Times New Roman" w:eastAsia="Times New Roman" w:cs="Times New Roman"/>
                <w:color w:val="000000"/>
              </w:rPr>
              <w:t>1010</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2EB100">
            <w:pPr>
              <w:spacing w:line="360" w:lineRule="auto"/>
              <w:jc w:val="left"/>
              <w:textAlignment w:val="center"/>
              <w:rPr>
                <w:color w:val="000000"/>
              </w:rPr>
            </w:pPr>
            <w:r>
              <w:rPr>
                <w:rFonts w:ascii="Times New Roman" w:hAnsi="Times New Roman" w:eastAsia="Times New Roman" w:cs="Times New Roman"/>
                <w:color w:val="000000"/>
              </w:rPr>
              <w:t>1021</w:t>
            </w:r>
          </w:p>
        </w:tc>
        <w:tc>
          <w:tcPr>
            <w:tcW w:w="7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A81176">
            <w:pPr>
              <w:spacing w:line="360" w:lineRule="auto"/>
              <w:jc w:val="left"/>
              <w:textAlignment w:val="center"/>
              <w:rPr>
                <w:color w:val="000000"/>
              </w:rPr>
            </w:pPr>
            <w:r>
              <w:rPr>
                <w:rFonts w:ascii="Times New Roman" w:hAnsi="Times New Roman" w:eastAsia="Times New Roman" w:cs="Times New Roman"/>
                <w:color w:val="000000"/>
              </w:rPr>
              <w:t>3009</w: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DBAB85">
            <w:pPr>
              <w:spacing w:line="360" w:lineRule="auto"/>
              <w:jc w:val="left"/>
              <w:textAlignment w:val="center"/>
              <w:rPr>
                <w:color w:val="000000"/>
              </w:rPr>
            </w:pPr>
            <w:r>
              <w:rPr>
                <w:rFonts w:ascii="Times New Roman" w:hAnsi="Times New Roman" w:eastAsia="Times New Roman" w:cs="Times New Roman"/>
                <w:color w:val="000000"/>
              </w:rPr>
              <w:t>1010</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FF6558">
            <w:pPr>
              <w:spacing w:line="360" w:lineRule="auto"/>
              <w:jc w:val="left"/>
              <w:textAlignment w:val="center"/>
              <w:rPr>
                <w:color w:val="000000"/>
              </w:rPr>
            </w:pPr>
            <w:r>
              <w:rPr>
                <w:rFonts w:ascii="Times New Roman" w:hAnsi="Times New Roman" w:eastAsia="Times New Roman" w:cs="Times New Roman"/>
                <w:color w:val="000000"/>
              </w:rPr>
              <w:t>2081</w:t>
            </w:r>
          </w:p>
        </w:tc>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018C5E">
            <w:pPr>
              <w:spacing w:line="360" w:lineRule="auto"/>
              <w:jc w:val="left"/>
              <w:textAlignment w:val="center"/>
              <w:rPr>
                <w:color w:val="000000"/>
              </w:rPr>
            </w:pPr>
            <w:r>
              <w:rPr>
                <w:rFonts w:ascii="Times New Roman" w:hAnsi="Times New Roman" w:eastAsia="Times New Roman" w:cs="Times New Roman"/>
                <w:color w:val="000000"/>
              </w:rPr>
              <w:t>3009</w:t>
            </w:r>
          </w:p>
        </w:tc>
        <w:tc>
          <w:tcPr>
            <w:tcW w:w="7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72CA90">
            <w:pPr>
              <w:spacing w:line="360" w:lineRule="auto"/>
              <w:jc w:val="left"/>
              <w:textAlignment w:val="center"/>
              <w:rPr>
                <w:color w:val="000000"/>
              </w:rPr>
            </w:pPr>
            <w:r>
              <w:rPr>
                <w:rFonts w:ascii="Times New Roman" w:hAnsi="Times New Roman" w:eastAsia="Times New Roman" w:cs="Times New Roman"/>
                <w:color w:val="000000"/>
              </w:rPr>
              <w:t>1021</w:t>
            </w:r>
          </w:p>
        </w:tc>
      </w:tr>
      <w:tr w14:paraId="3039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B96BC9">
            <w:pPr>
              <w:spacing w:line="360" w:lineRule="auto"/>
              <w:jc w:val="left"/>
              <w:textAlignment w:val="center"/>
              <w:rPr>
                <w:color w:val="000000"/>
              </w:rPr>
            </w:pPr>
            <w:r>
              <w:rPr>
                <w:rFonts w:ascii="宋体" w:hAnsi="宋体" w:eastAsia="宋体" w:cs="宋体"/>
                <w:color w:val="000000"/>
              </w:rPr>
              <w:t>时间</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CFA140">
            <w:pPr>
              <w:spacing w:line="360" w:lineRule="auto"/>
              <w:jc w:val="left"/>
              <w:textAlignment w:val="center"/>
              <w:rPr>
                <w:color w:val="000000"/>
              </w:rPr>
            </w:pPr>
            <w:r>
              <w:rPr>
                <w:rFonts w:ascii="Times New Roman" w:hAnsi="Times New Roman" w:eastAsia="Times New Roman" w:cs="Times New Roman"/>
                <w:color w:val="000000"/>
              </w:rPr>
              <w:t>08:00</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284490">
            <w:pPr>
              <w:spacing w:line="360" w:lineRule="auto"/>
              <w:jc w:val="left"/>
              <w:textAlignment w:val="center"/>
              <w:rPr>
                <w:color w:val="000000"/>
              </w:rPr>
            </w:pPr>
            <w:r>
              <w:rPr>
                <w:rFonts w:ascii="Times New Roman" w:hAnsi="Times New Roman" w:eastAsia="Times New Roman" w:cs="Times New Roman"/>
                <w:color w:val="000000"/>
              </w:rPr>
              <w:t>08:05</w:t>
            </w:r>
          </w:p>
        </w:tc>
        <w:tc>
          <w:tcPr>
            <w:tcW w:w="7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5F9F99">
            <w:pPr>
              <w:spacing w:line="360" w:lineRule="auto"/>
              <w:jc w:val="left"/>
              <w:textAlignment w:val="center"/>
              <w:rPr>
                <w:color w:val="000000"/>
              </w:rPr>
            </w:pPr>
            <w:r>
              <w:rPr>
                <w:rFonts w:ascii="Times New Roman" w:hAnsi="Times New Roman" w:eastAsia="Times New Roman" w:cs="Times New Roman"/>
                <w:color w:val="000000"/>
              </w:rPr>
              <w:t>08:20</w: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9594FF">
            <w:pPr>
              <w:spacing w:line="360" w:lineRule="auto"/>
              <w:jc w:val="left"/>
              <w:textAlignment w:val="center"/>
              <w:rPr>
                <w:color w:val="000000"/>
              </w:rPr>
            </w:pPr>
            <w:r>
              <w:rPr>
                <w:rFonts w:ascii="Times New Roman" w:hAnsi="Times New Roman" w:eastAsia="Times New Roman" w:cs="Times New Roman"/>
                <w:color w:val="000000"/>
              </w:rPr>
              <w:t>08:45</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BD2691">
            <w:pPr>
              <w:spacing w:line="360" w:lineRule="auto"/>
              <w:jc w:val="left"/>
              <w:textAlignment w:val="center"/>
              <w:rPr>
                <w:color w:val="000000"/>
              </w:rPr>
            </w:pPr>
            <w:r>
              <w:rPr>
                <w:rFonts w:ascii="Times New Roman" w:hAnsi="Times New Roman" w:eastAsia="Times New Roman" w:cs="Times New Roman"/>
                <w:color w:val="000000"/>
              </w:rPr>
              <w:t>08:50</w:t>
            </w:r>
          </w:p>
        </w:tc>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7C4AEC">
            <w:pPr>
              <w:spacing w:line="360" w:lineRule="auto"/>
              <w:jc w:val="left"/>
              <w:textAlignment w:val="center"/>
              <w:rPr>
                <w:color w:val="000000"/>
              </w:rPr>
            </w:pPr>
            <w:r>
              <w:rPr>
                <w:rFonts w:ascii="Times New Roman" w:hAnsi="Times New Roman" w:eastAsia="Times New Roman" w:cs="Times New Roman"/>
                <w:color w:val="000000"/>
              </w:rPr>
              <w:t>08:50</w:t>
            </w:r>
          </w:p>
        </w:tc>
        <w:tc>
          <w:tcPr>
            <w:tcW w:w="7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F1C80D">
            <w:pPr>
              <w:spacing w:line="360" w:lineRule="auto"/>
              <w:jc w:val="left"/>
              <w:textAlignment w:val="center"/>
              <w:rPr>
                <w:color w:val="000000"/>
              </w:rPr>
            </w:pPr>
            <w:r>
              <w:rPr>
                <w:rFonts w:ascii="Times New Roman" w:hAnsi="Times New Roman" w:eastAsia="Times New Roman" w:cs="Times New Roman"/>
                <w:color w:val="000000"/>
              </w:rPr>
              <w:t>09:15</w:t>
            </w:r>
          </w:p>
        </w:tc>
      </w:tr>
      <w:tr w14:paraId="2842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D8582B">
            <w:pPr>
              <w:spacing w:line="360" w:lineRule="auto"/>
              <w:jc w:val="left"/>
              <w:textAlignment w:val="center"/>
              <w:rPr>
                <w:color w:val="000000"/>
              </w:rPr>
            </w:pPr>
            <w:r>
              <w:rPr>
                <w:rFonts w:ascii="宋体" w:hAnsi="宋体" w:eastAsia="宋体" w:cs="宋体"/>
                <w:color w:val="000000"/>
              </w:rPr>
              <w:t>行为</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F1AF70">
            <w:pPr>
              <w:spacing w:line="360" w:lineRule="auto"/>
              <w:jc w:val="left"/>
              <w:textAlignment w:val="center"/>
              <w:rPr>
                <w:color w:val="000000"/>
              </w:rPr>
            </w:pPr>
            <w:r>
              <w:rPr>
                <w:rFonts w:ascii="宋体" w:hAnsi="宋体" w:eastAsia="宋体" w:cs="宋体"/>
                <w:color w:val="000000"/>
              </w:rPr>
              <w:t>进</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562BC5">
            <w:pPr>
              <w:spacing w:line="360" w:lineRule="auto"/>
              <w:jc w:val="left"/>
              <w:textAlignment w:val="center"/>
              <w:rPr>
                <w:color w:val="000000"/>
              </w:rPr>
            </w:pPr>
            <w:r>
              <w:rPr>
                <w:rFonts w:ascii="宋体" w:hAnsi="宋体" w:eastAsia="宋体" w:cs="宋体"/>
                <w:color w:val="000000"/>
              </w:rPr>
              <w:t>进</w:t>
            </w:r>
          </w:p>
        </w:tc>
        <w:tc>
          <w:tcPr>
            <w:tcW w:w="7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85B953">
            <w:pPr>
              <w:spacing w:line="360" w:lineRule="auto"/>
              <w:jc w:val="left"/>
              <w:textAlignment w:val="center"/>
              <w:rPr>
                <w:color w:val="000000"/>
              </w:rPr>
            </w:pPr>
            <w:r>
              <w:rPr>
                <w:rFonts w:ascii="宋体" w:hAnsi="宋体" w:eastAsia="宋体" w:cs="宋体"/>
                <w:color w:val="000000"/>
              </w:rPr>
              <w:t>进</w: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6272B1">
            <w:pPr>
              <w:spacing w:line="360" w:lineRule="auto"/>
              <w:jc w:val="left"/>
              <w:textAlignment w:val="center"/>
              <w:rPr>
                <w:color w:val="000000"/>
              </w:rPr>
            </w:pPr>
            <w:r>
              <w:rPr>
                <w:rFonts w:ascii="宋体" w:hAnsi="宋体" w:eastAsia="宋体" w:cs="宋体"/>
                <w:color w:val="000000"/>
              </w:rPr>
              <w:t>出</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965287">
            <w:pPr>
              <w:spacing w:line="360" w:lineRule="auto"/>
              <w:jc w:val="left"/>
              <w:textAlignment w:val="center"/>
              <w:rPr>
                <w:color w:val="000000"/>
              </w:rPr>
            </w:pPr>
            <w:r>
              <w:rPr>
                <w:rFonts w:ascii="宋体" w:hAnsi="宋体" w:eastAsia="宋体" w:cs="宋体"/>
                <w:color w:val="000000"/>
              </w:rPr>
              <w:t>进</w:t>
            </w:r>
          </w:p>
        </w:tc>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B14485">
            <w:pPr>
              <w:spacing w:line="360" w:lineRule="auto"/>
              <w:jc w:val="left"/>
              <w:textAlignment w:val="center"/>
              <w:rPr>
                <w:color w:val="000000"/>
              </w:rPr>
            </w:pPr>
            <w:r>
              <w:rPr>
                <w:rFonts w:ascii="宋体" w:hAnsi="宋体" w:eastAsia="宋体" w:cs="宋体"/>
                <w:color w:val="000000"/>
              </w:rPr>
              <w:t>出</w:t>
            </w:r>
          </w:p>
        </w:tc>
        <w:tc>
          <w:tcPr>
            <w:tcW w:w="7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4250E3">
            <w:pPr>
              <w:spacing w:line="360" w:lineRule="auto"/>
              <w:jc w:val="left"/>
              <w:textAlignment w:val="center"/>
              <w:rPr>
                <w:color w:val="000000"/>
              </w:rPr>
            </w:pPr>
            <w:r>
              <w:rPr>
                <w:rFonts w:ascii="宋体" w:hAnsi="宋体" w:eastAsia="宋体" w:cs="宋体"/>
                <w:color w:val="000000"/>
              </w:rPr>
              <w:t>出</w:t>
            </w:r>
          </w:p>
        </w:tc>
      </w:tr>
    </w:tbl>
    <w:p w14:paraId="32D59F1D">
      <w:pPr>
        <w:spacing w:line="360" w:lineRule="auto"/>
        <w:ind w:firstLine="1680"/>
        <w:jc w:val="both"/>
        <w:textAlignment w:val="center"/>
        <w:rPr>
          <w:color w:val="000000"/>
        </w:rPr>
      </w:pPr>
      <w:r>
        <w:rPr>
          <w:rFonts w:ascii="宋体" w:hAnsi="宋体" w:eastAsia="宋体" w:cs="宋体"/>
          <w:color w:val="000000"/>
        </w:rPr>
        <w:t>图</w:t>
      </w:r>
      <w:r>
        <w:rPr>
          <w:rFonts w:ascii="Times New Roman" w:hAnsi="Times New Roman" w:eastAsia="Times New Roman" w:cs="Times New Roman"/>
          <w:color w:val="000000"/>
        </w:rPr>
        <w:t>a</w:t>
      </w:r>
    </w:p>
    <w:p w14:paraId="235AB07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）定义如下函数，用于统计在实验室连续停留时间少于</w:t>
      </w:r>
      <w:r>
        <w:rPr>
          <w:rFonts w:ascii="Times New Roman" w:hAnsi="Times New Roman" w:eastAsia="Times New Roman" w:cs="Times New Roman"/>
          <w:color w:val="000000"/>
        </w:rPr>
        <w:t>5</w:t>
      </w:r>
      <w:r>
        <w:rPr>
          <w:rFonts w:ascii="宋体" w:hAnsi="宋体" w:eastAsia="宋体" w:cs="宋体"/>
          <w:color w:val="000000"/>
        </w:rPr>
        <w:t>分钟的学生人次。参数</w:t>
      </w:r>
      <w:r>
        <w:rPr>
          <w:rFonts w:ascii="Times New Roman" w:hAnsi="Times New Roman" w:eastAsia="Times New Roman" w:cs="Times New Roman"/>
          <w:color w:val="000000"/>
        </w:rPr>
        <w:t>b</w:t>
      </w:r>
      <w:r>
        <w:rPr>
          <w:rFonts w:ascii="宋体" w:hAnsi="宋体" w:eastAsia="宋体" w:cs="宋体"/>
          <w:color w:val="000000"/>
        </w:rPr>
        <w:t>列表中每个元素包含</w:t>
      </w:r>
      <w:r>
        <w:rPr>
          <w:rFonts w:ascii="Times New Roman" w:hAnsi="Times New Roman" w:eastAsia="Times New Roman" w:cs="Times New Roman"/>
          <w:color w:val="000000"/>
        </w:rPr>
        <w:t>3</w:t>
      </w:r>
      <w:r>
        <w:rPr>
          <w:rFonts w:ascii="宋体" w:hAnsi="宋体" w:eastAsia="宋体" w:cs="宋体"/>
          <w:color w:val="000000"/>
        </w:rPr>
        <w:t>个数据项，依次为学号、时间（用分钟表示，例如</w:t>
      </w:r>
      <w:r>
        <w:rPr>
          <w:rFonts w:ascii="Times New Roman" w:hAnsi="Times New Roman" w:eastAsia="Times New Roman" w:cs="Times New Roman"/>
          <w:color w:val="000000"/>
        </w:rPr>
        <w:t>08:05</w:t>
      </w:r>
      <w:r>
        <w:rPr>
          <w:rFonts w:ascii="宋体" w:hAnsi="宋体" w:eastAsia="宋体" w:cs="宋体"/>
          <w:color w:val="000000"/>
        </w:rPr>
        <w:t>表示为</w:t>
      </w:r>
      <w:r>
        <w:rPr>
          <w:rFonts w:ascii="Times New Roman" w:hAnsi="Times New Roman" w:eastAsia="Times New Roman" w:cs="Times New Roman"/>
          <w:color w:val="000000"/>
        </w:rPr>
        <w:t>485</w:t>
      </w:r>
      <w:r>
        <w:rPr>
          <w:rFonts w:ascii="宋体" w:hAnsi="宋体" w:eastAsia="宋体" w:cs="宋体"/>
          <w:color w:val="000000"/>
        </w:rPr>
        <w:t>）和行为（</w:t>
      </w:r>
      <w:r>
        <w:rPr>
          <w:rFonts w:ascii="Times New Roman" w:hAnsi="Times New Roman" w:eastAsia="Times New Roman" w:cs="Times New Roman"/>
          <w:color w:val="000000"/>
        </w:rPr>
        <w:t>1</w:t>
      </w:r>
      <w:r>
        <w:rPr>
          <w:rFonts w:ascii="宋体" w:hAnsi="宋体" w:eastAsia="宋体" w:cs="宋体"/>
          <w:color w:val="000000"/>
        </w:rPr>
        <w:t>表示进，</w:t>
      </w:r>
      <w:r>
        <w:rPr>
          <w:rFonts w:ascii="Times New Roman" w:hAnsi="Times New Roman" w:eastAsia="Times New Roman" w:cs="Times New Roman"/>
          <w:color w:val="000000"/>
        </w:rPr>
        <w:t>-1</w:t>
      </w:r>
      <w:r>
        <w:rPr>
          <w:rFonts w:ascii="宋体" w:hAnsi="宋体" w:eastAsia="宋体" w:cs="宋体"/>
          <w:color w:val="000000"/>
        </w:rPr>
        <w:t>表示出）。列表</w:t>
      </w:r>
      <w:r>
        <w:rPr>
          <w:rFonts w:ascii="Times New Roman" w:hAnsi="Times New Roman" w:eastAsia="Times New Roman" w:cs="Times New Roman"/>
          <w:color w:val="000000"/>
        </w:rPr>
        <w:t>b</w:t>
      </w:r>
      <w:r>
        <w:rPr>
          <w:rFonts w:ascii="宋体" w:hAnsi="宋体" w:eastAsia="宋体" w:cs="宋体"/>
          <w:color w:val="000000"/>
        </w:rPr>
        <w:t>用于存放某天学生进、出实验室的记录，每条进（出）的记录都有一条与之对应的出（进）记录。</w:t>
      </w:r>
    </w:p>
    <w:p w14:paraId="64855811">
      <w:pPr>
        <w:spacing w:line="360" w:lineRule="auto"/>
        <w:jc w:val="left"/>
        <w:textAlignment w:val="center"/>
        <w:rPr>
          <w:color w:val="000000"/>
        </w:rPr>
      </w:pPr>
      <w:r>
        <w:rPr>
          <w:rFonts w:ascii="Times New Roman" w:hAnsi="Times New Roman" w:eastAsia="Times New Roman" w:cs="Times New Roman"/>
          <w:color w:val="000000"/>
        </w:rPr>
        <w:t>def fcount</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w:t>
      </w:r>
    </w:p>
    <w:p w14:paraId="3F921C40">
      <w:pPr>
        <w:spacing w:line="360" w:lineRule="auto"/>
        <w:jc w:val="left"/>
        <w:textAlignment w:val="center"/>
        <w:rPr>
          <w:color w:val="000000"/>
        </w:rPr>
      </w:pPr>
      <w:r>
        <w:rPr>
          <w:rFonts w:ascii="Times New Roman" w:hAnsi="Times New Roman" w:eastAsia="Times New Roman" w:cs="Times New Roman"/>
          <w:color w:val="000000"/>
        </w:rPr>
        <w:t xml:space="preserve">    </w:t>
      </w:r>
      <w:r>
        <w:rPr>
          <w:color w:val="000000"/>
        </w:rPr>
        <w:drawing>
          <wp:inline distT="0" distB="0" distL="114300" distR="114300">
            <wp:extent cx="904875" cy="228600"/>
            <wp:effectExtent l="0" t="0" r="9525" b="0"/>
            <wp:docPr id="100017" name="图片 100017"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S2ouBhNJBpNN+fUPil0Ivg=="/>
                    <pic:cNvPicPr>
                      <a:picLocks noChangeAspect="1"/>
                    </pic:cNvPicPr>
                  </pic:nvPicPr>
                  <pic:blipFill>
                    <a:blip r:embed="rId18"/>
                    <a:stretch>
                      <a:fillRect/>
                    </a:stretch>
                  </pic:blipFill>
                  <pic:spPr>
                    <a:xfrm>
                      <a:off x="0" y="0"/>
                      <a:ext cx="904875" cy="228600"/>
                    </a:xfrm>
                    <a:prstGeom prst="rect">
                      <a:avLst/>
                    </a:prstGeom>
                  </pic:spPr>
                </pic:pic>
              </a:graphicData>
            </a:graphic>
          </wp:inline>
        </w:drawing>
      </w:r>
    </w:p>
    <w:p w14:paraId="49E1B2AA">
      <w:pPr>
        <w:spacing w:line="360" w:lineRule="auto"/>
        <w:jc w:val="left"/>
        <w:textAlignment w:val="center"/>
        <w:rPr>
          <w:color w:val="000000"/>
        </w:rPr>
      </w:pPr>
      <w:r>
        <w:rPr>
          <w:rFonts w:ascii="Times New Roman" w:hAnsi="Times New Roman" w:eastAsia="Times New Roman" w:cs="Times New Roman"/>
          <w:color w:val="000000"/>
        </w:rPr>
        <w:t xml:space="preserve">    i=cnt=0</w:t>
      </w:r>
    </w:p>
    <w:p w14:paraId="0F78DFE9">
      <w:pPr>
        <w:spacing w:line="360" w:lineRule="auto"/>
        <w:jc w:val="left"/>
        <w:textAlignment w:val="center"/>
        <w:rPr>
          <w:color w:val="000000"/>
        </w:rPr>
      </w:pPr>
      <w:r>
        <w:rPr>
          <w:rFonts w:ascii="Times New Roman" w:hAnsi="Times New Roman" w:eastAsia="Times New Roman" w:cs="Times New Roman"/>
          <w:color w:val="000000"/>
        </w:rPr>
        <w:t xml:space="preserve">    while i &lt; len(b)-1:</w:t>
      </w:r>
    </w:p>
    <w:p w14:paraId="6F51078E">
      <w:pPr>
        <w:spacing w:line="360" w:lineRule="auto"/>
        <w:jc w:val="left"/>
        <w:textAlignment w:val="center"/>
        <w:rPr>
          <w:color w:val="000000"/>
        </w:rPr>
      </w:pPr>
      <w:r>
        <w:rPr>
          <w:rFonts w:ascii="Times New Roman" w:hAnsi="Times New Roman" w:eastAsia="Times New Roman" w:cs="Times New Roman"/>
          <w:color w:val="000000"/>
        </w:rPr>
        <w:t xml:space="preserve">        if </w:t>
      </w:r>
      <w:r>
        <w:rPr>
          <w:rFonts w:ascii="Times New Roman" w:hAnsi="Times New Roman" w:eastAsia="Times New Roman" w:cs="Times New Roman"/>
          <w:color w:val="000000"/>
          <w:u w:val="single"/>
        </w:rPr>
        <w:t>b[i+1][1]-b[i][1]&lt;5:</w:t>
      </w:r>
    </w:p>
    <w:p w14:paraId="59837FA3">
      <w:pPr>
        <w:spacing w:line="360" w:lineRule="auto"/>
        <w:jc w:val="left"/>
        <w:textAlignment w:val="center"/>
        <w:rPr>
          <w:color w:val="000000"/>
        </w:rPr>
      </w:pPr>
      <w:r>
        <w:rPr>
          <w:rFonts w:ascii="Times New Roman" w:hAnsi="Times New Roman" w:eastAsia="Times New Roman" w:cs="Times New Roman"/>
          <w:color w:val="000000"/>
        </w:rPr>
        <w:t xml:space="preserve">            cnt+=1</w:t>
      </w:r>
    </w:p>
    <w:p w14:paraId="1D13815C">
      <w:pPr>
        <w:spacing w:line="360" w:lineRule="auto"/>
        <w:jc w:val="left"/>
        <w:textAlignment w:val="center"/>
        <w:rPr>
          <w:color w:val="000000"/>
        </w:rPr>
      </w:pPr>
      <w:r>
        <w:rPr>
          <w:rFonts w:ascii="Times New Roman" w:hAnsi="Times New Roman" w:eastAsia="Times New Roman" w:cs="Times New Roman"/>
          <w:color w:val="000000"/>
        </w:rPr>
        <w:t xml:space="preserve">        i+=1</w:t>
      </w:r>
    </w:p>
    <w:p w14:paraId="270D32BB">
      <w:pPr>
        <w:spacing w:line="360" w:lineRule="auto"/>
        <w:jc w:val="left"/>
        <w:textAlignment w:val="center"/>
        <w:rPr>
          <w:color w:val="000000"/>
        </w:rPr>
      </w:pPr>
      <w:r>
        <w:rPr>
          <w:rFonts w:ascii="Times New Roman" w:hAnsi="Times New Roman" w:eastAsia="Times New Roman" w:cs="Times New Roman"/>
          <w:color w:val="000000"/>
        </w:rPr>
        <w:t xml:space="preserve">    return cnt</w:t>
      </w:r>
    </w:p>
    <w:p w14:paraId="0F9A2E57">
      <w:pPr>
        <w:spacing w:line="360" w:lineRule="auto"/>
        <w:jc w:val="left"/>
        <w:textAlignment w:val="center"/>
        <w:rPr>
          <w:color w:val="000000"/>
        </w:rPr>
      </w:pPr>
      <w:r>
        <w:rPr>
          <w:rFonts w:ascii="宋体" w:hAnsi="宋体" w:eastAsia="宋体" w:cs="宋体"/>
          <w:color w:val="000000"/>
        </w:rPr>
        <w:t>①要实现函数功能，方框处需实现对列表</w:t>
      </w:r>
      <w:r>
        <w:rPr>
          <w:rFonts w:ascii="Times New Roman" w:hAnsi="Times New Roman" w:eastAsia="Times New Roman" w:cs="Times New Roman"/>
          <w:color w:val="000000"/>
        </w:rPr>
        <w:t>b</w:t>
      </w:r>
      <w:r>
        <w:rPr>
          <w:rFonts w:ascii="宋体" w:hAnsi="宋体" w:eastAsia="宋体" w:cs="宋体"/>
          <w:color w:val="000000"/>
        </w:rPr>
        <w:t>的操作是</w:t>
      </w:r>
      <w:r>
        <w:rPr>
          <w:color w:val="000000"/>
        </w:rPr>
        <w:t>____________</w:t>
      </w:r>
      <w:r>
        <w:rPr>
          <w:rFonts w:ascii="宋体" w:hAnsi="宋体" w:eastAsia="宋体" w:cs="宋体"/>
          <w:color w:val="000000"/>
        </w:rPr>
        <w:t>（单选）。</w:t>
      </w:r>
    </w:p>
    <w:p w14:paraId="7EBD57BF">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按时间排序；时间相同时，按行为由大到小排序</w:t>
      </w:r>
    </w:p>
    <w:p w14:paraId="6E87F4D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按学号排序；学号相同时，按时间由小到大排序</w:t>
      </w:r>
    </w:p>
    <w:p w14:paraId="6F006AF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按行为排序；行为相同时，按学号由小到大排序</w:t>
      </w:r>
    </w:p>
    <w:p w14:paraId="3AB6EA1E">
      <w:pPr>
        <w:spacing w:line="360" w:lineRule="auto"/>
        <w:jc w:val="left"/>
        <w:textAlignment w:val="center"/>
        <w:rPr>
          <w:color w:val="000000"/>
        </w:rPr>
      </w:pPr>
      <w:r>
        <w:rPr>
          <w:rFonts w:ascii="宋体" w:hAnsi="宋体" w:eastAsia="宋体" w:cs="宋体"/>
          <w:color w:val="000000"/>
        </w:rPr>
        <w:t>②若函数</w:t>
      </w:r>
      <w:r>
        <w:rPr>
          <w:rFonts w:ascii="Times New Roman" w:hAnsi="Times New Roman" w:eastAsia="Times New Roman" w:cs="Times New Roman"/>
          <w:color w:val="000000"/>
        </w:rPr>
        <w:t>fcount</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宋体" w:hAnsi="宋体" w:eastAsia="宋体" w:cs="宋体"/>
          <w:color w:val="000000"/>
          <w:position w:val="0"/>
        </w:rPr>
        <w:drawing>
          <wp:inline distT="0" distB="0" distL="114300" distR="114300">
            <wp:extent cx="133350" cy="177800"/>
            <wp:effectExtent l="0" t="0" r="1905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功能修改为统计“学生离开实验室后，</w:t>
      </w:r>
      <w:r>
        <w:rPr>
          <w:rFonts w:ascii="Times New Roman" w:hAnsi="Times New Roman" w:eastAsia="Times New Roman" w:cs="Times New Roman"/>
          <w:color w:val="000000"/>
        </w:rPr>
        <w:t>8</w:t>
      </w:r>
      <w:r>
        <w:rPr>
          <w:rFonts w:ascii="宋体" w:hAnsi="宋体" w:eastAsia="宋体" w:cs="宋体"/>
          <w:color w:val="000000"/>
        </w:rPr>
        <w:t>分钟内返回”的情况出现的次数，可将函数中划线处代码修改为：</w:t>
      </w:r>
      <w:r>
        <w:rPr>
          <w:color w:val="000000"/>
        </w:rPr>
        <w:t>______________</w:t>
      </w:r>
      <w:r>
        <w:rPr>
          <w:rFonts w:ascii="Times New Roman" w:hAnsi="Times New Roman" w:eastAsia="Times New Roman" w:cs="Times New Roman"/>
          <w:color w:val="000000"/>
        </w:rPr>
        <w:t>and b[i][1]-b[i-1][1]&lt;8</w:t>
      </w:r>
      <w:r>
        <w:rPr>
          <w:rFonts w:ascii="宋体" w:hAnsi="宋体" w:eastAsia="宋体" w:cs="宋体"/>
          <w:color w:val="000000"/>
        </w:rPr>
        <w:t>。</w:t>
      </w:r>
    </w:p>
    <w:p w14:paraId="474A963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）仪器预约系统中，学生可在线预约仪器使用时段，系统按预约提交顺序逐个处理，如果预约的使用时段有仪器可用，预约成功，否则失败。</w:t>
      </w:r>
    </w:p>
    <w:p w14:paraId="3A32CFDA">
      <w:pPr>
        <w:spacing w:line="360" w:lineRule="auto"/>
        <w:jc w:val="left"/>
        <w:textAlignment w:val="center"/>
        <w:rPr>
          <w:color w:val="000000"/>
        </w:rPr>
      </w:pPr>
      <w:r>
        <w:rPr>
          <w:rFonts w:ascii="宋体" w:hAnsi="宋体" w:eastAsia="宋体" w:cs="宋体"/>
          <w:color w:val="000000"/>
        </w:rPr>
        <w:t>实现预约处理功能的函数如下，其中用到的部分列表函数与方法如图</w:t>
      </w:r>
      <w:r>
        <w:rPr>
          <w:rFonts w:ascii="Times New Roman" w:hAnsi="Times New Roman" w:eastAsia="Times New Roman" w:cs="Times New Roman"/>
          <w:color w:val="000000"/>
        </w:rPr>
        <w:t>b</w:t>
      </w:r>
      <w:r>
        <w:rPr>
          <w:rFonts w:ascii="宋体" w:hAnsi="宋体" w:eastAsia="宋体" w:cs="宋体"/>
          <w:color w:val="000000"/>
        </w:rPr>
        <w:t>所示，请在划线处填入合适的代码。</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29"/>
        <w:gridCol w:w="6896"/>
      </w:tblGrid>
      <w:tr w14:paraId="1106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4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C9C892">
            <w:pPr>
              <w:spacing w:line="360" w:lineRule="auto"/>
              <w:jc w:val="center"/>
              <w:textAlignment w:val="center"/>
              <w:rPr>
                <w:color w:val="000000"/>
              </w:rPr>
            </w:pPr>
            <w:r>
              <w:rPr>
                <w:rFonts w:ascii="宋体" w:hAnsi="宋体" w:eastAsia="宋体" w:cs="宋体"/>
                <w:color w:val="000000"/>
              </w:rPr>
              <w:t>函数与方法</w:t>
            </w:r>
          </w:p>
        </w:tc>
        <w:tc>
          <w:tcPr>
            <w:tcW w:w="90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EFE947">
            <w:pPr>
              <w:spacing w:line="360" w:lineRule="auto"/>
              <w:jc w:val="center"/>
              <w:textAlignment w:val="center"/>
              <w:rPr>
                <w:color w:val="000000"/>
              </w:rPr>
            </w:pPr>
            <w:r>
              <w:rPr>
                <w:rFonts w:ascii="宋体" w:hAnsi="宋体" w:eastAsia="宋体" w:cs="宋体"/>
                <w:color w:val="000000"/>
              </w:rPr>
              <w:t>功能</w:t>
            </w:r>
          </w:p>
        </w:tc>
      </w:tr>
      <w:tr w14:paraId="2DB9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4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3C32D9">
            <w:pPr>
              <w:spacing w:line="360" w:lineRule="auto"/>
              <w:jc w:val="left"/>
              <w:textAlignment w:val="center"/>
              <w:rPr>
                <w:color w:val="000000"/>
              </w:rPr>
            </w:pPr>
            <w:r>
              <w:rPr>
                <w:rFonts w:ascii="Times New Roman" w:hAnsi="Times New Roman" w:eastAsia="Times New Roman" w:cs="Times New Roman"/>
                <w:color w:val="000000"/>
              </w:rPr>
              <w:t>1st.insert(i,x)</w:t>
            </w:r>
          </w:p>
        </w:tc>
        <w:tc>
          <w:tcPr>
            <w:tcW w:w="90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3A766E">
            <w:pPr>
              <w:spacing w:line="360" w:lineRule="auto"/>
              <w:jc w:val="left"/>
              <w:textAlignment w:val="center"/>
              <w:rPr>
                <w:color w:val="000000"/>
              </w:rPr>
            </w:pPr>
            <w:r>
              <w:rPr>
                <w:rFonts w:ascii="宋体" w:hAnsi="宋体" w:eastAsia="宋体" w:cs="宋体"/>
                <w:color w:val="000000"/>
              </w:rPr>
              <w:t>在列表</w:t>
            </w:r>
            <w:r>
              <w:rPr>
                <w:rFonts w:ascii="Times New Roman" w:hAnsi="Times New Roman" w:eastAsia="Times New Roman" w:cs="Times New Roman"/>
                <w:color w:val="000000"/>
              </w:rPr>
              <w:t>1st</w:t>
            </w:r>
            <w:r>
              <w:rPr>
                <w:rFonts w:ascii="宋体" w:hAnsi="宋体" w:eastAsia="宋体" w:cs="宋体"/>
                <w:color w:val="000000"/>
              </w:rPr>
              <w:t>中下标为</w:t>
            </w:r>
            <w:r>
              <w:rPr>
                <w:rFonts w:ascii="Times New Roman" w:hAnsi="Times New Roman" w:eastAsia="Times New Roman" w:cs="Times New Roman"/>
                <w:color w:val="000000"/>
              </w:rPr>
              <w:t>i</w:t>
            </w:r>
            <w:r>
              <w:rPr>
                <w:rFonts w:ascii="宋体" w:hAnsi="宋体" w:eastAsia="宋体" w:cs="宋体"/>
                <w:color w:val="000000"/>
              </w:rPr>
              <w:t>的位置插入元素</w:t>
            </w:r>
            <w:r>
              <w:rPr>
                <w:rFonts w:ascii="Times New Roman" w:hAnsi="Times New Roman" w:eastAsia="Times New Roman" w:cs="Times New Roman"/>
                <w:color w:val="000000"/>
              </w:rPr>
              <w:t>x</w:t>
            </w:r>
            <w:r>
              <w:rPr>
                <w:rFonts w:ascii="宋体" w:hAnsi="宋体" w:eastAsia="宋体" w:cs="宋体"/>
                <w:color w:val="000000"/>
              </w:rPr>
              <w:t>。若</w:t>
            </w:r>
            <w:r>
              <w:rPr>
                <w:rFonts w:ascii="Times New Roman" w:hAnsi="Times New Roman" w:eastAsia="Times New Roman" w:cs="Times New Roman"/>
                <w:color w:val="000000"/>
              </w:rPr>
              <w:t>i</w:t>
            </w:r>
            <w:r>
              <w:rPr>
                <w:rFonts w:ascii="宋体" w:hAnsi="宋体" w:eastAsia="宋体" w:cs="宋体"/>
                <w:color w:val="000000"/>
              </w:rPr>
              <w:t>大于等于</w:t>
            </w:r>
            <w:r>
              <w:rPr>
                <w:rFonts w:ascii="Times New Roman" w:hAnsi="Times New Roman" w:eastAsia="Times New Roman" w:cs="Times New Roman"/>
                <w:color w:val="000000"/>
              </w:rPr>
              <w:t>len</w:t>
            </w:r>
            <w:r>
              <w:rPr>
                <w:rFonts w:ascii="宋体" w:hAnsi="宋体" w:eastAsia="宋体" w:cs="宋体"/>
                <w:color w:val="000000"/>
              </w:rPr>
              <w:t>（</w:t>
            </w:r>
            <w:r>
              <w:rPr>
                <w:rFonts w:ascii="Times New Roman" w:hAnsi="Times New Roman" w:eastAsia="Times New Roman" w:cs="Times New Roman"/>
                <w:color w:val="000000"/>
              </w:rPr>
              <w:t>lst</w:t>
            </w:r>
            <w:r>
              <w:rPr>
                <w:rFonts w:ascii="宋体" w:hAnsi="宋体" w:eastAsia="宋体" w:cs="宋体"/>
                <w:color w:val="000000"/>
              </w:rPr>
              <w:t>），则在</w:t>
            </w:r>
            <w:r>
              <w:rPr>
                <w:rFonts w:ascii="Times New Roman" w:hAnsi="Times New Roman" w:eastAsia="Times New Roman" w:cs="Times New Roman"/>
                <w:color w:val="000000"/>
              </w:rPr>
              <w:t>1st</w:t>
            </w:r>
            <w:r>
              <w:rPr>
                <w:rFonts w:ascii="宋体" w:hAnsi="宋体" w:eastAsia="宋体" w:cs="宋体"/>
                <w:color w:val="000000"/>
              </w:rPr>
              <w:t>末尾添加元素</w:t>
            </w:r>
            <w:r>
              <w:rPr>
                <w:rFonts w:ascii="Times New Roman" w:hAnsi="Times New Roman" w:eastAsia="Times New Roman" w:cs="Times New Roman"/>
                <w:color w:val="000000"/>
              </w:rPr>
              <w:t>x</w:t>
            </w:r>
            <w:r>
              <w:rPr>
                <w:rFonts w:ascii="宋体" w:hAnsi="宋体" w:eastAsia="宋体" w:cs="宋体"/>
                <w:color w:val="000000"/>
              </w:rPr>
              <w:t>。</w:t>
            </w:r>
          </w:p>
        </w:tc>
      </w:tr>
    </w:tbl>
    <w:p w14:paraId="135278CA">
      <w:pPr>
        <w:spacing w:line="360" w:lineRule="auto"/>
        <w:jc w:val="center"/>
        <w:textAlignment w:val="center"/>
        <w:rPr>
          <w:color w:val="000000"/>
        </w:rPr>
      </w:pPr>
      <w:r>
        <w:rPr>
          <w:rFonts w:ascii="宋体" w:hAnsi="宋体" w:eastAsia="宋体" w:cs="宋体"/>
          <w:color w:val="000000"/>
        </w:rPr>
        <w:t>图</w:t>
      </w:r>
      <w:r>
        <w:rPr>
          <w:rFonts w:ascii="Times New Roman" w:hAnsi="Times New Roman" w:eastAsia="Times New Roman" w:cs="Times New Roman"/>
          <w:color w:val="000000"/>
        </w:rPr>
        <w:t>b</w:t>
      </w:r>
    </w:p>
    <w:p w14:paraId="1972E29B">
      <w:pPr>
        <w:spacing w:line="360" w:lineRule="auto"/>
        <w:jc w:val="left"/>
        <w:textAlignment w:val="center"/>
        <w:rPr>
          <w:color w:val="000000"/>
        </w:rPr>
      </w:pPr>
      <w:r>
        <w:rPr>
          <w:rFonts w:ascii="Times New Roman" w:hAnsi="Times New Roman" w:eastAsia="Times New Roman" w:cs="Times New Roman"/>
          <w:color w:val="000000"/>
        </w:rPr>
        <w:t>""</w:t>
      </w:r>
    </w:p>
    <w:p w14:paraId="7C44215A">
      <w:pPr>
        <w:spacing w:line="360" w:lineRule="auto"/>
        <w:jc w:val="left"/>
        <w:textAlignment w:val="center"/>
        <w:rPr>
          <w:color w:val="000000"/>
        </w:rPr>
      </w:pPr>
      <w:r>
        <w:rPr>
          <w:rFonts w:ascii="宋体" w:hAnsi="宋体" w:eastAsia="宋体" w:cs="宋体"/>
          <w:color w:val="000000"/>
        </w:rPr>
        <w:t>函数参数</w:t>
      </w:r>
      <w:r>
        <w:rPr>
          <w:rFonts w:ascii="Times New Roman" w:hAnsi="Times New Roman" w:eastAsia="Times New Roman" w:cs="Times New Roman"/>
          <w:color w:val="000000"/>
        </w:rPr>
        <w:t>data</w:t>
      </w:r>
      <w:r>
        <w:rPr>
          <w:rFonts w:ascii="宋体" w:hAnsi="宋体" w:eastAsia="宋体" w:cs="宋体"/>
          <w:color w:val="000000"/>
        </w:rPr>
        <w:t>列表存放已按提交顺序排列的预约信息，每个元素包含</w:t>
      </w:r>
      <w:r>
        <w:rPr>
          <w:rFonts w:ascii="Times New Roman" w:hAnsi="Times New Roman" w:eastAsia="Times New Roman" w:cs="Times New Roman"/>
          <w:color w:val="000000"/>
        </w:rPr>
        <w:t>4</w:t>
      </w:r>
      <w:r>
        <w:rPr>
          <w:rFonts w:ascii="宋体" w:hAnsi="宋体" w:eastAsia="宋体" w:cs="宋体"/>
          <w:color w:val="000000"/>
        </w:rPr>
        <w:t>个数据项，依次为学号、起始时间、终止时间、是否成功。其中起始、终止时间都用</w:t>
      </w:r>
      <w:r>
        <w:rPr>
          <w:rFonts w:ascii="Times New Roman" w:hAnsi="Times New Roman" w:eastAsia="Times New Roman" w:cs="Times New Roman"/>
          <w:color w:val="000000"/>
        </w:rPr>
        <w:t>8</w:t>
      </w:r>
      <w:r>
        <w:rPr>
          <w:rFonts w:ascii="宋体" w:hAnsi="宋体" w:eastAsia="宋体" w:cs="宋体"/>
          <w:color w:val="000000"/>
        </w:rPr>
        <w:t>位数字字符串表示，如“</w:t>
      </w:r>
      <w:r>
        <w:rPr>
          <w:rFonts w:ascii="Times New Roman" w:hAnsi="Times New Roman" w:eastAsia="Times New Roman" w:cs="Times New Roman"/>
          <w:color w:val="000000"/>
        </w:rPr>
        <w:t>09280830</w:t>
      </w:r>
      <w:r>
        <w:rPr>
          <w:rFonts w:ascii="宋体" w:hAnsi="宋体" w:eastAsia="宋体" w:cs="宋体"/>
          <w:color w:val="000000"/>
        </w:rPr>
        <w:t>”表示</w:t>
      </w:r>
      <w:r>
        <w:rPr>
          <w:rFonts w:ascii="Times New Roman" w:hAnsi="Times New Roman" w:eastAsia="Times New Roman" w:cs="Times New Roman"/>
          <w:color w:val="000000"/>
        </w:rPr>
        <w:t>9</w:t>
      </w:r>
      <w:r>
        <w:rPr>
          <w:rFonts w:ascii="宋体" w:hAnsi="宋体" w:eastAsia="宋体" w:cs="宋体"/>
          <w:color w:val="000000"/>
        </w:rPr>
        <w:t>月</w:t>
      </w:r>
      <w:r>
        <w:rPr>
          <w:rFonts w:ascii="Times New Roman" w:hAnsi="Times New Roman" w:eastAsia="Times New Roman" w:cs="Times New Roman"/>
          <w:color w:val="000000"/>
        </w:rPr>
        <w:t>28</w:t>
      </w:r>
      <w:r>
        <w:rPr>
          <w:rFonts w:ascii="宋体" w:hAnsi="宋体" w:eastAsia="宋体" w:cs="宋体"/>
          <w:color w:val="000000"/>
        </w:rPr>
        <w:t>日</w:t>
      </w:r>
      <w:r>
        <w:rPr>
          <w:rFonts w:ascii="Times New Roman" w:hAnsi="Times New Roman" w:eastAsia="Times New Roman" w:cs="Times New Roman"/>
          <w:color w:val="000000"/>
        </w:rPr>
        <w:t>8</w:t>
      </w:r>
      <w:r>
        <w:rPr>
          <w:rFonts w:ascii="宋体" w:hAnsi="宋体" w:eastAsia="宋体" w:cs="宋体"/>
          <w:color w:val="000000"/>
        </w:rPr>
        <w:t>点</w:t>
      </w:r>
      <w:r>
        <w:rPr>
          <w:rFonts w:ascii="Times New Roman" w:hAnsi="Times New Roman" w:eastAsia="Times New Roman" w:cs="Times New Roman"/>
          <w:color w:val="000000"/>
        </w:rPr>
        <w:t>30</w:t>
      </w:r>
      <w:r>
        <w:rPr>
          <w:rFonts w:ascii="宋体" w:hAnsi="宋体" w:eastAsia="宋体" w:cs="宋体"/>
          <w:color w:val="000000"/>
        </w:rPr>
        <w:t>分，“是否成功”数据项用于存放每个预约的处理结果。</w:t>
      </w:r>
    </w:p>
    <w:p w14:paraId="561A502B">
      <w:pPr>
        <w:spacing w:line="360" w:lineRule="auto"/>
        <w:jc w:val="left"/>
        <w:textAlignment w:val="center"/>
        <w:rPr>
          <w:color w:val="000000"/>
        </w:rPr>
      </w:pPr>
      <w:r>
        <w:rPr>
          <w:rFonts w:ascii="宋体" w:hAnsi="宋体" w:eastAsia="宋体" w:cs="宋体"/>
          <w:color w:val="000000"/>
        </w:rPr>
        <w:t>参数</w:t>
      </w:r>
      <w:r>
        <w:rPr>
          <w:rFonts w:ascii="Times New Roman" w:hAnsi="Times New Roman" w:eastAsia="Times New Roman" w:cs="Times New Roman"/>
          <w:color w:val="000000"/>
        </w:rPr>
        <w:t>m</w:t>
      </w:r>
      <w:r>
        <w:rPr>
          <w:rFonts w:ascii="宋体" w:hAnsi="宋体" w:eastAsia="宋体" w:cs="宋体"/>
          <w:color w:val="000000"/>
        </w:rPr>
        <w:t>存放实验室仪器台数。</w:t>
      </w:r>
    </w:p>
    <w:p w14:paraId="0A86C572">
      <w:pPr>
        <w:spacing w:line="360" w:lineRule="auto"/>
        <w:jc w:val="left"/>
        <w:textAlignment w:val="center"/>
        <w:rPr>
          <w:color w:val="000000"/>
        </w:rPr>
      </w:pPr>
      <w:r>
        <w:rPr>
          <w:rFonts w:ascii="Times New Roman" w:hAnsi="Times New Roman" w:eastAsia="Times New Roman" w:cs="Times New Roman"/>
          <w:color w:val="000000"/>
        </w:rPr>
        <w:t>""</w:t>
      </w:r>
    </w:p>
    <w:p w14:paraId="30192068">
      <w:pPr>
        <w:spacing w:line="360" w:lineRule="auto"/>
        <w:jc w:val="left"/>
        <w:textAlignment w:val="center"/>
        <w:rPr>
          <w:color w:val="000000"/>
        </w:rPr>
      </w:pPr>
      <w:r>
        <w:rPr>
          <w:rFonts w:ascii="Times New Roman" w:hAnsi="Times New Roman" w:eastAsia="Times New Roman" w:cs="Times New Roman"/>
          <w:color w:val="000000"/>
        </w:rPr>
        <w:t xml:space="preserve">def proc(data,m): </w:t>
      </w:r>
    </w:p>
    <w:p w14:paraId="799F9FEC">
      <w:pPr>
        <w:spacing w:line="360" w:lineRule="auto"/>
        <w:jc w:val="left"/>
        <w:textAlignment w:val="center"/>
        <w:rPr>
          <w:color w:val="000000"/>
        </w:rPr>
      </w:pPr>
      <w:r>
        <w:rPr>
          <w:rFonts w:ascii="Times New Roman" w:hAnsi="Times New Roman" w:eastAsia="Times New Roman" w:cs="Times New Roman"/>
          <w:color w:val="000000"/>
        </w:rPr>
        <w:t xml:space="preserve">    a=[]</w:t>
      </w:r>
    </w:p>
    <w:p w14:paraId="600E6626">
      <w:pPr>
        <w:spacing w:line="360" w:lineRule="auto"/>
        <w:jc w:val="left"/>
        <w:textAlignment w:val="center"/>
        <w:rPr>
          <w:color w:val="000000"/>
        </w:rPr>
      </w:pPr>
      <w:r>
        <w:rPr>
          <w:rFonts w:ascii="Times New Roman" w:hAnsi="Times New Roman" w:eastAsia="Times New Roman" w:cs="Times New Roman"/>
          <w:color w:val="000000"/>
        </w:rPr>
        <w:t xml:space="preserve">    for i in range(len(data)):</w:t>
      </w:r>
    </w:p>
    <w:p w14:paraId="50CF9DAA">
      <w:pPr>
        <w:spacing w:line="360" w:lineRule="auto"/>
        <w:jc w:val="left"/>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u w:val="single"/>
        </w:rPr>
        <w:t>①</w:t>
      </w:r>
      <w:r>
        <w:rPr>
          <w:color w:val="000000"/>
        </w:rPr>
        <w:t>________</w:t>
      </w:r>
    </w:p>
    <w:p w14:paraId="6993CEF8">
      <w:pPr>
        <w:spacing w:line="360" w:lineRule="auto"/>
        <w:jc w:val="left"/>
        <w:textAlignment w:val="center"/>
        <w:rPr>
          <w:color w:val="000000"/>
        </w:rPr>
      </w:pPr>
      <w:r>
        <w:rPr>
          <w:rFonts w:ascii="Times New Roman" w:hAnsi="Times New Roman" w:eastAsia="Times New Roman" w:cs="Times New Roman"/>
          <w:color w:val="000000"/>
        </w:rPr>
        <w:t xml:space="preserve">        pl=0</w:t>
      </w:r>
    </w:p>
    <w:p w14:paraId="3A35AD78">
      <w:pPr>
        <w:spacing w:line="360" w:lineRule="auto"/>
        <w:jc w:val="left"/>
        <w:textAlignment w:val="center"/>
        <w:rPr>
          <w:color w:val="000000"/>
        </w:rPr>
      </w:pPr>
      <w:r>
        <w:rPr>
          <w:rFonts w:ascii="Times New Roman" w:hAnsi="Times New Roman" w:eastAsia="Times New Roman" w:cs="Times New Roman"/>
          <w:color w:val="000000"/>
        </w:rPr>
        <w:t xml:space="preserve">        while pl &lt; len(a)and a[p1][0] &lt; data[i][1]:</w:t>
      </w:r>
    </w:p>
    <w:p w14:paraId="1BE643EB">
      <w:pPr>
        <w:spacing w:line="360" w:lineRule="auto"/>
        <w:jc w:val="left"/>
        <w:textAlignment w:val="center"/>
        <w:rPr>
          <w:color w:val="000000"/>
        </w:rPr>
      </w:pPr>
      <w:r>
        <w:rPr>
          <w:rFonts w:ascii="Times New Roman" w:hAnsi="Times New Roman" w:eastAsia="Times New Roman" w:cs="Times New Roman"/>
          <w:color w:val="000000"/>
        </w:rPr>
        <w:t xml:space="preserve">            pl+=1</w:t>
      </w:r>
    </w:p>
    <w:p w14:paraId="19701A22">
      <w:pPr>
        <w:spacing w:line="360" w:lineRule="auto"/>
        <w:jc w:val="left"/>
        <w:textAlignment w:val="center"/>
        <w:rPr>
          <w:color w:val="000000"/>
        </w:rPr>
      </w:pPr>
      <w:r>
        <w:rPr>
          <w:rFonts w:ascii="Times New Roman" w:hAnsi="Times New Roman" w:eastAsia="Times New Roman" w:cs="Times New Roman"/>
          <w:color w:val="000000"/>
        </w:rPr>
        <w:t xml:space="preserve">        if pl &gt; 0:</w:t>
      </w:r>
    </w:p>
    <w:p w14:paraId="15AE4C87">
      <w:pPr>
        <w:spacing w:line="360" w:lineRule="auto"/>
        <w:jc w:val="left"/>
        <w:textAlignment w:val="center"/>
        <w:rPr>
          <w:color w:val="000000"/>
        </w:rPr>
      </w:pPr>
      <w:r>
        <w:rPr>
          <w:rFonts w:ascii="Times New Roman" w:hAnsi="Times New Roman" w:eastAsia="Times New Roman" w:cs="Times New Roman"/>
          <w:color w:val="000000"/>
        </w:rPr>
        <w:t xml:space="preserve">            p2=p1-1</w:t>
      </w:r>
    </w:p>
    <w:p w14:paraId="05C478D2">
      <w:pPr>
        <w:spacing w:line="360" w:lineRule="auto"/>
        <w:jc w:val="left"/>
        <w:textAlignment w:val="center"/>
        <w:rPr>
          <w:color w:val="000000"/>
        </w:rPr>
      </w:pPr>
      <w:r>
        <w:rPr>
          <w:rFonts w:ascii="Times New Roman" w:hAnsi="Times New Roman" w:eastAsia="Times New Roman" w:cs="Times New Roman"/>
          <w:color w:val="000000"/>
        </w:rPr>
        <w:t xml:space="preserve">        else:</w:t>
      </w:r>
    </w:p>
    <w:p w14:paraId="1541250F">
      <w:pPr>
        <w:spacing w:line="360" w:lineRule="auto"/>
        <w:jc w:val="left"/>
        <w:textAlignment w:val="center"/>
        <w:rPr>
          <w:color w:val="000000"/>
        </w:rPr>
      </w:pPr>
      <w:r>
        <w:rPr>
          <w:rFonts w:ascii="Times New Roman" w:hAnsi="Times New Roman" w:eastAsia="Times New Roman" w:cs="Times New Roman"/>
          <w:color w:val="000000"/>
        </w:rPr>
        <w:t xml:space="preserve">            p2=0</w:t>
      </w:r>
    </w:p>
    <w:p w14:paraId="5B292C00">
      <w:pPr>
        <w:spacing w:line="360" w:lineRule="auto"/>
        <w:jc w:val="left"/>
        <w:textAlignment w:val="center"/>
        <w:rPr>
          <w:color w:val="000000"/>
        </w:rPr>
      </w:pPr>
      <w:r>
        <w:rPr>
          <w:rFonts w:ascii="Times New Roman" w:hAnsi="Times New Roman" w:eastAsia="Times New Roman" w:cs="Times New Roman"/>
          <w:color w:val="000000"/>
        </w:rPr>
        <w:t xml:space="preserve">        while p2 &lt; len(a) and a[p2][0] &lt; data[i][2]:</w:t>
      </w:r>
    </w:p>
    <w:p w14:paraId="61C84814">
      <w:pPr>
        <w:spacing w:line="360" w:lineRule="auto"/>
        <w:jc w:val="left"/>
        <w:textAlignment w:val="center"/>
        <w:rPr>
          <w:color w:val="000000"/>
        </w:rPr>
      </w:pPr>
      <w:r>
        <w:rPr>
          <w:rFonts w:ascii="Times New Roman" w:hAnsi="Times New Roman" w:eastAsia="Times New Roman" w:cs="Times New Roman"/>
          <w:color w:val="000000"/>
        </w:rPr>
        <w:t xml:space="preserve">            if</w:t>
      </w:r>
      <w:r>
        <w:rPr>
          <w:rFonts w:ascii="宋体" w:hAnsi="宋体" w:eastAsia="宋体" w:cs="宋体"/>
          <w:color w:val="000000"/>
          <w:u w:val="single"/>
        </w:rPr>
        <w:t>②</w:t>
      </w:r>
      <w:r>
        <w:rPr>
          <w:color w:val="000000"/>
        </w:rPr>
        <w:t>________</w:t>
      </w:r>
      <w:r>
        <w:rPr>
          <w:rFonts w:ascii="Times New Roman" w:hAnsi="Times New Roman" w:eastAsia="Times New Roman" w:cs="Times New Roman"/>
          <w:color w:val="000000"/>
        </w:rPr>
        <w:t>:</w:t>
      </w:r>
    </w:p>
    <w:p w14:paraId="134D1171">
      <w:pPr>
        <w:spacing w:line="360" w:lineRule="auto"/>
        <w:jc w:val="left"/>
        <w:textAlignment w:val="center"/>
        <w:rPr>
          <w:color w:val="000000"/>
        </w:rPr>
      </w:pPr>
      <w:r>
        <w:rPr>
          <w:rFonts w:ascii="Times New Roman" w:hAnsi="Times New Roman" w:eastAsia="Times New Roman" w:cs="Times New Roman"/>
          <w:color w:val="000000"/>
        </w:rPr>
        <w:t xml:space="preserve">                flag=False</w:t>
      </w:r>
    </w:p>
    <w:p w14:paraId="40DD2935">
      <w:pPr>
        <w:spacing w:line="360" w:lineRule="auto"/>
        <w:jc w:val="left"/>
        <w:textAlignment w:val="center"/>
        <w:rPr>
          <w:color w:val="000000"/>
        </w:rPr>
      </w:pPr>
      <w:r>
        <w:rPr>
          <w:rFonts w:ascii="Times New Roman" w:hAnsi="Times New Roman" w:eastAsia="Times New Roman" w:cs="Times New Roman"/>
          <w:color w:val="000000"/>
        </w:rPr>
        <w:t xml:space="preserve">                break</w:t>
      </w:r>
    </w:p>
    <w:p w14:paraId="7697D3BC">
      <w:pPr>
        <w:spacing w:line="360" w:lineRule="auto"/>
        <w:jc w:val="left"/>
        <w:textAlignment w:val="center"/>
        <w:rPr>
          <w:color w:val="000000"/>
        </w:rPr>
      </w:pPr>
      <w:r>
        <w:rPr>
          <w:rFonts w:ascii="Times New Roman" w:hAnsi="Times New Roman" w:eastAsia="Times New Roman" w:cs="Times New Roman"/>
          <w:color w:val="000000"/>
        </w:rPr>
        <w:t xml:space="preserve">            p2+=1</w:t>
      </w:r>
    </w:p>
    <w:p w14:paraId="5A11C392">
      <w:pPr>
        <w:spacing w:line="360" w:lineRule="auto"/>
        <w:jc w:val="left"/>
        <w:textAlignment w:val="center"/>
        <w:rPr>
          <w:color w:val="000000"/>
        </w:rPr>
      </w:pPr>
      <w:r>
        <w:rPr>
          <w:rFonts w:ascii="Times New Roman" w:hAnsi="Times New Roman" w:eastAsia="Times New Roman" w:cs="Times New Roman"/>
          <w:color w:val="000000"/>
        </w:rPr>
        <w:t xml:space="preserve">        if flag:</w:t>
      </w:r>
    </w:p>
    <w:p w14:paraId="7AC25BFB">
      <w:pPr>
        <w:spacing w:line="360" w:lineRule="auto"/>
        <w:jc w:val="left"/>
        <w:textAlignment w:val="center"/>
        <w:rPr>
          <w:color w:val="000000"/>
        </w:rPr>
      </w:pPr>
      <w:r>
        <w:rPr>
          <w:rFonts w:ascii="Times New Roman" w:hAnsi="Times New Roman" w:eastAsia="Times New Roman" w:cs="Times New Roman"/>
          <w:color w:val="000000"/>
        </w:rPr>
        <w:t xml:space="preserve">            for j in range(p1</w:t>
      </w:r>
      <w:r>
        <w:rPr>
          <w:rFonts w:ascii="Times New Roman" w:hAnsi="Times New Roman" w:eastAsia="Times New Roman" w:cs="Times New Roman"/>
          <w:color w:val="000000"/>
          <w:position w:val="-22"/>
        </w:rPr>
        <w:drawing>
          <wp:inline distT="0" distB="0" distL="114300" distR="114300">
            <wp:extent cx="50800" cy="88900"/>
            <wp:effectExtent l="0" t="0" r="0" b="1270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19"/>
                    <a:stretch>
                      <a:fillRect/>
                    </a:stretch>
                  </pic:blipFill>
                  <pic:spPr>
                    <a:xfrm>
                      <a:off x="0" y="0"/>
                      <a:ext cx="50800" cy="88900"/>
                    </a:xfrm>
                    <a:prstGeom prst="rect">
                      <a:avLst/>
                    </a:prstGeom>
                  </pic:spPr>
                </pic:pic>
              </a:graphicData>
            </a:graphic>
          </wp:inline>
        </w:drawing>
      </w:r>
      <w:r>
        <w:rPr>
          <w:rFonts w:ascii="Times New Roman" w:hAnsi="Times New Roman" w:eastAsia="Times New Roman" w:cs="Times New Roman"/>
          <w:color w:val="000000"/>
        </w:rPr>
        <w:t>p2)</w:t>
      </w:r>
    </w:p>
    <w:p w14:paraId="0763B47B">
      <w:pPr>
        <w:spacing w:line="360" w:lineRule="auto"/>
        <w:jc w:val="left"/>
        <w:textAlignment w:val="center"/>
        <w:rPr>
          <w:color w:val="000000"/>
        </w:rPr>
      </w:pPr>
      <w:r>
        <w:rPr>
          <w:rFonts w:ascii="Times New Roman" w:hAnsi="Times New Roman" w:eastAsia="Times New Roman" w:cs="Times New Roman"/>
          <w:color w:val="000000"/>
        </w:rPr>
        <w:t xml:space="preserve">                a[i][1]+=1</w:t>
      </w:r>
    </w:p>
    <w:p w14:paraId="4BC0B26A">
      <w:pPr>
        <w:spacing w:line="360" w:lineRule="auto"/>
        <w:jc w:val="left"/>
        <w:textAlignment w:val="center"/>
        <w:rPr>
          <w:color w:val="000000"/>
        </w:rPr>
      </w:pPr>
      <w:r>
        <w:rPr>
          <w:rFonts w:ascii="Times New Roman" w:hAnsi="Times New Roman" w:eastAsia="Times New Roman" w:cs="Times New Roman"/>
          <w:color w:val="000000"/>
        </w:rPr>
        <w:t xml:space="preserve">            a.insert(p2,[data[i][2],0])</w:t>
      </w:r>
    </w:p>
    <w:p w14:paraId="00195E16">
      <w:pPr>
        <w:spacing w:line="360" w:lineRule="auto"/>
        <w:jc w:val="left"/>
        <w:textAlignment w:val="center"/>
        <w:rPr>
          <w:color w:val="000000"/>
        </w:rPr>
      </w:pPr>
      <w:r>
        <w:rPr>
          <w:rFonts w:ascii="Times New Roman" w:hAnsi="Times New Roman" w:eastAsia="Times New Roman" w:cs="Times New Roman"/>
          <w:color w:val="000000"/>
        </w:rPr>
        <w:t xml:space="preserve">            a.insert(p1,[data[i][1],1])</w:t>
      </w:r>
    </w:p>
    <w:p w14:paraId="2CCBDD1E">
      <w:pPr>
        <w:spacing w:line="360" w:lineRule="auto"/>
        <w:jc w:val="left"/>
        <w:textAlignment w:val="center"/>
        <w:rPr>
          <w:color w:val="000000"/>
        </w:rPr>
      </w:pPr>
      <w:r>
        <w:rPr>
          <w:rFonts w:ascii="Times New Roman" w:hAnsi="Times New Roman" w:eastAsia="Times New Roman" w:cs="Times New Roman"/>
          <w:color w:val="000000"/>
        </w:rPr>
        <w:t xml:space="preserve">            if pl&gt;0:</w:t>
      </w:r>
    </w:p>
    <w:p w14:paraId="1456430B">
      <w:pPr>
        <w:spacing w:line="360" w:lineRule="auto"/>
        <w:jc w:val="left"/>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u w:val="single"/>
        </w:rPr>
        <w:t>①</w:t>
      </w:r>
      <w:r>
        <w:rPr>
          <w:color w:val="000000"/>
        </w:rPr>
        <w:t>________</w:t>
      </w:r>
    </w:p>
    <w:p w14:paraId="695D13F7">
      <w:pPr>
        <w:spacing w:line="360" w:lineRule="auto"/>
        <w:jc w:val="left"/>
        <w:textAlignment w:val="center"/>
        <w:rPr>
          <w:color w:val="000000"/>
        </w:rPr>
      </w:pPr>
      <w:r>
        <w:rPr>
          <w:rFonts w:ascii="Times New Roman" w:hAnsi="Times New Roman" w:eastAsia="Times New Roman" w:cs="Times New Roman"/>
          <w:color w:val="000000"/>
        </w:rPr>
        <w:t xml:space="preserve">            a[p2+1][1]=a[p2][1]-1</w:t>
      </w:r>
    </w:p>
    <w:p w14:paraId="5108CF27">
      <w:pPr>
        <w:spacing w:line="360" w:lineRule="auto"/>
        <w:jc w:val="left"/>
        <w:textAlignment w:val="center"/>
        <w:rPr>
          <w:color w:val="000000"/>
        </w:rPr>
      </w:pPr>
      <w:r>
        <w:rPr>
          <w:rFonts w:ascii="Times New Roman" w:hAnsi="Times New Roman" w:eastAsia="Times New Roman" w:cs="Times New Roman"/>
          <w:color w:val="000000"/>
        </w:rPr>
        <w:t xml:space="preserve">        data[i][3]=flag</w:t>
      </w:r>
    </w:p>
    <w:p w14:paraId="0C8B7D1A">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2</w:t>
      </w:r>
      <w:r>
        <w:rPr>
          <w:color w:val="000000"/>
        </w:rPr>
        <w:t xml:space="preserve">    ②. </w:t>
      </w:r>
      <w:r>
        <w:rPr>
          <w:rFonts w:ascii="Times New Roman" w:hAnsi="Times New Roman" w:eastAsia="Times New Roman" w:cs="Times New Roman"/>
          <w:color w:val="000000"/>
        </w:rPr>
        <w:t>B</w:t>
      </w:r>
      <w:r>
        <w:rPr>
          <w:color w:val="000000"/>
        </w:rPr>
        <w:t xml:space="preserve">    ③. </w:t>
      </w:r>
      <w:r>
        <w:rPr>
          <w:rFonts w:ascii="Times New Roman" w:hAnsi="Times New Roman" w:eastAsia="Times New Roman" w:cs="Times New Roman"/>
          <w:color w:val="000000"/>
        </w:rPr>
        <w:t>i&gt;0 and b[i][0]==b[i-1][0]</w:t>
      </w:r>
      <w:r>
        <w:rPr>
          <w:color w:val="000000"/>
        </w:rPr>
        <w:t xml:space="preserve">    ④. </w:t>
      </w:r>
      <w:r>
        <w:rPr>
          <w:rFonts w:ascii="Times New Roman" w:hAnsi="Times New Roman" w:eastAsia="Times New Roman" w:cs="Times New Roman"/>
          <w:color w:val="000000"/>
        </w:rPr>
        <w:t>flag=True</w:t>
      </w:r>
      <w:r>
        <w:rPr>
          <w:color w:val="000000"/>
        </w:rPr>
        <w:t xml:space="preserve">    ⑤. </w:t>
      </w:r>
      <w:r>
        <w:rPr>
          <w:rFonts w:ascii="Times New Roman" w:hAnsi="Times New Roman" w:eastAsia="Times New Roman" w:cs="Times New Roman"/>
          <w:color w:val="000000"/>
        </w:rPr>
        <w:t>a[p2][1]==m</w:t>
      </w:r>
      <w:r>
        <w:rPr>
          <w:color w:val="000000"/>
        </w:rPr>
        <w:t xml:space="preserve">    ⑥. </w:t>
      </w:r>
      <w:r>
        <w:rPr>
          <w:rFonts w:ascii="Times New Roman" w:hAnsi="Times New Roman" w:eastAsia="Times New Roman" w:cs="Times New Roman"/>
          <w:color w:val="000000"/>
        </w:rPr>
        <w:t>a[p1][1]=a[p1-1]+1</w:t>
      </w:r>
    </w:p>
    <w:p w14:paraId="5FF593F0">
      <w:pPr>
        <w:spacing w:line="360" w:lineRule="auto"/>
        <w:textAlignment w:val="center"/>
        <w:rPr>
          <w:color w:val="000000"/>
        </w:rPr>
      </w:pPr>
      <w:r>
        <w:rPr>
          <w:color w:val="2E75B6"/>
        </w:rPr>
        <w:t>【解析】</w:t>
      </w:r>
    </w:p>
    <w:p w14:paraId="7BA70ABF">
      <w:pPr>
        <w:spacing w:line="360" w:lineRule="auto"/>
        <w:jc w:val="left"/>
        <w:textAlignment w:val="center"/>
        <w:rPr>
          <w:color w:val="000000"/>
        </w:rPr>
      </w:pPr>
      <w:r>
        <w:rPr>
          <w:color w:val="000000"/>
        </w:rPr>
        <w:t>【详解】本题考查链表。</w:t>
      </w:r>
    </w:p>
    <w:p w14:paraId="386EB912">
      <w:pPr>
        <w:spacing w:line="360" w:lineRule="auto"/>
        <w:jc w:val="left"/>
        <w:textAlignment w:val="center"/>
        <w:rPr>
          <w:color w:val="000000"/>
        </w:rPr>
      </w:pPr>
      <w:r>
        <w:rPr>
          <w:color w:val="000000"/>
        </w:rPr>
        <w:t>（1）在08：00-08：50时间段：初始人数 0 → 进 4 人（累计 4） → 出 2 人；累计 4−2=2 ，故答案为2。</w:t>
      </w:r>
    </w:p>
    <w:p w14:paraId="4EBAC3E6">
      <w:pPr>
        <w:spacing w:line="360" w:lineRule="auto"/>
        <w:jc w:val="left"/>
        <w:textAlignment w:val="center"/>
        <w:rPr>
          <w:color w:val="000000"/>
        </w:rPr>
      </w:pPr>
      <w:r>
        <w:rPr>
          <w:color w:val="000000"/>
        </w:rPr>
        <w:t>（2）①要统计连续停留时间，需将同一学生的进-出记录相邻排列，且按时间排序。 可按学号排序（同一学生的记录相邻），学号相同时按时间由小到大排序（先进后出），故答案为B。②统计离开后 8 分钟内返回，即当前是出记录，前一条是进记录，且时间差 &lt; 8。 需满足： i&gt;0（避免越界）； b[i][0]==b[i-1][0]（同一学生），故答案为i&gt;0 and b[i][0]==b[i-1][0]；</w:t>
      </w:r>
    </w:p>
    <w:p w14:paraId="47819447">
      <w:pPr>
        <w:spacing w:line="360" w:lineRule="auto"/>
        <w:jc w:val="left"/>
        <w:textAlignment w:val="center"/>
        <w:rPr>
          <w:color w:val="000000"/>
        </w:rPr>
      </w:pPr>
      <w:r>
        <w:rPr>
          <w:color w:val="000000"/>
        </w:rPr>
        <w:t>（3）① 初始化预约标记，默认假设预约成功，后续检测冲突时再修改状态。 故填入代码：flag = True。② 检查当前时段 p2 的仪器占用数是否已满（等于仪器台数 m ），若 a[p2][1] == m，说明该时段无可用仪器，预约失败（flag=False ），故填入代码：a[p2][1] == m。 ③ 若 pl&gt;0（存在前一时段），需更新前一时段的仪器占用数，需要将前一时段（p1-1）的占用数加 1，同步到当前时段（p1）的记录中，故填入代码：a[p1][1] = a[p1-1][1] + 1。</w:t>
      </w:r>
    </w:p>
    <w:p w14:paraId="308F0B9D">
      <w:pPr>
        <w:spacing w:line="360" w:lineRule="auto"/>
        <w:jc w:val="left"/>
        <w:textAlignment w:val="center"/>
        <w:rPr>
          <w:color w:val="000000"/>
        </w:rPr>
      </w:pPr>
    </w:p>
    <w:p w14:paraId="52DBC76B">
      <w:pPr>
        <w:spacing w:line="360" w:lineRule="auto"/>
        <w:jc w:val="left"/>
        <w:textAlignment w:val="center"/>
        <w:rPr>
          <w:color w:val="000000"/>
        </w:rPr>
      </w:pPr>
    </w:p>
    <w:p w14:paraId="3404F8E8">
      <w:pPr>
        <w:spacing w:line="360" w:lineRule="auto"/>
        <w:jc w:val="left"/>
        <w:textAlignment w:val="center"/>
        <w:rPr>
          <w:color w:val="000000"/>
        </w:rPr>
      </w:pPr>
    </w:p>
    <w:p w14:paraId="7AF0F3A7">
      <w:pPr>
        <w:spacing w:line="360" w:lineRule="auto"/>
        <w:jc w:val="left"/>
        <w:textAlignment w:val="center"/>
        <w:rPr>
          <w:color w:val="000000"/>
        </w:rPr>
      </w:pPr>
    </w:p>
    <w:p w14:paraId="37292034">
      <w:pPr>
        <w:spacing w:line="360" w:lineRule="auto"/>
        <w:jc w:val="left"/>
        <w:textAlignment w:val="center"/>
        <w:rPr>
          <w:color w:val="000000"/>
        </w:rPr>
      </w:pPr>
    </w:p>
    <w:p w14:paraId="6E77D886">
      <w:pPr>
        <w:spacing w:line="360" w:lineRule="auto"/>
        <w:jc w:val="left"/>
        <w:textAlignment w:val="center"/>
        <w:rPr>
          <w:color w:val="000000"/>
        </w:rPr>
      </w:pPr>
    </w:p>
    <w:p w14:paraId="74B004A0">
      <w:pPr>
        <w:spacing w:line="360" w:lineRule="auto"/>
        <w:jc w:val="left"/>
        <w:textAlignment w:val="center"/>
        <w:rPr>
          <w:color w:val="000000"/>
        </w:rPr>
      </w:pPr>
    </w:p>
    <w:p w14:paraId="00583678">
      <w:pPr>
        <w:spacing w:line="360" w:lineRule="auto"/>
        <w:jc w:val="left"/>
        <w:textAlignment w:val="center"/>
        <w:rPr>
          <w:color w:val="000000"/>
        </w:rPr>
      </w:pPr>
    </w:p>
    <w:p w14:paraId="5FCC26D0">
      <w:pPr>
        <w:spacing w:line="360" w:lineRule="auto"/>
        <w:jc w:val="left"/>
      </w:pPr>
      <w:r>
        <w:rPr>
          <w:rFonts w:ascii="宋体" w:hAnsi="宋体" w:eastAsia="宋体" w:cs="宋体"/>
          <w:b/>
          <w:color w:val="auto"/>
          <w:sz w:val="24"/>
        </w:rPr>
        <w:drawing>
          <wp:anchor distT="0" distB="0" distL="114300" distR="114300" simplePos="0" relativeHeight="251662336" behindDoc="0" locked="0" layoutInCell="1" allowOverlap="1">
            <wp:simplePos x="0" y="0"/>
            <wp:positionH relativeFrom="page">
              <wp:posOffset>10782300</wp:posOffset>
            </wp:positionH>
            <wp:positionV relativeFrom="topMargin">
              <wp:posOffset>10807700</wp:posOffset>
            </wp:positionV>
            <wp:extent cx="495300" cy="457200"/>
            <wp:effectExtent l="0" t="0" r="12700" b="0"/>
            <wp:wrapNone/>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20"/>
                    <a:stretch>
                      <a:fillRect/>
                    </a:stretch>
                  </pic:blipFill>
                  <pic:spPr>
                    <a:xfrm>
                      <a:off x="0" y="0"/>
                      <a:ext cx="495300" cy="457200"/>
                    </a:xfrm>
                    <a:prstGeom prst="rect">
                      <a:avLst/>
                    </a:prstGeom>
                  </pic:spPr>
                </pic:pic>
              </a:graphicData>
            </a:graphic>
          </wp:anchor>
        </w:drawing>
      </w:r>
      <w:r>
        <w:rPr>
          <w:rFonts w:ascii="宋体" w:hAnsi="宋体" w:eastAsia="宋体" w:cs="宋体"/>
          <w:b/>
          <w:color w:val="auto"/>
          <w:sz w:val="24"/>
        </w:rPr>
        <w:t>绝密</w:t>
      </w:r>
      <w:r>
        <w:rPr>
          <w:rFonts w:ascii="Times New Roman" w:hAnsi="Times New Roman" w:eastAsia="Times New Roman" w:cs="Times New Roman"/>
          <w:b/>
          <w:color w:val="auto"/>
          <w:sz w:val="24"/>
        </w:rPr>
        <w:t>★</w:t>
      </w:r>
      <w:r>
        <w:rPr>
          <w:rFonts w:ascii="宋体" w:hAnsi="宋体" w:eastAsia="宋体" w:cs="宋体"/>
          <w:b/>
          <w:color w:val="auto"/>
          <w:sz w:val="24"/>
        </w:rPr>
        <w:t>考试结束前</w:t>
      </w:r>
    </w:p>
    <w:p w14:paraId="3B6310F7">
      <w:pPr>
        <w:spacing w:line="360" w:lineRule="auto"/>
        <w:jc w:val="center"/>
      </w:pPr>
      <w:r>
        <w:rPr>
          <w:rFonts w:ascii="宋体" w:hAnsi="宋体" w:eastAsia="宋体" w:cs="宋体"/>
          <w:b/>
          <w:color w:val="auto"/>
          <w:sz w:val="24"/>
        </w:rPr>
        <w:t>第二部分</w:t>
      </w:r>
      <w:r>
        <w:rPr>
          <w:rFonts w:ascii="Times New Roman" w:hAnsi="Times New Roman" w:eastAsia="Times New Roman" w:cs="Times New Roman"/>
          <w:b/>
          <w:color w:val="auto"/>
          <w:sz w:val="24"/>
        </w:rPr>
        <w:t xml:space="preserve">  </w:t>
      </w:r>
      <w:r>
        <w:rPr>
          <w:rFonts w:ascii="宋体" w:hAnsi="宋体" w:eastAsia="宋体" w:cs="宋体"/>
          <w:b/>
          <w:color w:val="auto"/>
          <w:sz w:val="24"/>
        </w:rPr>
        <w:t>通用技术（共</w:t>
      </w:r>
      <w:r>
        <w:rPr>
          <w:rFonts w:ascii="Times New Roman" w:hAnsi="Times New Roman" w:eastAsia="Times New Roman" w:cs="Times New Roman"/>
          <w:b/>
          <w:color w:val="auto"/>
          <w:sz w:val="24"/>
        </w:rPr>
        <w:t>50</w:t>
      </w:r>
      <w:r>
        <w:rPr>
          <w:rFonts w:ascii="宋体" w:hAnsi="宋体" w:eastAsia="宋体" w:cs="宋体"/>
          <w:b/>
          <w:color w:val="auto"/>
          <w:sz w:val="24"/>
        </w:rPr>
        <w:t>分）</w:t>
      </w:r>
    </w:p>
    <w:p w14:paraId="633473D4">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12</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分。每小题列出的四个备选项中只有一个是符合题目要求的，不选、多选、错选均不得分）</w:t>
      </w:r>
    </w:p>
    <w:p w14:paraId="1AE79528">
      <w:pPr>
        <w:spacing w:line="360" w:lineRule="auto"/>
        <w:jc w:val="left"/>
      </w:pPr>
      <w:r>
        <w:rPr>
          <w:color w:val="auto"/>
        </w:rPr>
        <w:t>1</w:t>
      </w:r>
      <w:r>
        <w:rPr>
          <w:rFonts w:hint="eastAsia"/>
          <w:color w:val="auto"/>
          <w:lang w:val="en-US" w:eastAsia="zh-CN"/>
        </w:rPr>
        <w:t>6</w:t>
      </w:r>
      <w:r>
        <w:rPr>
          <w:color w:val="auto"/>
        </w:rPr>
        <w:t xml:space="preserve">. </w:t>
      </w:r>
      <w:r>
        <w:rPr>
          <w:rFonts w:ascii="宋体" w:hAnsi="宋体" w:eastAsia="宋体" w:cs="宋体"/>
          <w:color w:val="auto"/>
        </w:rPr>
        <w:t>随着我国跨入智能电网时代，电力供应稳定可靠，处于世界领先地位。下列关于智能电网技术的说法中，</w:t>
      </w:r>
      <w:r>
        <w:rPr>
          <w:rFonts w:ascii="宋体" w:hAnsi="宋体" w:eastAsia="宋体" w:cs="宋体"/>
          <w:color w:val="auto"/>
          <w:em w:val="dot"/>
        </w:rPr>
        <w:t>不恰当</w:t>
      </w:r>
      <w:r>
        <w:rPr>
          <w:rFonts w:ascii="宋体" w:hAnsi="宋体" w:eastAsia="宋体" w:cs="宋体"/>
          <w:color w:val="auto"/>
        </w:rPr>
        <w:t>的是（</w:t>
      </w:r>
      <w:r>
        <w:rPr>
          <w:rFonts w:ascii="Times New Roman" w:hAnsi="Times New Roman" w:eastAsia="Times New Roman" w:cs="Times New Roman"/>
          <w:color w:val="auto"/>
        </w:rPr>
        <w:t xml:space="preserve">   </w:t>
      </w:r>
      <w:r>
        <w:rPr>
          <w:rFonts w:ascii="宋体" w:hAnsi="宋体" w:eastAsia="宋体" w:cs="宋体"/>
          <w:color w:val="auto"/>
        </w:rPr>
        <w:t>）</w:t>
      </w:r>
    </w:p>
    <w:p w14:paraId="6A757466">
      <w:pPr>
        <w:spacing w:line="360" w:lineRule="auto"/>
        <w:jc w:val="left"/>
        <w:textAlignment w:val="center"/>
        <w:rPr>
          <w:color w:val="auto"/>
        </w:rPr>
      </w:pPr>
      <w:r>
        <w:t xml:space="preserve">A. </w:t>
      </w:r>
      <w:r>
        <w:rPr>
          <w:rFonts w:ascii="宋体" w:hAnsi="宋体" w:eastAsia="宋体" w:cs="宋体"/>
          <w:color w:val="auto"/>
        </w:rPr>
        <w:t>在发电、输电、用电等环节得到了广泛应用，体现了技术的综合性</w:t>
      </w:r>
    </w:p>
    <w:p w14:paraId="538C76B1">
      <w:pPr>
        <w:spacing w:line="360" w:lineRule="auto"/>
        <w:jc w:val="left"/>
        <w:textAlignment w:val="center"/>
        <w:rPr>
          <w:color w:val="auto"/>
        </w:rPr>
      </w:pPr>
      <w:r>
        <w:t xml:space="preserve">B. </w:t>
      </w:r>
      <w:r>
        <w:rPr>
          <w:rFonts w:ascii="宋体" w:hAnsi="宋体" w:eastAsia="宋体" w:cs="宋体"/>
          <w:color w:val="auto"/>
        </w:rPr>
        <w:t>实现了对电力系统</w:t>
      </w:r>
      <w:r>
        <w:rPr>
          <w:rFonts w:ascii="宋体" w:hAnsi="宋体" w:eastAsia="宋体" w:cs="宋体"/>
          <w:color w:val="auto"/>
          <w:position w:val="0"/>
        </w:rPr>
        <w:drawing>
          <wp:inline distT="0" distB="0" distL="114300" distR="114300">
            <wp:extent cx="133350" cy="177800"/>
            <wp:effectExtent l="0" t="0" r="19050" b="0"/>
            <wp:docPr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pic:cNvPicPr>
                      <a:picLocks noChangeAspect="1"/>
                    </pic:cNvPicPr>
                  </pic:nvPicPr>
                  <pic:blipFill>
                    <a:blip r:embed="rId21"/>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实时监测和智能化管理，体现了技术的目的性</w:t>
      </w:r>
    </w:p>
    <w:p w14:paraId="5C8920E1">
      <w:pPr>
        <w:spacing w:line="360" w:lineRule="auto"/>
        <w:jc w:val="left"/>
        <w:textAlignment w:val="center"/>
        <w:rPr>
          <w:color w:val="auto"/>
        </w:rPr>
      </w:pPr>
      <w:r>
        <w:t xml:space="preserve">C. </w:t>
      </w:r>
      <w:r>
        <w:rPr>
          <w:rFonts w:ascii="宋体" w:hAnsi="宋体" w:eastAsia="宋体" w:cs="宋体"/>
          <w:color w:val="auto"/>
        </w:rPr>
        <w:t>实现了偏远地区稳定的电力供应，改善了当地居民的生活</w:t>
      </w:r>
    </w:p>
    <w:p w14:paraId="7BEBA6AC">
      <w:pPr>
        <w:spacing w:line="360" w:lineRule="auto"/>
        <w:jc w:val="left"/>
        <w:textAlignment w:val="center"/>
        <w:rPr>
          <w:color w:val="000000"/>
        </w:rPr>
      </w:pPr>
      <w:r>
        <w:t xml:space="preserve">D. </w:t>
      </w:r>
      <w:r>
        <w:rPr>
          <w:rFonts w:ascii="宋体" w:hAnsi="宋体" w:eastAsia="宋体" w:cs="宋体"/>
          <w:color w:val="auto"/>
        </w:rPr>
        <w:t>产生了大量信息技术与电力网络相融合的知识产权，体现了技术的专利性</w:t>
      </w:r>
    </w:p>
    <w:p w14:paraId="7490C365">
      <w:pPr>
        <w:spacing w:line="360" w:lineRule="auto"/>
        <w:textAlignment w:val="center"/>
        <w:rPr>
          <w:color w:val="000000"/>
        </w:rPr>
      </w:pPr>
      <w:r>
        <w:rPr>
          <w:color w:val="2E75B6"/>
        </w:rPr>
        <w:t>【答案】</w:t>
      </w:r>
      <w:r>
        <w:rPr>
          <w:color w:val="000000"/>
        </w:rPr>
        <w:t>A</w:t>
      </w:r>
    </w:p>
    <w:p w14:paraId="180D8B1F">
      <w:pPr>
        <w:spacing w:line="360" w:lineRule="auto"/>
        <w:textAlignment w:val="center"/>
        <w:rPr>
          <w:color w:val="000000"/>
        </w:rPr>
      </w:pPr>
      <w:r>
        <w:rPr>
          <w:color w:val="2E75B6"/>
        </w:rPr>
        <w:t>【解析】</w:t>
      </w:r>
    </w:p>
    <w:p w14:paraId="2B6868CE">
      <w:pPr>
        <w:spacing w:line="360" w:lineRule="auto"/>
        <w:jc w:val="left"/>
        <w:textAlignment w:val="center"/>
        <w:rPr>
          <w:color w:val="000000"/>
        </w:rPr>
      </w:pPr>
      <w:r>
        <w:rPr>
          <w:color w:val="000000"/>
        </w:rPr>
        <w:t>【详解】A</w:t>
      </w:r>
      <w:r>
        <w:rPr>
          <w:rFonts w:ascii="宋体" w:hAnsi="宋体" w:eastAsia="宋体" w:cs="宋体"/>
          <w:color w:val="000000"/>
        </w:rPr>
        <w:t>项：在发电、用电、输电等环节得到广泛使用，体现了技术的综合性，说法错误，技术的综合性是指技术综合运用多门学科的知识，而非是使用广泛，说法不合理，而</w:t>
      </w:r>
      <w:r>
        <w:rPr>
          <w:color w:val="000000"/>
        </w:rPr>
        <w:t>B、C、D选项说法正确、合理，</w:t>
      </w:r>
      <w:r>
        <w:rPr>
          <w:rFonts w:ascii="宋体" w:hAnsi="宋体" w:eastAsia="宋体" w:cs="宋体"/>
          <w:color w:val="000000"/>
        </w:rPr>
        <w:t>故选</w:t>
      </w:r>
      <w:r>
        <w:rPr>
          <w:color w:val="000000"/>
        </w:rPr>
        <w:t>A</w:t>
      </w:r>
      <w:r>
        <w:rPr>
          <w:rFonts w:ascii="宋体" w:hAnsi="宋体" w:eastAsia="宋体" w:cs="宋体"/>
          <w:color w:val="000000"/>
        </w:rPr>
        <w:t>。</w:t>
      </w:r>
    </w:p>
    <w:p w14:paraId="4B277F07">
      <w:pPr>
        <w:spacing w:line="360" w:lineRule="auto"/>
        <w:jc w:val="left"/>
        <w:textAlignment w:val="center"/>
        <w:rPr>
          <w:color w:val="000000"/>
        </w:rPr>
      </w:pPr>
      <w:r>
        <w:rPr>
          <w:rFonts w:hint="eastAsia"/>
          <w:color w:val="000000"/>
          <w:lang w:val="en-US" w:eastAsia="zh-CN"/>
        </w:rPr>
        <w:t>17</w:t>
      </w:r>
      <w:r>
        <w:rPr>
          <w:color w:val="000000"/>
        </w:rPr>
        <w:t xml:space="preserve">. </w:t>
      </w:r>
      <w:r>
        <w:rPr>
          <w:rFonts w:ascii="宋体" w:hAnsi="宋体" w:eastAsia="宋体" w:cs="宋体"/>
          <w:color w:val="000000"/>
        </w:rPr>
        <w:t>对如图所示雨披进行的分析与评价中，</w:t>
      </w:r>
      <w:r>
        <w:rPr>
          <w:rFonts w:ascii="宋体" w:hAnsi="宋体" w:eastAsia="宋体" w:cs="宋体"/>
          <w:color w:val="000000"/>
          <w:em w:val="dot"/>
        </w:rPr>
        <w:t>不恰当</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1A74549">
      <w:pPr>
        <w:spacing w:line="360" w:lineRule="auto"/>
        <w:jc w:val="left"/>
        <w:textAlignment w:val="center"/>
        <w:rPr>
          <w:color w:val="000000"/>
        </w:rPr>
      </w:pPr>
      <w:r>
        <w:rPr>
          <w:color w:val="000000"/>
        </w:rPr>
        <w:drawing>
          <wp:inline distT="0" distB="0" distL="114300" distR="114300">
            <wp:extent cx="2466975" cy="1638300"/>
            <wp:effectExtent l="0" t="0" r="22225" b="12700"/>
            <wp:docPr id="2" name="图片 2"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S2ouBhNJBpNN+fUPil0Ivg=="/>
                    <pic:cNvPicPr>
                      <a:picLocks noChangeAspect="1"/>
                    </pic:cNvPicPr>
                  </pic:nvPicPr>
                  <pic:blipFill>
                    <a:blip r:embed="rId22"/>
                    <a:stretch>
                      <a:fillRect/>
                    </a:stretch>
                  </pic:blipFill>
                  <pic:spPr>
                    <a:xfrm>
                      <a:off x="0" y="0"/>
                      <a:ext cx="2466975" cy="1638300"/>
                    </a:xfrm>
                    <a:prstGeom prst="rect">
                      <a:avLst/>
                    </a:prstGeom>
                  </pic:spPr>
                </pic:pic>
              </a:graphicData>
            </a:graphic>
          </wp:inline>
        </w:drawing>
      </w:r>
    </w:p>
    <w:p w14:paraId="4B00928B">
      <w:pPr>
        <w:spacing w:line="360" w:lineRule="auto"/>
        <w:jc w:val="left"/>
        <w:textAlignment w:val="center"/>
        <w:rPr>
          <w:color w:val="000000"/>
        </w:rPr>
      </w:pPr>
      <w:r>
        <w:rPr>
          <w:color w:val="000000"/>
        </w:rPr>
        <w:t xml:space="preserve">A. </w:t>
      </w:r>
      <w:r>
        <w:rPr>
          <w:rFonts w:ascii="宋体" w:hAnsi="宋体" w:eastAsia="宋体" w:cs="宋体"/>
          <w:color w:val="000000"/>
        </w:rPr>
        <w:t>选用透明材料，便于观察仪表盘和转向灯，符合设计的实用原则</w:t>
      </w:r>
    </w:p>
    <w:p w14:paraId="0AD0B00E">
      <w:pPr>
        <w:spacing w:line="360" w:lineRule="auto"/>
        <w:jc w:val="left"/>
        <w:textAlignment w:val="center"/>
        <w:rPr>
          <w:color w:val="000000"/>
        </w:rPr>
      </w:pPr>
      <w:r>
        <w:rPr>
          <w:color w:val="000000"/>
        </w:rPr>
        <w:t xml:space="preserve">B. </w:t>
      </w:r>
      <w:r>
        <w:rPr>
          <w:rFonts w:ascii="宋体" w:hAnsi="宋体" w:eastAsia="宋体" w:cs="宋体"/>
          <w:color w:val="000000"/>
        </w:rPr>
        <w:t>帽檐可拆卸，便于佩戴安全头盔，主要是从“物”的角度考虑的</w:t>
      </w:r>
    </w:p>
    <w:p w14:paraId="534BA571">
      <w:pPr>
        <w:spacing w:line="360" w:lineRule="auto"/>
        <w:jc w:val="left"/>
        <w:textAlignment w:val="center"/>
        <w:rPr>
          <w:color w:val="000000"/>
        </w:rPr>
      </w:pPr>
      <w:r>
        <w:rPr>
          <w:color w:val="000000"/>
        </w:rPr>
        <w:t xml:space="preserve">C. </w:t>
      </w:r>
      <w:r>
        <w:rPr>
          <w:rFonts w:ascii="宋体" w:hAnsi="宋体" w:eastAsia="宋体" w:cs="宋体"/>
          <w:color w:val="000000"/>
        </w:rPr>
        <w:t>选用柔软材料，实现了人机关系的舒适目标</w:t>
      </w:r>
    </w:p>
    <w:p w14:paraId="04540F4D">
      <w:pPr>
        <w:spacing w:line="360" w:lineRule="auto"/>
        <w:jc w:val="left"/>
        <w:textAlignment w:val="center"/>
        <w:rPr>
          <w:color w:val="000000"/>
        </w:rPr>
      </w:pPr>
      <w:r>
        <w:rPr>
          <w:color w:val="000000"/>
        </w:rPr>
        <w:t xml:space="preserve">D. </w:t>
      </w:r>
      <w:r>
        <w:rPr>
          <w:rFonts w:ascii="宋体" w:hAnsi="宋体" w:eastAsia="宋体" w:cs="宋体"/>
          <w:color w:val="000000"/>
        </w:rPr>
        <w:t>设计了反光条，考虑了人机关系的信息交互</w:t>
      </w:r>
    </w:p>
    <w:p w14:paraId="0BBC939B">
      <w:pPr>
        <w:spacing w:line="360" w:lineRule="auto"/>
        <w:textAlignment w:val="center"/>
        <w:rPr>
          <w:color w:val="000000"/>
        </w:rPr>
      </w:pPr>
      <w:r>
        <w:rPr>
          <w:color w:val="2E75B6"/>
        </w:rPr>
        <w:t>【答案】</w:t>
      </w:r>
      <w:r>
        <w:rPr>
          <w:color w:val="000000"/>
        </w:rPr>
        <w:t>B</w:t>
      </w:r>
    </w:p>
    <w:p w14:paraId="4797C9C7">
      <w:pPr>
        <w:spacing w:line="360" w:lineRule="auto"/>
        <w:textAlignment w:val="center"/>
        <w:rPr>
          <w:color w:val="000000"/>
        </w:rPr>
      </w:pPr>
      <w:r>
        <w:rPr>
          <w:color w:val="2E75B6"/>
        </w:rPr>
        <w:t>【解析】</w:t>
      </w:r>
    </w:p>
    <w:p w14:paraId="72029D2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B</w:t>
      </w:r>
      <w:r>
        <w:rPr>
          <w:rFonts w:ascii="宋体" w:hAnsi="宋体" w:eastAsia="宋体" w:cs="宋体"/>
          <w:color w:val="000000"/>
        </w:rPr>
        <w:t>项：帽檐可拆卸，便于佩戴安全头盔，主要是从“物”的角度考虑的，说法错误，是从“人”的角度考虑的，考虑的是人佩戴的方便，而</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选项说法都是正确合理的，故选</w:t>
      </w:r>
      <w:r>
        <w:rPr>
          <w:rFonts w:ascii="Times New Roman" w:hAnsi="Times New Roman" w:eastAsia="Times New Roman" w:cs="Times New Roman"/>
          <w:color w:val="000000"/>
        </w:rPr>
        <w:t>B</w:t>
      </w:r>
      <w:r>
        <w:rPr>
          <w:rFonts w:ascii="宋体" w:hAnsi="宋体" w:eastAsia="宋体" w:cs="宋体"/>
          <w:color w:val="000000"/>
        </w:rPr>
        <w:t>。</w:t>
      </w:r>
    </w:p>
    <w:p w14:paraId="6AD1C122">
      <w:pPr>
        <w:spacing w:line="360" w:lineRule="auto"/>
        <w:jc w:val="left"/>
        <w:textAlignment w:val="center"/>
        <w:rPr>
          <w:color w:val="000000"/>
        </w:rPr>
      </w:pPr>
      <w:r>
        <w:rPr>
          <w:rFonts w:hint="eastAsia"/>
          <w:color w:val="000000"/>
          <w:lang w:val="en-US" w:eastAsia="zh-CN"/>
        </w:rPr>
        <w:t>18</w:t>
      </w:r>
      <w:r>
        <w:rPr>
          <w:color w:val="000000"/>
        </w:rPr>
        <w:t xml:space="preserve">. </w:t>
      </w:r>
      <w:r>
        <w:rPr>
          <w:rFonts w:ascii="宋体" w:hAnsi="宋体" w:eastAsia="宋体" w:cs="宋体"/>
          <w:color w:val="000000"/>
        </w:rPr>
        <w:t>如图所示的创意毛巾挂架，由底座、盖板和钢球组成，将毛巾从盖板与钢球之间由下往上提，毛巾带动钢球移动，松手后钢球在重力作用下将毛巾卡住。以下设计方案中，合理的是（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4B3E787">
      <w:pPr>
        <w:spacing w:line="360" w:lineRule="auto"/>
        <w:jc w:val="left"/>
        <w:textAlignment w:val="center"/>
        <w:rPr>
          <w:color w:val="000000"/>
        </w:rPr>
      </w:pPr>
      <w:r>
        <w:rPr>
          <w:color w:val="000000"/>
        </w:rPr>
        <w:drawing>
          <wp:inline distT="0" distB="0" distL="114300" distR="114300">
            <wp:extent cx="981075" cy="1657350"/>
            <wp:effectExtent l="0" t="0" r="9525" b="19050"/>
            <wp:docPr id="3" name="图片 3"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S2ouBhNJBpNN+fUPil0Ivg=="/>
                    <pic:cNvPicPr>
                      <a:picLocks noChangeAspect="1"/>
                    </pic:cNvPicPr>
                  </pic:nvPicPr>
                  <pic:blipFill>
                    <a:blip r:embed="rId23"/>
                    <a:stretch>
                      <a:fillRect/>
                    </a:stretch>
                  </pic:blipFill>
                  <pic:spPr>
                    <a:xfrm>
                      <a:off x="0" y="0"/>
                      <a:ext cx="981075" cy="1657350"/>
                    </a:xfrm>
                    <a:prstGeom prst="rect">
                      <a:avLst/>
                    </a:prstGeom>
                  </pic:spPr>
                </pic:pic>
              </a:graphicData>
            </a:graphic>
          </wp:inline>
        </w:drawing>
      </w:r>
    </w:p>
    <w:p w14:paraId="67511B10">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790575" cy="1047750"/>
            <wp:effectExtent l="0" t="0" r="22225" b="19050"/>
            <wp:docPr id="4" name="图片 4"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S2ouBhNJBpNN+fUPil0Ivg=="/>
                    <pic:cNvPicPr>
                      <a:picLocks noChangeAspect="1"/>
                    </pic:cNvPicPr>
                  </pic:nvPicPr>
                  <pic:blipFill>
                    <a:blip r:embed="rId24"/>
                    <a:stretch>
                      <a:fillRect/>
                    </a:stretch>
                  </pic:blipFill>
                  <pic:spPr>
                    <a:xfrm>
                      <a:off x="0" y="0"/>
                      <a:ext cx="790575" cy="10477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495300" cy="1057275"/>
            <wp:effectExtent l="0" t="0" r="12700" b="9525"/>
            <wp:docPr id="5" name="图片 5"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S2ouBhNJBpNN+fUPil0Ivg=="/>
                    <pic:cNvPicPr>
                      <a:picLocks noChangeAspect="1"/>
                    </pic:cNvPicPr>
                  </pic:nvPicPr>
                  <pic:blipFill>
                    <a:blip r:embed="rId25"/>
                    <a:stretch>
                      <a:fillRect/>
                    </a:stretch>
                  </pic:blipFill>
                  <pic:spPr>
                    <a:xfrm>
                      <a:off x="0" y="0"/>
                      <a:ext cx="495300" cy="1057275"/>
                    </a:xfrm>
                    <a:prstGeom prst="rect">
                      <a:avLst/>
                    </a:prstGeom>
                  </pic:spPr>
                </pic:pic>
              </a:graphicData>
            </a:graphic>
          </wp:inline>
        </w:drawing>
      </w:r>
    </w:p>
    <w:p w14:paraId="2308A450">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495300" cy="1057275"/>
            <wp:effectExtent l="0" t="0" r="12700" b="9525"/>
            <wp:docPr id="6" name="图片 6"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S2ouBhNJBpNN+fUPil0Ivg=="/>
                    <pic:cNvPicPr>
                      <a:picLocks noChangeAspect="1"/>
                    </pic:cNvPicPr>
                  </pic:nvPicPr>
                  <pic:blipFill>
                    <a:blip r:embed="rId26"/>
                    <a:stretch>
                      <a:fillRect/>
                    </a:stretch>
                  </pic:blipFill>
                  <pic:spPr>
                    <a:xfrm>
                      <a:off x="0" y="0"/>
                      <a:ext cx="495300" cy="10572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523875" cy="1085850"/>
            <wp:effectExtent l="0" t="0" r="9525" b="6350"/>
            <wp:docPr id="7" name="图片 7"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S2ouBhNJBpNN+fUPil0Ivg=="/>
                    <pic:cNvPicPr>
                      <a:picLocks noChangeAspect="1"/>
                    </pic:cNvPicPr>
                  </pic:nvPicPr>
                  <pic:blipFill>
                    <a:blip r:embed="rId27"/>
                    <a:stretch>
                      <a:fillRect/>
                    </a:stretch>
                  </pic:blipFill>
                  <pic:spPr>
                    <a:xfrm>
                      <a:off x="0" y="0"/>
                      <a:ext cx="523875" cy="1085850"/>
                    </a:xfrm>
                    <a:prstGeom prst="rect">
                      <a:avLst/>
                    </a:prstGeom>
                  </pic:spPr>
                </pic:pic>
              </a:graphicData>
            </a:graphic>
          </wp:inline>
        </w:drawing>
      </w:r>
    </w:p>
    <w:p w14:paraId="09BF2185">
      <w:pPr>
        <w:spacing w:line="360" w:lineRule="auto"/>
        <w:textAlignment w:val="center"/>
        <w:rPr>
          <w:color w:val="000000"/>
        </w:rPr>
      </w:pPr>
      <w:r>
        <w:rPr>
          <w:color w:val="2E75B6"/>
        </w:rPr>
        <w:t>【答案】</w:t>
      </w:r>
      <w:r>
        <w:rPr>
          <w:color w:val="000000"/>
        </w:rPr>
        <w:t>B</w:t>
      </w:r>
    </w:p>
    <w:p w14:paraId="21F02DA5">
      <w:pPr>
        <w:spacing w:line="360" w:lineRule="auto"/>
        <w:textAlignment w:val="center"/>
        <w:rPr>
          <w:color w:val="000000"/>
        </w:rPr>
      </w:pPr>
      <w:r>
        <w:rPr>
          <w:color w:val="2E75B6"/>
        </w:rPr>
        <w:t>【解析】</w:t>
      </w:r>
    </w:p>
    <w:p w14:paraId="57A04BB0">
      <w:pPr>
        <w:spacing w:line="360" w:lineRule="auto"/>
        <w:jc w:val="left"/>
        <w:textAlignment w:val="center"/>
        <w:rPr>
          <w:color w:val="000000"/>
        </w:rPr>
      </w:pPr>
      <w:r>
        <w:rPr>
          <w:color w:val="000000"/>
        </w:rPr>
        <w:t>【详解】根据题目描述和提供的设计方案，创意毛巾挂架的核心机制是：将毛巾从盖板与钢球之间由下往上提时，毛巾带动钢球移动；松手后，钢球在重力作用下回落，将毛巾卡住。合理的设计必须满足以下要求：钢球能自由上下移动，以便被毛巾带动向上。 松手后，钢球能在重力作用下自动回落卡住毛巾。结构简单可靠，确保钢球不会卡滞或掉落。A、C、D项：钢球位于底座上方，盖板覆盖。设计可能存在以下问题：如果盖板和底座之间的间隙固定，钢球可能无法自由上下移动，容易被卡住。当毛巾向上提时，钢球可能无法被有效带动（尤其如果底座是平的），松手后钢球在重力作用下的回落可能不可靠，导致卡毛巾效果不佳。因此设计不合理，不符合机制要求。B项：钢球位于盖板和底座之间，形成夹层结构。这种设计更合理：毛巾可以轻松插入盖板和钢球之间，向上提时直接推动钢球向上移动。松手后，钢球在重力作用下自然回落到底座上，将毛巾卡压住。底座提供支撑，盖板限制钢球水平移动，但允许垂直自由移动，确保机制可靠。这符合题目描述的</w:t>
      </w:r>
      <w:r>
        <w:rPr>
          <w:rFonts w:ascii="宋体" w:hAnsi="宋体" w:eastAsia="宋体" w:cs="宋体"/>
          <w:color w:val="000000"/>
        </w:rPr>
        <w:t>“</w:t>
      </w:r>
      <w:r>
        <w:rPr>
          <w:color w:val="000000"/>
        </w:rPr>
        <w:t>毛巾带动钢球移动</w:t>
      </w:r>
      <w:r>
        <w:rPr>
          <w:rFonts w:ascii="宋体" w:hAnsi="宋体" w:eastAsia="宋体" w:cs="宋体"/>
          <w:color w:val="000000"/>
        </w:rPr>
        <w:t>”</w:t>
      </w:r>
      <w:r>
        <w:rPr>
          <w:color w:val="000000"/>
        </w:rPr>
        <w:t>和</w:t>
      </w:r>
      <w:r>
        <w:rPr>
          <w:rFonts w:ascii="宋体" w:hAnsi="宋体" w:eastAsia="宋体" w:cs="宋体"/>
          <w:color w:val="000000"/>
        </w:rPr>
        <w:t>“</w:t>
      </w:r>
      <w:r>
        <w:rPr>
          <w:color w:val="000000"/>
        </w:rPr>
        <w:t>钢球在重力作用下将毛巾卡住</w:t>
      </w:r>
      <w:r>
        <w:rPr>
          <w:rFonts w:ascii="宋体" w:hAnsi="宋体" w:eastAsia="宋体" w:cs="宋体"/>
          <w:color w:val="000000"/>
        </w:rPr>
        <w:t>”</w:t>
      </w:r>
      <w:r>
        <w:rPr>
          <w:color w:val="000000"/>
        </w:rPr>
        <w:t>的要求。故选B。</w:t>
      </w:r>
    </w:p>
    <w:p w14:paraId="6A6AAB4B">
      <w:pPr>
        <w:spacing w:line="360" w:lineRule="auto"/>
        <w:jc w:val="left"/>
        <w:textAlignment w:val="center"/>
        <w:rPr>
          <w:color w:val="000000"/>
        </w:rPr>
      </w:pPr>
      <w:r>
        <w:rPr>
          <w:rFonts w:hint="eastAsia"/>
          <w:color w:val="000000"/>
          <w:lang w:val="en-US" w:eastAsia="zh-CN"/>
        </w:rPr>
        <w:t>19</w:t>
      </w:r>
      <w:r>
        <w:rPr>
          <w:color w:val="000000"/>
        </w:rPr>
        <w:t xml:space="preserve">. </w:t>
      </w:r>
      <w:r>
        <w:rPr>
          <w:rFonts w:ascii="宋体" w:hAnsi="宋体" w:eastAsia="宋体" w:cs="宋体"/>
          <w:color w:val="000000"/>
        </w:rPr>
        <w:t>下列三视图中，左视图</w:t>
      </w:r>
      <w:r>
        <w:rPr>
          <w:rFonts w:ascii="宋体" w:hAnsi="宋体" w:eastAsia="宋体" w:cs="宋体"/>
          <w:color w:val="000000"/>
          <w:em w:val="dot"/>
        </w:rPr>
        <w:t>不符合</w:t>
      </w:r>
      <w:r>
        <w:rPr>
          <w:rFonts w:ascii="宋体" w:hAnsi="宋体" w:eastAsia="宋体" w:cs="宋体"/>
          <w:color w:val="000000"/>
        </w:rPr>
        <w:t>投影关系</w:t>
      </w:r>
      <w:r>
        <w:rPr>
          <w:rFonts w:ascii="宋体" w:hAnsi="宋体" w:eastAsia="宋体" w:cs="宋体"/>
          <w:color w:val="000000"/>
          <w:position w:val="0"/>
        </w:rPr>
        <w:drawing>
          <wp:inline distT="0" distB="0" distL="114300" distR="114300">
            <wp:extent cx="133350" cy="177800"/>
            <wp:effectExtent l="0" t="0" r="19050" b="0"/>
            <wp:docPr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pic:cNvPicPr>
                      <a:picLocks noChangeAspect="1"/>
                    </pic:cNvPicPr>
                  </pic:nvPicPr>
                  <pic:blipFill>
                    <a:blip r:embed="rId2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w:t>
      </w:r>
      <w:r>
        <w:rPr>
          <w:rFonts w:ascii="Times New Roman" w:hAnsi="Times New Roman" w:eastAsia="Times New Roman" w:cs="Times New Roman"/>
          <w:color w:val="000000"/>
        </w:rPr>
        <w:t xml:space="preserve">   </w:t>
      </w:r>
      <w:r>
        <w:rPr>
          <w:rFonts w:ascii="宋体" w:hAnsi="宋体" w:eastAsia="宋体" w:cs="宋体"/>
          <w:color w:val="000000"/>
        </w:rPr>
        <w:t>）</w:t>
      </w:r>
    </w:p>
    <w:p w14:paraId="62E97CA7">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866775" cy="771525"/>
            <wp:effectExtent l="0" t="0" r="22225" b="15875"/>
            <wp:docPr id="8" name="图片 8"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S2ouBhNJBpNN+fUPil0Ivg=="/>
                    <pic:cNvPicPr>
                      <a:picLocks noChangeAspect="1"/>
                    </pic:cNvPicPr>
                  </pic:nvPicPr>
                  <pic:blipFill>
                    <a:blip r:embed="rId28"/>
                    <a:stretch>
                      <a:fillRect/>
                    </a:stretch>
                  </pic:blipFill>
                  <pic:spPr>
                    <a:xfrm>
                      <a:off x="0" y="0"/>
                      <a:ext cx="866775" cy="7715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876300" cy="762000"/>
            <wp:effectExtent l="0" t="0" r="12700" b="0"/>
            <wp:docPr id="9" name="图片 9"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S2ouBhNJBpNN+fUPil0Ivg=="/>
                    <pic:cNvPicPr>
                      <a:picLocks noChangeAspect="1"/>
                    </pic:cNvPicPr>
                  </pic:nvPicPr>
                  <pic:blipFill>
                    <a:blip r:embed="rId29"/>
                    <a:stretch>
                      <a:fillRect/>
                    </a:stretch>
                  </pic:blipFill>
                  <pic:spPr>
                    <a:xfrm>
                      <a:off x="0" y="0"/>
                      <a:ext cx="876300" cy="762000"/>
                    </a:xfrm>
                    <a:prstGeom prst="rect">
                      <a:avLst/>
                    </a:prstGeom>
                  </pic:spPr>
                </pic:pic>
              </a:graphicData>
            </a:graphic>
          </wp:inline>
        </w:drawing>
      </w:r>
    </w:p>
    <w:p w14:paraId="2FA3A26B">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838200" cy="733425"/>
            <wp:effectExtent l="0" t="0" r="0" b="3175"/>
            <wp:docPr id="10" name="图片 10"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S2ouBhNJBpNN+fUPil0Ivg=="/>
                    <pic:cNvPicPr>
                      <a:picLocks noChangeAspect="1"/>
                    </pic:cNvPicPr>
                  </pic:nvPicPr>
                  <pic:blipFill>
                    <a:blip r:embed="rId30"/>
                    <a:stretch>
                      <a:fillRect/>
                    </a:stretch>
                  </pic:blipFill>
                  <pic:spPr>
                    <a:xfrm>
                      <a:off x="0" y="0"/>
                      <a:ext cx="838200" cy="7334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838200" cy="742950"/>
            <wp:effectExtent l="0" t="0" r="0" b="19050"/>
            <wp:docPr id="11" name="图片 11"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S2ouBhNJBpNN+fUPil0Ivg=="/>
                    <pic:cNvPicPr>
                      <a:picLocks noChangeAspect="1"/>
                    </pic:cNvPicPr>
                  </pic:nvPicPr>
                  <pic:blipFill>
                    <a:blip r:embed="rId31"/>
                    <a:stretch>
                      <a:fillRect/>
                    </a:stretch>
                  </pic:blipFill>
                  <pic:spPr>
                    <a:xfrm>
                      <a:off x="0" y="0"/>
                      <a:ext cx="838200" cy="742950"/>
                    </a:xfrm>
                    <a:prstGeom prst="rect">
                      <a:avLst/>
                    </a:prstGeom>
                  </pic:spPr>
                </pic:pic>
              </a:graphicData>
            </a:graphic>
          </wp:inline>
        </w:drawing>
      </w:r>
    </w:p>
    <w:p w14:paraId="06CBA9BE">
      <w:pPr>
        <w:spacing w:line="360" w:lineRule="auto"/>
        <w:textAlignment w:val="center"/>
        <w:rPr>
          <w:color w:val="000000"/>
        </w:rPr>
      </w:pPr>
      <w:r>
        <w:rPr>
          <w:color w:val="2E75B6"/>
        </w:rPr>
        <w:t>【答案】</w:t>
      </w:r>
      <w:r>
        <w:rPr>
          <w:color w:val="000000"/>
        </w:rPr>
        <w:t>C</w:t>
      </w:r>
    </w:p>
    <w:p w14:paraId="23117638">
      <w:pPr>
        <w:spacing w:line="360" w:lineRule="auto"/>
        <w:textAlignment w:val="center"/>
        <w:rPr>
          <w:color w:val="000000"/>
        </w:rPr>
      </w:pPr>
      <w:r>
        <w:rPr>
          <w:color w:val="2E75B6"/>
        </w:rPr>
        <w:t>【解析】</w:t>
      </w:r>
    </w:p>
    <w:p w14:paraId="3FCCB2DB">
      <w:pPr>
        <w:spacing w:line="360" w:lineRule="auto"/>
        <w:jc w:val="left"/>
        <w:textAlignment w:val="center"/>
        <w:rPr>
          <w:color w:val="000000"/>
        </w:rPr>
      </w:pPr>
      <w:r>
        <w:rPr>
          <w:color w:val="000000"/>
        </w:rPr>
        <w:t>【详解】分析三视图，根据主视图和俯视图中上下对应四条线，我们可以初步判断出左视图是一个切面，而C项不符合这种情况，其他选项A、B、D都基本满足投影关系，故选C。</w:t>
      </w:r>
    </w:p>
    <w:p w14:paraId="43FE7C80">
      <w:pPr>
        <w:spacing w:line="360" w:lineRule="auto"/>
        <w:jc w:val="left"/>
        <w:textAlignment w:val="center"/>
        <w:rPr>
          <w:color w:val="000000"/>
        </w:rPr>
      </w:pPr>
      <w:r>
        <w:rPr>
          <w:rFonts w:ascii="宋体" w:hAnsi="宋体" w:eastAsia="宋体" w:cs="宋体"/>
          <w:color w:val="000000"/>
        </w:rPr>
        <w:t>在通用技术实践课中，小明用一块长</w:t>
      </w:r>
      <w:r>
        <w:rPr>
          <w:rFonts w:ascii="Times New Roman" w:hAnsi="Times New Roman" w:eastAsia="Times New Roman" w:cs="Times New Roman"/>
          <w:color w:val="000000"/>
        </w:rPr>
        <w:t>210mm</w:t>
      </w:r>
      <w:r>
        <w:rPr>
          <w:rFonts w:ascii="宋体" w:hAnsi="宋体" w:eastAsia="宋体" w:cs="宋体"/>
          <w:color w:val="000000"/>
        </w:rPr>
        <w:t>、宽</w:t>
      </w:r>
      <w:r>
        <w:rPr>
          <w:rFonts w:ascii="Times New Roman" w:hAnsi="Times New Roman" w:eastAsia="Times New Roman" w:cs="Times New Roman"/>
          <w:color w:val="000000"/>
        </w:rPr>
        <w:t>100mm</w:t>
      </w:r>
      <w:r>
        <w:rPr>
          <w:rFonts w:ascii="宋体" w:hAnsi="宋体" w:eastAsia="宋体" w:cs="宋体"/>
          <w:color w:val="000000"/>
        </w:rPr>
        <w:t>、厚</w:t>
      </w:r>
      <w:r>
        <w:rPr>
          <w:rFonts w:ascii="Times New Roman" w:hAnsi="Times New Roman" w:eastAsia="Times New Roman" w:cs="Times New Roman"/>
          <w:color w:val="000000"/>
        </w:rPr>
        <w:t>2mm</w:t>
      </w:r>
      <w:r>
        <w:rPr>
          <w:rFonts w:ascii="宋体" w:hAnsi="宋体" w:eastAsia="宋体" w:cs="宋体"/>
          <w:color w:val="000000"/>
        </w:rPr>
        <w:t>的钢板加工出如图所示的沥水篮。</w:t>
      </w:r>
    </w:p>
    <w:p w14:paraId="0245473B">
      <w:pPr>
        <w:spacing w:line="360" w:lineRule="auto"/>
        <w:jc w:val="left"/>
        <w:textAlignment w:val="center"/>
        <w:rPr>
          <w:color w:val="000000"/>
        </w:rPr>
      </w:pPr>
      <w:r>
        <w:rPr>
          <w:color w:val="000000"/>
        </w:rPr>
        <w:drawing>
          <wp:inline distT="0" distB="0" distL="114300" distR="114300">
            <wp:extent cx="2990850" cy="2162175"/>
            <wp:effectExtent l="0" t="0" r="6350" b="22225"/>
            <wp:docPr id="12" name="图片 12"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S2ouBhNJBpNN+fUPil0Ivg=="/>
                    <pic:cNvPicPr>
                      <a:picLocks noChangeAspect="1"/>
                    </pic:cNvPicPr>
                  </pic:nvPicPr>
                  <pic:blipFill>
                    <a:blip r:embed="rId32"/>
                    <a:stretch>
                      <a:fillRect/>
                    </a:stretch>
                  </pic:blipFill>
                  <pic:spPr>
                    <a:xfrm>
                      <a:off x="0" y="0"/>
                      <a:ext cx="2990850" cy="2162175"/>
                    </a:xfrm>
                    <a:prstGeom prst="rect">
                      <a:avLst/>
                    </a:prstGeom>
                  </pic:spPr>
                </pic:pic>
              </a:graphicData>
            </a:graphic>
          </wp:inline>
        </w:drawing>
      </w:r>
    </w:p>
    <w:p w14:paraId="1310A7A1">
      <w:pPr>
        <w:spacing w:line="360" w:lineRule="auto"/>
        <w:jc w:val="left"/>
        <w:textAlignment w:val="center"/>
        <w:rPr>
          <w:color w:val="000000"/>
        </w:rPr>
      </w:pPr>
      <w:r>
        <w:rPr>
          <w:rFonts w:hint="eastAsia"/>
          <w:color w:val="000000"/>
          <w:lang w:val="en-US" w:eastAsia="zh-CN"/>
        </w:rPr>
        <w:t>20</w:t>
      </w:r>
      <w:r>
        <w:rPr>
          <w:color w:val="000000"/>
        </w:rPr>
        <w:t xml:space="preserve">. </w:t>
      </w:r>
      <w:r>
        <w:rPr>
          <w:rFonts w:ascii="宋体" w:hAnsi="宋体" w:eastAsia="宋体" w:cs="宋体"/>
          <w:color w:val="000000"/>
        </w:rPr>
        <w:t>下列操作中，</w:t>
      </w:r>
      <w:r>
        <w:rPr>
          <w:rFonts w:ascii="宋体" w:hAnsi="宋体" w:eastAsia="宋体" w:cs="宋体"/>
          <w:color w:val="000000"/>
          <w:em w:val="dot"/>
        </w:rPr>
        <w:t>不合理</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2D51CFA">
      <w:pPr>
        <w:spacing w:line="360" w:lineRule="auto"/>
        <w:jc w:val="left"/>
        <w:textAlignment w:val="center"/>
        <w:rPr>
          <w:color w:val="000000"/>
        </w:rPr>
      </w:pPr>
      <w:r>
        <w:rPr>
          <w:color w:val="000000"/>
        </w:rPr>
        <w:t xml:space="preserve">A. </w:t>
      </w:r>
      <w:r>
        <w:rPr>
          <w:rFonts w:ascii="宋体" w:hAnsi="宋体" w:eastAsia="宋体" w:cs="宋体"/>
          <w:color w:val="000000"/>
        </w:rPr>
        <w:t>划线时，先在钢板上划矩形板，再划耳板</w:t>
      </w:r>
    </w:p>
    <w:p w14:paraId="6AF18BCE">
      <w:pPr>
        <w:spacing w:line="360" w:lineRule="auto"/>
        <w:jc w:val="left"/>
        <w:textAlignment w:val="center"/>
        <w:rPr>
          <w:color w:val="000000"/>
        </w:rPr>
      </w:pPr>
      <w:r>
        <w:rPr>
          <w:color w:val="000000"/>
        </w:rPr>
        <w:t xml:space="preserve">B. </w:t>
      </w:r>
      <w:r>
        <w:rPr>
          <w:rFonts w:ascii="宋体" w:hAnsi="宋体" w:eastAsia="宋体" w:cs="宋体"/>
          <w:color w:val="000000"/>
        </w:rPr>
        <w:t>底板按</w:t>
      </w:r>
      <w:r>
        <w:rPr>
          <w:rFonts w:ascii="Times New Roman" w:hAnsi="Times New Roman" w:eastAsia="Times New Roman" w:cs="Times New Roman"/>
          <w:color w:val="000000"/>
        </w:rPr>
        <w:t>100mm</w:t>
      </w:r>
      <w:r>
        <w:rPr>
          <w:rFonts w:ascii="宋体" w:hAnsi="宋体" w:eastAsia="宋体" w:cs="宋体"/>
          <w:color w:val="000000"/>
        </w:rPr>
        <w:t>×</w:t>
      </w:r>
      <w:r>
        <w:rPr>
          <w:rFonts w:ascii="Times New Roman" w:hAnsi="Times New Roman" w:eastAsia="Times New Roman" w:cs="Times New Roman"/>
          <w:color w:val="000000"/>
        </w:rPr>
        <w:t>60mm</w:t>
      </w:r>
      <w:r>
        <w:rPr>
          <w:rFonts w:ascii="宋体" w:hAnsi="宋体" w:eastAsia="宋体" w:cs="宋体"/>
          <w:color w:val="000000"/>
        </w:rPr>
        <w:t>进行划线</w:t>
      </w:r>
    </w:p>
    <w:p w14:paraId="087CBECE">
      <w:pPr>
        <w:spacing w:line="360" w:lineRule="auto"/>
        <w:jc w:val="left"/>
        <w:textAlignment w:val="center"/>
        <w:rPr>
          <w:color w:val="000000"/>
        </w:rPr>
      </w:pPr>
      <w:r>
        <w:rPr>
          <w:color w:val="000000"/>
        </w:rPr>
        <w:t xml:space="preserve">C. </w:t>
      </w:r>
      <w:r>
        <w:rPr>
          <w:rFonts w:ascii="宋体" w:hAnsi="宋体" w:eastAsia="宋体" w:cs="宋体"/>
          <w:color w:val="000000"/>
        </w:rPr>
        <w:t>锯割底板时，在线的外侧留余量</w:t>
      </w:r>
    </w:p>
    <w:p w14:paraId="4A3F15BC">
      <w:pPr>
        <w:spacing w:line="360" w:lineRule="auto"/>
        <w:jc w:val="left"/>
        <w:textAlignment w:val="center"/>
        <w:rPr>
          <w:color w:val="000000"/>
        </w:rPr>
      </w:pPr>
      <w:r>
        <w:rPr>
          <w:color w:val="000000"/>
        </w:rPr>
        <w:t xml:space="preserve">D. </w:t>
      </w:r>
      <w:r>
        <w:rPr>
          <w:rFonts w:ascii="宋体" w:hAnsi="宋体" w:eastAsia="宋体" w:cs="宋体"/>
          <w:color w:val="000000"/>
        </w:rPr>
        <w:t>锉削时，用手清除锉刀上的切屑应戴手套，防止扎伤手指</w:t>
      </w:r>
    </w:p>
    <w:p w14:paraId="1D6B552C">
      <w:pPr>
        <w:spacing w:line="360" w:lineRule="auto"/>
        <w:jc w:val="left"/>
        <w:textAlignment w:val="center"/>
        <w:rPr>
          <w:color w:val="000000"/>
        </w:rPr>
      </w:pPr>
      <w:r>
        <w:rPr>
          <w:rFonts w:hint="eastAsia"/>
          <w:color w:val="000000"/>
          <w:lang w:val="en-US" w:eastAsia="zh-CN"/>
        </w:rPr>
        <w:t>21</w:t>
      </w:r>
      <w:r>
        <w:rPr>
          <w:color w:val="000000"/>
        </w:rPr>
        <w:t xml:space="preserve">. </w:t>
      </w:r>
      <w:r>
        <w:rPr>
          <w:rFonts w:ascii="宋体" w:hAnsi="宋体" w:eastAsia="宋体" w:cs="宋体"/>
          <w:color w:val="000000"/>
        </w:rPr>
        <w:t>下列加工流程中，合理的是（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487C72B">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pic:cNvPicPr>
                      <a:picLocks noChangeAspect="1"/>
                    </pic:cNvPicPr>
                  </pic:nvPicPr>
                  <pic:blipFill>
                    <a:blip r:embed="rId33"/>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划线</w:t>
      </w:r>
      <w:r>
        <w:rPr>
          <w:rFonts w:ascii="Times New Roman" w:hAnsi="Times New Roman" w:eastAsia="Times New Roman" w:cs="Times New Roman"/>
          <w:color w:val="000000"/>
        </w:rPr>
        <w:t>→</w:t>
      </w:r>
      <w:r>
        <w:rPr>
          <w:rFonts w:ascii="宋体" w:hAnsi="宋体" w:eastAsia="宋体" w:cs="宋体"/>
          <w:color w:val="000000"/>
        </w:rPr>
        <w:t>锯割</w:t>
      </w:r>
      <w:r>
        <w:rPr>
          <w:rFonts w:ascii="Times New Roman" w:hAnsi="Times New Roman" w:eastAsia="Times New Roman" w:cs="Times New Roman"/>
          <w:color w:val="000000"/>
        </w:rPr>
        <w:t>→</w:t>
      </w:r>
      <w:r>
        <w:rPr>
          <w:rFonts w:ascii="宋体" w:hAnsi="宋体" w:eastAsia="宋体" w:cs="宋体"/>
          <w:color w:val="000000"/>
        </w:rPr>
        <w:t>锉削</w:t>
      </w:r>
      <w:r>
        <w:rPr>
          <w:rFonts w:ascii="Times New Roman" w:hAnsi="Times New Roman" w:eastAsia="Times New Roman" w:cs="Times New Roman"/>
          <w:color w:val="000000"/>
        </w:rPr>
        <w:t>→</w:t>
      </w:r>
      <w:r>
        <w:rPr>
          <w:rFonts w:ascii="宋体" w:hAnsi="宋体" w:eastAsia="宋体" w:cs="宋体"/>
          <w:color w:val="000000"/>
        </w:rPr>
        <w:t>钻孔</w:t>
      </w:r>
      <w:r>
        <w:rPr>
          <w:rFonts w:ascii="Times New Roman" w:hAnsi="Times New Roman" w:eastAsia="Times New Roman" w:cs="Times New Roman"/>
          <w:color w:val="000000"/>
        </w:rPr>
        <w:t>→</w:t>
      </w:r>
      <w:r>
        <w:rPr>
          <w:rFonts w:ascii="宋体" w:hAnsi="宋体" w:eastAsia="宋体" w:cs="宋体"/>
          <w:color w:val="000000"/>
        </w:rPr>
        <w:t>焊接</w:t>
      </w:r>
      <w:r>
        <w:rPr>
          <w:color w:val="000000"/>
        </w:rPr>
        <w:tab/>
      </w:r>
      <w:r>
        <w:rPr>
          <w:color w:val="000000"/>
        </w:rPr>
        <w:t xml:space="preserve">B. </w:t>
      </w:r>
      <w:r>
        <w:rPr>
          <w:rFonts w:ascii="宋体" w:hAnsi="宋体" w:eastAsia="宋体" w:cs="宋体"/>
          <w:color w:val="000000"/>
        </w:rPr>
        <w:t>划线</w:t>
      </w:r>
      <w:r>
        <w:rPr>
          <w:rFonts w:ascii="Times New Roman" w:hAnsi="Times New Roman" w:eastAsia="Times New Roman" w:cs="Times New Roman"/>
          <w:color w:val="000000"/>
        </w:rPr>
        <w:t>→</w:t>
      </w:r>
      <w:r>
        <w:rPr>
          <w:rFonts w:ascii="宋体" w:hAnsi="宋体" w:eastAsia="宋体" w:cs="宋体"/>
          <w:color w:val="000000"/>
        </w:rPr>
        <w:t>锯割</w:t>
      </w:r>
      <w:r>
        <w:rPr>
          <w:rFonts w:ascii="Times New Roman" w:hAnsi="Times New Roman" w:eastAsia="Times New Roman" w:cs="Times New Roman"/>
          <w:color w:val="000000"/>
        </w:rPr>
        <w:t>→</w:t>
      </w:r>
      <w:r>
        <w:rPr>
          <w:rFonts w:ascii="宋体" w:hAnsi="宋体" w:eastAsia="宋体" w:cs="宋体"/>
          <w:color w:val="000000"/>
        </w:rPr>
        <w:t>锉削</w:t>
      </w:r>
      <w:r>
        <w:rPr>
          <w:rFonts w:ascii="Times New Roman" w:hAnsi="Times New Roman" w:eastAsia="Times New Roman" w:cs="Times New Roman"/>
          <w:color w:val="000000"/>
        </w:rPr>
        <w:t>→</w:t>
      </w:r>
      <w:r>
        <w:rPr>
          <w:rFonts w:ascii="宋体" w:hAnsi="宋体" w:eastAsia="宋体" w:cs="宋体"/>
          <w:color w:val="000000"/>
        </w:rPr>
        <w:t>焊接</w:t>
      </w:r>
      <w:r>
        <w:rPr>
          <w:rFonts w:ascii="Times New Roman" w:hAnsi="Times New Roman" w:eastAsia="Times New Roman" w:cs="Times New Roman"/>
          <w:color w:val="000000"/>
        </w:rPr>
        <w:t>→</w:t>
      </w:r>
      <w:r>
        <w:rPr>
          <w:rFonts w:ascii="宋体" w:hAnsi="宋体" w:eastAsia="宋体" w:cs="宋体"/>
          <w:color w:val="000000"/>
        </w:rPr>
        <w:t>钻孔</w:t>
      </w:r>
    </w:p>
    <w:p w14:paraId="1032F08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划线</w:t>
      </w:r>
      <w:r>
        <w:rPr>
          <w:rFonts w:ascii="Times New Roman" w:hAnsi="Times New Roman" w:eastAsia="Times New Roman" w:cs="Times New Roman"/>
          <w:color w:val="000000"/>
        </w:rPr>
        <w:t>→</w:t>
      </w:r>
      <w:r>
        <w:rPr>
          <w:rFonts w:ascii="宋体" w:hAnsi="宋体" w:eastAsia="宋体" w:cs="宋体"/>
          <w:color w:val="000000"/>
        </w:rPr>
        <w:t>钻孔</w:t>
      </w:r>
      <w:r>
        <w:rPr>
          <w:rFonts w:ascii="Times New Roman" w:hAnsi="Times New Roman" w:eastAsia="Times New Roman" w:cs="Times New Roman"/>
          <w:color w:val="000000"/>
        </w:rPr>
        <w:t>→</w:t>
      </w:r>
      <w:r>
        <w:rPr>
          <w:rFonts w:ascii="宋体" w:hAnsi="宋体" w:eastAsia="宋体" w:cs="宋体"/>
          <w:color w:val="000000"/>
        </w:rPr>
        <w:t>锯割</w:t>
      </w:r>
      <w:r>
        <w:rPr>
          <w:rFonts w:ascii="Times New Roman" w:hAnsi="Times New Roman" w:eastAsia="Times New Roman" w:cs="Times New Roman"/>
          <w:color w:val="000000"/>
        </w:rPr>
        <w:t>→</w:t>
      </w:r>
      <w:r>
        <w:rPr>
          <w:rFonts w:ascii="宋体" w:hAnsi="宋体" w:eastAsia="宋体" w:cs="宋体"/>
          <w:color w:val="000000"/>
        </w:rPr>
        <w:t>锉削</w:t>
      </w:r>
      <w:r>
        <w:rPr>
          <w:rFonts w:ascii="Times New Roman" w:hAnsi="Times New Roman" w:eastAsia="Times New Roman" w:cs="Times New Roman"/>
          <w:color w:val="000000"/>
        </w:rPr>
        <w:t>→</w:t>
      </w:r>
      <w:r>
        <w:rPr>
          <w:rFonts w:ascii="宋体" w:hAnsi="宋体" w:eastAsia="宋体" w:cs="宋体"/>
          <w:color w:val="000000"/>
        </w:rPr>
        <w:t>焊接</w:t>
      </w:r>
      <w:r>
        <w:rPr>
          <w:color w:val="000000"/>
        </w:rPr>
        <w:tab/>
      </w:r>
      <w:r>
        <w:rPr>
          <w:color w:val="000000"/>
        </w:rPr>
        <w:t xml:space="preserve">D. </w:t>
      </w:r>
      <w:r>
        <w:rPr>
          <w:rFonts w:ascii="宋体" w:hAnsi="宋体" w:eastAsia="宋体" w:cs="宋体"/>
          <w:color w:val="000000"/>
        </w:rPr>
        <w:t>划线</w:t>
      </w:r>
      <w:r>
        <w:rPr>
          <w:rFonts w:ascii="Times New Roman" w:hAnsi="Times New Roman" w:eastAsia="Times New Roman" w:cs="Times New Roman"/>
          <w:color w:val="000000"/>
        </w:rPr>
        <w:t>→</w:t>
      </w:r>
      <w:r>
        <w:rPr>
          <w:rFonts w:ascii="宋体" w:hAnsi="宋体" w:eastAsia="宋体" w:cs="宋体"/>
          <w:color w:val="000000"/>
        </w:rPr>
        <w:t>锯割</w:t>
      </w:r>
      <w:r>
        <w:rPr>
          <w:rFonts w:ascii="Times New Roman" w:hAnsi="Times New Roman" w:eastAsia="Times New Roman" w:cs="Times New Roman"/>
          <w:color w:val="000000"/>
        </w:rPr>
        <w:t>→</w:t>
      </w:r>
      <w:r>
        <w:rPr>
          <w:rFonts w:ascii="宋体" w:hAnsi="宋体" w:eastAsia="宋体" w:cs="宋体"/>
          <w:color w:val="000000"/>
        </w:rPr>
        <w:t>钻孔</w:t>
      </w:r>
      <w:r>
        <w:rPr>
          <w:rFonts w:ascii="Times New Roman" w:hAnsi="Times New Roman" w:eastAsia="Times New Roman" w:cs="Times New Roman"/>
          <w:color w:val="000000"/>
        </w:rPr>
        <w:t>→</w:t>
      </w:r>
      <w:r>
        <w:rPr>
          <w:rFonts w:ascii="宋体" w:hAnsi="宋体" w:eastAsia="宋体" w:cs="宋体"/>
          <w:color w:val="000000"/>
        </w:rPr>
        <w:t>焊接</w:t>
      </w:r>
      <w:r>
        <w:rPr>
          <w:rFonts w:ascii="Times New Roman" w:hAnsi="Times New Roman" w:eastAsia="Times New Roman" w:cs="Times New Roman"/>
          <w:color w:val="000000"/>
        </w:rPr>
        <w:t>→</w:t>
      </w:r>
      <w:r>
        <w:rPr>
          <w:rFonts w:ascii="宋体" w:hAnsi="宋体" w:eastAsia="宋体" w:cs="宋体"/>
          <w:color w:val="000000"/>
        </w:rPr>
        <w:t>锉削</w:t>
      </w:r>
    </w:p>
    <w:p w14:paraId="3B86A7A3">
      <w:pPr>
        <w:spacing w:line="360" w:lineRule="auto"/>
        <w:textAlignment w:val="center"/>
        <w:rPr>
          <w:color w:val="000000"/>
        </w:rPr>
      </w:pPr>
      <w:r>
        <w:rPr>
          <w:color w:val="2E75B6"/>
        </w:rPr>
        <w:t>【答案】</w:t>
      </w:r>
      <w:r>
        <w:rPr>
          <w:color w:val="000000"/>
        </w:rPr>
        <w:t>5. D    6. C</w:t>
      </w:r>
    </w:p>
    <w:p w14:paraId="2ECBAC15">
      <w:pPr>
        <w:spacing w:line="360" w:lineRule="auto"/>
        <w:textAlignment w:val="center"/>
        <w:rPr>
          <w:color w:val="000000"/>
        </w:rPr>
      </w:pPr>
      <w:r>
        <w:rPr>
          <w:color w:val="2E75B6"/>
        </w:rPr>
        <w:t>【解析】</w:t>
      </w:r>
    </w:p>
    <w:p w14:paraId="483647DC">
      <w:pPr>
        <w:spacing w:line="360" w:lineRule="auto"/>
        <w:textAlignment w:val="center"/>
        <w:rPr>
          <w:color w:val="000000"/>
        </w:rPr>
      </w:pPr>
      <w:r>
        <w:rPr>
          <w:color w:val="000000"/>
        </w:rPr>
        <w:t>【5题详解】</w:t>
      </w:r>
    </w:p>
    <w:p w14:paraId="76FC9659">
      <w:pPr>
        <w:spacing w:line="360" w:lineRule="auto"/>
        <w:jc w:val="left"/>
        <w:textAlignment w:val="center"/>
        <w:rPr>
          <w:color w:val="000000"/>
        </w:rPr>
      </w:pPr>
      <w:r>
        <w:rPr>
          <w:color w:val="000000"/>
        </w:rPr>
        <w:t>锉削时，虽然戴手套的初衷是为了防止切屑扎伤手指，但在操作旋转或往复运动的工具（如锉刀、钻床、车床、角磨机等）时，手套带来的缠绕和卷入风险远大于其提供的微小保护。机械加工安全规范中普遍明确规定：操作此类设备时禁止戴手套。D项做法不符合操作规范，错误，其他选项A、B、C项做法都合理，故选D。</w:t>
      </w:r>
    </w:p>
    <w:p w14:paraId="3B81398E">
      <w:pPr>
        <w:spacing w:line="360" w:lineRule="auto"/>
        <w:jc w:val="left"/>
        <w:textAlignment w:val="center"/>
        <w:rPr>
          <w:color w:val="000000"/>
        </w:rPr>
      </w:pPr>
      <w:r>
        <w:rPr>
          <w:color w:val="000000"/>
        </w:rPr>
        <w:t>【6题详解】</w:t>
      </w:r>
    </w:p>
    <w:p w14:paraId="345B3FCC">
      <w:pPr>
        <w:spacing w:line="360" w:lineRule="auto"/>
        <w:jc w:val="left"/>
        <w:textAlignment w:val="center"/>
        <w:rPr>
          <w:color w:val="000000"/>
        </w:rPr>
      </w:pPr>
      <w:r>
        <w:rPr>
          <w:color w:val="000000"/>
        </w:rPr>
        <w:t>要用钢板加工出沥水篮，沥水篮有孔，故合理的加工流程应该是：划线、钻孔、锯割、锉削、焊接，这是金属加工的五大基础工艺，C项符合要求，故选C。</w:t>
      </w:r>
    </w:p>
    <w:p w14:paraId="17AEA93D">
      <w:pPr>
        <w:spacing w:line="360" w:lineRule="auto"/>
        <w:jc w:val="left"/>
        <w:textAlignment w:val="center"/>
        <w:rPr>
          <w:color w:val="000000"/>
        </w:rPr>
      </w:pPr>
      <w:r>
        <w:rPr>
          <w:rFonts w:hint="eastAsia"/>
          <w:color w:val="000000"/>
          <w:lang w:val="en-US" w:eastAsia="zh-CN"/>
        </w:rPr>
        <w:t>22</w:t>
      </w:r>
      <w:r>
        <w:rPr>
          <w:color w:val="000000"/>
        </w:rPr>
        <w:t xml:space="preserve">. </w:t>
      </w:r>
      <w:r>
        <w:rPr>
          <w:rFonts w:ascii="宋体" w:hAnsi="宋体" w:eastAsia="宋体" w:cs="宋体"/>
          <w:color w:val="000000"/>
        </w:rPr>
        <w:t>如图所示的刹车装置，刹车盘通过转轴安装在机架上，刹车臂、手柄通过销轴安装在机架上。手柄在力</w:t>
      </w:r>
      <w:r>
        <w:rPr>
          <w:rFonts w:ascii="Times New Roman" w:hAnsi="Times New Roman" w:eastAsia="Times New Roman" w:cs="Times New Roman"/>
          <w:color w:val="000000"/>
        </w:rPr>
        <w:t>F</w:t>
      </w:r>
      <w:r>
        <w:rPr>
          <w:rFonts w:ascii="宋体" w:hAnsi="宋体" w:eastAsia="宋体" w:cs="宋体"/>
          <w:color w:val="000000"/>
        </w:rPr>
        <w:t>的作用下转动，通过杆</w:t>
      </w:r>
      <w:r>
        <w:rPr>
          <w:rFonts w:ascii="Times New Roman" w:hAnsi="Times New Roman" w:eastAsia="Times New Roman" w:cs="Times New Roman"/>
          <w:color w:val="000000"/>
        </w:rPr>
        <w:t>1</w:t>
      </w:r>
      <w:r>
        <w:rPr>
          <w:rFonts w:ascii="宋体" w:hAnsi="宋体" w:eastAsia="宋体" w:cs="宋体"/>
          <w:color w:val="000000"/>
        </w:rPr>
        <w:t>和杆</w:t>
      </w:r>
      <w:r>
        <w:rPr>
          <w:rFonts w:ascii="Times New Roman" w:hAnsi="Times New Roman" w:eastAsia="Times New Roman" w:cs="Times New Roman"/>
          <w:color w:val="000000"/>
        </w:rPr>
        <w:t>2</w:t>
      </w:r>
      <w:r>
        <w:rPr>
          <w:rFonts w:ascii="宋体" w:hAnsi="宋体" w:eastAsia="宋体" w:cs="宋体"/>
          <w:color w:val="000000"/>
        </w:rPr>
        <w:t>带动上、下刹车臂抱紧刹车盘，从而实现刹车。撤去力</w:t>
      </w:r>
      <w:r>
        <w:rPr>
          <w:rFonts w:ascii="Times New Roman" w:hAnsi="Times New Roman" w:eastAsia="Times New Roman" w:cs="Times New Roman"/>
          <w:color w:val="000000"/>
        </w:rPr>
        <w:t>F</w:t>
      </w:r>
      <w:r>
        <w:rPr>
          <w:rFonts w:ascii="宋体" w:hAnsi="宋体" w:eastAsia="宋体" w:cs="宋体"/>
          <w:color w:val="000000"/>
        </w:rPr>
        <w:t>后，弹簧使装置复位。下列关于该刹车装置的分析，</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AF5EBC1">
      <w:pPr>
        <w:spacing w:line="360" w:lineRule="auto"/>
        <w:jc w:val="left"/>
        <w:textAlignment w:val="center"/>
        <w:rPr>
          <w:color w:val="000000"/>
        </w:rPr>
      </w:pPr>
      <w:r>
        <w:rPr>
          <w:color w:val="000000"/>
        </w:rPr>
        <w:drawing>
          <wp:inline distT="0" distB="0" distL="114300" distR="114300">
            <wp:extent cx="2019300" cy="2057400"/>
            <wp:effectExtent l="0" t="0" r="12700" b="0"/>
            <wp:docPr id="13" name="图片 13"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S2ouBhNJBpNN+fUPil0Ivg=="/>
                    <pic:cNvPicPr>
                      <a:picLocks noChangeAspect="1"/>
                    </pic:cNvPicPr>
                  </pic:nvPicPr>
                  <pic:blipFill>
                    <a:blip r:embed="rId34"/>
                    <a:stretch>
                      <a:fillRect/>
                    </a:stretch>
                  </pic:blipFill>
                  <pic:spPr>
                    <a:xfrm>
                      <a:off x="0" y="0"/>
                      <a:ext cx="2019300" cy="2057400"/>
                    </a:xfrm>
                    <a:prstGeom prst="rect">
                      <a:avLst/>
                    </a:prstGeom>
                  </pic:spPr>
                </pic:pic>
              </a:graphicData>
            </a:graphic>
          </wp:inline>
        </w:drawing>
      </w:r>
    </w:p>
    <w:p w14:paraId="2D625E4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刹车盘属于实体结构</w:t>
      </w:r>
      <w:r>
        <w:rPr>
          <w:color w:val="000000"/>
        </w:rPr>
        <w:tab/>
      </w:r>
      <w:r>
        <w:rPr>
          <w:color w:val="000000"/>
        </w:rPr>
        <w:t xml:space="preserve">B. </w:t>
      </w:r>
      <w:r>
        <w:rPr>
          <w:rFonts w:ascii="宋体" w:hAnsi="宋体" w:eastAsia="宋体" w:cs="宋体"/>
          <w:color w:val="000000"/>
        </w:rPr>
        <w:t>刹车臂与机架之间的连接属于铰连接</w:t>
      </w:r>
    </w:p>
    <w:p w14:paraId="52E0534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刹车时，弹簧处于压缩状态</w:t>
      </w:r>
      <w:r>
        <w:rPr>
          <w:color w:val="000000"/>
        </w:rPr>
        <w:tab/>
      </w:r>
      <w:r>
        <w:rPr>
          <w:color w:val="000000"/>
        </w:rPr>
        <w:t xml:space="preserve">D. </w:t>
      </w:r>
      <w:r>
        <w:rPr>
          <w:rFonts w:ascii="宋体" w:hAnsi="宋体" w:eastAsia="宋体" w:cs="宋体"/>
          <w:color w:val="000000"/>
        </w:rPr>
        <w:t>刹车时，杆</w:t>
      </w:r>
      <w:r>
        <w:rPr>
          <w:rFonts w:ascii="Times New Roman" w:hAnsi="Times New Roman" w:eastAsia="Times New Roman" w:cs="Times New Roman"/>
          <w:color w:val="000000"/>
        </w:rPr>
        <w:t>2</w:t>
      </w:r>
      <w:r>
        <w:rPr>
          <w:rFonts w:ascii="宋体" w:hAnsi="宋体" w:eastAsia="宋体" w:cs="宋体"/>
          <w:color w:val="000000"/>
        </w:rPr>
        <w:t>受压</w:t>
      </w:r>
    </w:p>
    <w:p w14:paraId="464E423F">
      <w:pPr>
        <w:spacing w:line="360" w:lineRule="auto"/>
        <w:textAlignment w:val="center"/>
        <w:rPr>
          <w:color w:val="000000"/>
        </w:rPr>
      </w:pPr>
      <w:r>
        <w:rPr>
          <w:color w:val="2E75B6"/>
        </w:rPr>
        <w:t>【答案】</w:t>
      </w:r>
      <w:r>
        <w:rPr>
          <w:color w:val="000000"/>
        </w:rPr>
        <w:t>D</w:t>
      </w:r>
    </w:p>
    <w:p w14:paraId="02CB13CC">
      <w:pPr>
        <w:spacing w:line="360" w:lineRule="auto"/>
        <w:textAlignment w:val="center"/>
        <w:rPr>
          <w:color w:val="000000"/>
        </w:rPr>
      </w:pPr>
      <w:r>
        <w:rPr>
          <w:color w:val="2E75B6"/>
        </w:rPr>
        <w:t>【解析】</w:t>
      </w:r>
    </w:p>
    <w:p w14:paraId="5753C18E">
      <w:pPr>
        <w:spacing w:line="360" w:lineRule="auto"/>
        <w:jc w:val="left"/>
        <w:textAlignment w:val="center"/>
        <w:rPr>
          <w:color w:val="000000"/>
        </w:rPr>
      </w:pPr>
      <w:r>
        <w:rPr>
          <w:color w:val="000000"/>
        </w:rPr>
        <w:t>【详解】</w:t>
      </w:r>
      <w:r>
        <w:rPr>
          <w:rFonts w:ascii="宋体" w:hAnsi="宋体" w:eastAsia="宋体" w:cs="宋体"/>
          <w:color w:val="000000"/>
        </w:rPr>
        <w:t>A.刹车盘是实心圆盘，属于实体结构，A正确；</w:t>
      </w:r>
    </w:p>
    <w:p w14:paraId="14B2E0AA">
      <w:pPr>
        <w:spacing w:line="360" w:lineRule="auto"/>
        <w:jc w:val="left"/>
        <w:textAlignment w:val="center"/>
        <w:rPr>
          <w:color w:val="000000"/>
        </w:rPr>
      </w:pPr>
      <w:r>
        <w:rPr>
          <w:rFonts w:ascii="宋体" w:hAnsi="宋体" w:eastAsia="宋体" w:cs="宋体"/>
          <w:color w:val="000000"/>
        </w:rPr>
        <w:t>B.刹车臂与机架可以相对转动，属于铰连接，B正确；</w:t>
      </w:r>
    </w:p>
    <w:p w14:paraId="2948E1A6">
      <w:pPr>
        <w:spacing w:line="360" w:lineRule="auto"/>
        <w:jc w:val="left"/>
        <w:textAlignment w:val="center"/>
        <w:rPr>
          <w:color w:val="000000"/>
        </w:rPr>
      </w:pPr>
      <w:r>
        <w:rPr>
          <w:rFonts w:ascii="宋体" w:hAnsi="宋体" w:eastAsia="宋体" w:cs="宋体"/>
          <w:color w:val="000000"/>
        </w:rPr>
        <w:t>C.刹车时，上下刹车臂互相靠近，所以弹簧处于压缩状态，C正确；</w:t>
      </w:r>
    </w:p>
    <w:p w14:paraId="2A3BBE03">
      <w:pPr>
        <w:spacing w:line="360" w:lineRule="auto"/>
        <w:jc w:val="left"/>
        <w:textAlignment w:val="center"/>
        <w:rPr>
          <w:color w:val="000000"/>
        </w:rPr>
      </w:pPr>
      <w:r>
        <w:rPr>
          <w:rFonts w:ascii="宋体" w:hAnsi="宋体" w:eastAsia="宋体" w:cs="宋体"/>
          <w:color w:val="000000"/>
        </w:rPr>
        <w:t>D.刹车时，杆2受拉，D错误；</w:t>
      </w:r>
    </w:p>
    <w:p w14:paraId="025DF94E">
      <w:pPr>
        <w:spacing w:line="360" w:lineRule="auto"/>
        <w:jc w:val="left"/>
        <w:textAlignment w:val="center"/>
        <w:rPr>
          <w:color w:val="000000"/>
        </w:rPr>
      </w:pPr>
      <w:r>
        <w:rPr>
          <w:rFonts w:ascii="宋体" w:hAnsi="宋体" w:eastAsia="宋体" w:cs="宋体"/>
          <w:color w:val="000000"/>
        </w:rPr>
        <w:t>故选D。</w:t>
      </w:r>
    </w:p>
    <w:p w14:paraId="4FA20167">
      <w:pPr>
        <w:spacing w:line="360" w:lineRule="auto"/>
        <w:jc w:val="left"/>
        <w:textAlignment w:val="center"/>
        <w:rPr>
          <w:color w:val="000000"/>
        </w:rPr>
      </w:pPr>
      <w:r>
        <w:rPr>
          <w:rFonts w:ascii="宋体" w:hAnsi="宋体" w:eastAsia="宋体" w:cs="宋体"/>
          <w:color w:val="000000"/>
        </w:rPr>
        <w:t>如图所示是一种鲐鱼鱼体姿态控制系统的示意图，其工作过程是：鱼体以随机姿态逐条送入传送带，</w:t>
      </w:r>
      <w:r>
        <w:rPr>
          <w:rFonts w:ascii="Times New Roman" w:hAnsi="Times New Roman" w:eastAsia="Times New Roman" w:cs="Times New Roman"/>
          <w:color w:val="000000"/>
        </w:rPr>
        <w:t>ARM</w:t>
      </w:r>
      <w:r>
        <w:rPr>
          <w:rFonts w:ascii="宋体" w:hAnsi="宋体" w:eastAsia="宋体" w:cs="宋体"/>
          <w:color w:val="000000"/>
        </w:rPr>
        <w:t>单片机根据工业相机采集的鱼体图像判断出鱼体姿态，并发送信号给</w:t>
      </w:r>
      <w:r>
        <w:rPr>
          <w:rFonts w:ascii="Times New Roman" w:hAnsi="Times New Roman" w:eastAsia="Times New Roman" w:cs="Times New Roman"/>
          <w:color w:val="000000"/>
        </w:rPr>
        <w:t>Arduino</w:t>
      </w:r>
      <w:r>
        <w:rPr>
          <w:rFonts w:ascii="宋体" w:hAnsi="宋体" w:eastAsia="宋体" w:cs="宋体"/>
          <w:color w:val="000000"/>
        </w:rPr>
        <w:t>单片机。当光电传感器检测到鱼体到达作业位置时，发送信号给</w:t>
      </w:r>
      <w:r>
        <w:rPr>
          <w:rFonts w:ascii="Times New Roman" w:hAnsi="Times New Roman" w:eastAsia="Times New Roman" w:cs="Times New Roman"/>
          <w:color w:val="000000"/>
        </w:rPr>
        <w:t>Arduino</w:t>
      </w:r>
      <w:r>
        <w:rPr>
          <w:rFonts w:ascii="宋体" w:hAnsi="宋体" w:eastAsia="宋体" w:cs="宋体"/>
          <w:color w:val="000000"/>
        </w:rPr>
        <w:t>单片机，</w:t>
      </w:r>
      <w:r>
        <w:rPr>
          <w:rFonts w:ascii="Times New Roman" w:hAnsi="Times New Roman" w:eastAsia="Times New Roman" w:cs="Times New Roman"/>
          <w:color w:val="000000"/>
        </w:rPr>
        <w:t>Arduino</w:t>
      </w:r>
      <w:r>
        <w:rPr>
          <w:rFonts w:ascii="宋体" w:hAnsi="宋体" w:eastAsia="宋体" w:cs="宋体"/>
          <w:color w:val="000000"/>
        </w:rPr>
        <w:t>单片机结合鱼体姿态，通过继电器模块驱动电磁阀来控制相应机构将鱼体调整成设定姿态。</w:t>
      </w:r>
    </w:p>
    <w:p w14:paraId="641F26CF">
      <w:pPr>
        <w:spacing w:line="360" w:lineRule="auto"/>
        <w:jc w:val="left"/>
        <w:textAlignment w:val="center"/>
        <w:rPr>
          <w:color w:val="000000"/>
        </w:rPr>
      </w:pPr>
      <w:r>
        <w:rPr>
          <w:color w:val="000000"/>
        </w:rPr>
        <w:drawing>
          <wp:inline distT="0" distB="0" distL="114300" distR="114300">
            <wp:extent cx="4248150" cy="2476500"/>
            <wp:effectExtent l="0" t="0" r="19050" b="12700"/>
            <wp:docPr id="14" name="图片 14"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S2ouBhNJBpNN+fUPil0Ivg=="/>
                    <pic:cNvPicPr>
                      <a:picLocks noChangeAspect="1"/>
                    </pic:cNvPicPr>
                  </pic:nvPicPr>
                  <pic:blipFill>
                    <a:blip r:embed="rId35"/>
                    <a:stretch>
                      <a:fillRect/>
                    </a:stretch>
                  </pic:blipFill>
                  <pic:spPr>
                    <a:xfrm>
                      <a:off x="0" y="0"/>
                      <a:ext cx="4248150" cy="2476500"/>
                    </a:xfrm>
                    <a:prstGeom prst="rect">
                      <a:avLst/>
                    </a:prstGeom>
                  </pic:spPr>
                </pic:pic>
              </a:graphicData>
            </a:graphic>
          </wp:inline>
        </w:drawing>
      </w:r>
    </w:p>
    <w:p w14:paraId="7751CC17">
      <w:pPr>
        <w:spacing w:line="360" w:lineRule="auto"/>
        <w:jc w:val="left"/>
        <w:textAlignment w:val="center"/>
        <w:rPr>
          <w:color w:val="000000"/>
        </w:rPr>
      </w:pPr>
      <w:r>
        <w:rPr>
          <w:rFonts w:hint="eastAsia"/>
          <w:color w:val="000000"/>
          <w:lang w:val="en-US" w:eastAsia="zh-CN"/>
        </w:rPr>
        <w:t>23</w:t>
      </w:r>
      <w:r>
        <w:rPr>
          <w:color w:val="000000"/>
        </w:rPr>
        <w:t xml:space="preserve">. </w:t>
      </w:r>
      <w:r>
        <w:rPr>
          <w:rFonts w:ascii="宋体" w:hAnsi="宋体" w:eastAsia="宋体" w:cs="宋体"/>
          <w:color w:val="000000"/>
        </w:rPr>
        <w:t>下列从系统角度进行的分析中，恰当的是（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887A5F4">
      <w:pPr>
        <w:spacing w:line="360" w:lineRule="auto"/>
        <w:jc w:val="left"/>
        <w:textAlignment w:val="center"/>
        <w:rPr>
          <w:color w:val="000000"/>
        </w:rPr>
      </w:pPr>
      <w:r>
        <w:rPr>
          <w:color w:val="000000"/>
        </w:rPr>
        <w:t xml:space="preserve">A. </w:t>
      </w:r>
      <w:r>
        <w:rPr>
          <w:rFonts w:ascii="宋体" w:hAnsi="宋体" w:eastAsia="宋体" w:cs="宋体"/>
          <w:color w:val="000000"/>
        </w:rPr>
        <w:t>专门用于鲐鱼鱼体姿态的调整，体现了系统的环境适应性</w:t>
      </w:r>
    </w:p>
    <w:p w14:paraId="51BACE55">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ARM</w:t>
      </w:r>
      <w:r>
        <w:rPr>
          <w:rFonts w:ascii="宋体" w:hAnsi="宋体" w:eastAsia="宋体" w:cs="宋体"/>
          <w:color w:val="000000"/>
        </w:rPr>
        <w:t>单片机能判断鱼体姿态，体现了系统的目的性</w:t>
      </w:r>
    </w:p>
    <w:p w14:paraId="4A9EE38B">
      <w:pPr>
        <w:spacing w:line="360" w:lineRule="auto"/>
        <w:jc w:val="left"/>
        <w:textAlignment w:val="center"/>
        <w:rPr>
          <w:color w:val="000000"/>
        </w:rPr>
      </w:pPr>
      <w:r>
        <w:rPr>
          <w:color w:val="000000"/>
        </w:rPr>
        <w:t xml:space="preserve">C. </w:t>
      </w:r>
      <w:r>
        <w:rPr>
          <w:rFonts w:ascii="宋体" w:hAnsi="宋体" w:eastAsia="宋体" w:cs="宋体"/>
          <w:color w:val="000000"/>
        </w:rPr>
        <w:t>从系统分析的整体性原则出发，先考虑姿态判断，再考虑姿态调整</w:t>
      </w:r>
    </w:p>
    <w:p w14:paraId="2B62D07A">
      <w:pPr>
        <w:spacing w:line="360" w:lineRule="auto"/>
        <w:jc w:val="left"/>
        <w:textAlignment w:val="center"/>
        <w:rPr>
          <w:color w:val="000000"/>
        </w:rPr>
      </w:pPr>
      <w:r>
        <w:rPr>
          <w:color w:val="000000"/>
        </w:rPr>
        <w:t xml:space="preserve">D. </w:t>
      </w:r>
      <w:r>
        <w:rPr>
          <w:rFonts w:ascii="宋体" w:hAnsi="宋体" w:eastAsia="宋体" w:cs="宋体"/>
          <w:color w:val="000000"/>
        </w:rPr>
        <w:t>从系统分析的科学性原则出发，通过试验获得相关参数后计算确定系统处理速度</w:t>
      </w:r>
    </w:p>
    <w:p w14:paraId="1AF557AA">
      <w:pPr>
        <w:spacing w:line="360" w:lineRule="auto"/>
        <w:jc w:val="left"/>
        <w:textAlignment w:val="center"/>
        <w:rPr>
          <w:color w:val="000000"/>
        </w:rPr>
      </w:pPr>
      <w:r>
        <w:rPr>
          <w:rFonts w:hint="eastAsia"/>
          <w:color w:val="000000"/>
          <w:lang w:val="en-US" w:eastAsia="zh-CN"/>
        </w:rPr>
        <w:t>24</w:t>
      </w:r>
      <w:r>
        <w:rPr>
          <w:color w:val="000000"/>
        </w:rPr>
        <w:t xml:space="preserve">. </w:t>
      </w:r>
      <w:r>
        <w:rPr>
          <w:rFonts w:ascii="宋体" w:hAnsi="宋体" w:eastAsia="宋体" w:cs="宋体"/>
          <w:color w:val="000000"/>
        </w:rPr>
        <w:t>下列从控制系统角度进行的分析中，恰当的是（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3A964D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控制量是鱼体的设定姿态</w:t>
      </w:r>
      <w:r>
        <w:rPr>
          <w:color w:val="000000"/>
        </w:rPr>
        <w:tab/>
      </w:r>
      <w:r>
        <w:rPr>
          <w:color w:val="000000"/>
        </w:rPr>
        <w:t xml:space="preserve">B. </w:t>
      </w:r>
      <w:r>
        <w:rPr>
          <w:rFonts w:ascii="宋体" w:hAnsi="宋体" w:eastAsia="宋体" w:cs="宋体"/>
          <w:color w:val="000000"/>
        </w:rPr>
        <w:t>被控对象是鱼体</w:t>
      </w:r>
    </w:p>
    <w:p w14:paraId="2CF62CF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控制器是</w:t>
      </w:r>
      <w:r>
        <w:rPr>
          <w:rFonts w:ascii="Times New Roman" w:hAnsi="Times New Roman" w:eastAsia="Times New Roman" w:cs="Times New Roman"/>
          <w:color w:val="000000"/>
        </w:rPr>
        <w:t>ARM</w:t>
      </w:r>
      <w:r>
        <w:rPr>
          <w:rFonts w:ascii="宋体" w:hAnsi="宋体" w:eastAsia="宋体" w:cs="宋体"/>
          <w:color w:val="000000"/>
        </w:rPr>
        <w:t>单片机</w:t>
      </w:r>
      <w:r>
        <w:rPr>
          <w:color w:val="000000"/>
        </w:rPr>
        <w:tab/>
      </w:r>
      <w:r>
        <w:rPr>
          <w:color w:val="000000"/>
        </w:rPr>
        <w:t xml:space="preserve">D. </w:t>
      </w:r>
      <w:r>
        <w:rPr>
          <w:rFonts w:ascii="宋体" w:hAnsi="宋体" w:eastAsia="宋体" w:cs="宋体"/>
          <w:color w:val="000000"/>
        </w:rPr>
        <w:t>光电传感器起反馈作用</w:t>
      </w:r>
    </w:p>
    <w:p w14:paraId="7E5795CB">
      <w:pPr>
        <w:spacing w:line="360" w:lineRule="auto"/>
        <w:textAlignment w:val="center"/>
        <w:rPr>
          <w:color w:val="000000"/>
        </w:rPr>
      </w:pPr>
      <w:r>
        <w:rPr>
          <w:color w:val="2E75B6"/>
        </w:rPr>
        <w:t>【答案】</w:t>
      </w:r>
      <w:r>
        <w:rPr>
          <w:color w:val="000000"/>
        </w:rPr>
        <w:t>8. D    9. B</w:t>
      </w:r>
    </w:p>
    <w:p w14:paraId="157E65AE">
      <w:pPr>
        <w:spacing w:line="360" w:lineRule="auto"/>
        <w:textAlignment w:val="center"/>
        <w:rPr>
          <w:color w:val="000000"/>
        </w:rPr>
      </w:pPr>
      <w:r>
        <w:rPr>
          <w:color w:val="2E75B6"/>
        </w:rPr>
        <w:t>【解析】</w:t>
      </w:r>
    </w:p>
    <w:p w14:paraId="61E497BD">
      <w:pPr>
        <w:spacing w:line="360" w:lineRule="auto"/>
        <w:textAlignment w:val="center"/>
        <w:rPr>
          <w:color w:val="000000"/>
        </w:rPr>
      </w:pPr>
      <w:r>
        <w:rPr>
          <w:color w:val="000000"/>
        </w:rPr>
        <w:t>【8题详解】</w:t>
      </w:r>
    </w:p>
    <w:p w14:paraId="7BC1AE22">
      <w:pPr>
        <w:spacing w:line="360" w:lineRule="auto"/>
        <w:jc w:val="left"/>
        <w:textAlignment w:val="center"/>
        <w:rPr>
          <w:color w:val="000000"/>
        </w:rPr>
      </w:pPr>
      <w:r>
        <w:rPr>
          <w:rFonts w:ascii="宋体" w:hAnsi="宋体" w:eastAsia="宋体" w:cs="宋体"/>
          <w:color w:val="000000"/>
        </w:rPr>
        <w:t>A. 专门用于鲐鱼鱼体姿态的调整，体现了系统的目的性，A错误；</w:t>
      </w:r>
    </w:p>
    <w:p w14:paraId="1F7C7C91">
      <w:pPr>
        <w:spacing w:line="360" w:lineRule="auto"/>
        <w:jc w:val="left"/>
        <w:textAlignment w:val="center"/>
        <w:rPr>
          <w:color w:val="000000"/>
        </w:rPr>
      </w:pPr>
      <w:r>
        <w:rPr>
          <w:rFonts w:ascii="宋体" w:hAnsi="宋体" w:eastAsia="宋体" w:cs="宋体"/>
          <w:color w:val="000000"/>
        </w:rPr>
        <w:t>B. ARM单片机能判断鱼体姿态，系统的某个部件的功能无法体现系统的目的性，B错误；</w:t>
      </w:r>
    </w:p>
    <w:p w14:paraId="1ABB7D69">
      <w:pPr>
        <w:spacing w:line="360" w:lineRule="auto"/>
        <w:jc w:val="left"/>
        <w:textAlignment w:val="center"/>
        <w:rPr>
          <w:color w:val="000000"/>
        </w:rPr>
      </w:pPr>
      <w:r>
        <w:rPr>
          <w:rFonts w:ascii="宋体" w:hAnsi="宋体" w:eastAsia="宋体" w:cs="宋体"/>
          <w:color w:val="000000"/>
        </w:rPr>
        <w:t>C. 系统分析的整体性原则是先考虑整体，再考虑局部，C错误；</w:t>
      </w:r>
    </w:p>
    <w:p w14:paraId="5F818A7E">
      <w:pPr>
        <w:spacing w:line="360" w:lineRule="auto"/>
        <w:jc w:val="left"/>
        <w:textAlignment w:val="center"/>
        <w:rPr>
          <w:color w:val="000000"/>
        </w:rPr>
      </w:pPr>
      <w:r>
        <w:rPr>
          <w:rFonts w:ascii="宋体" w:hAnsi="宋体" w:eastAsia="宋体" w:cs="宋体"/>
          <w:color w:val="000000"/>
        </w:rPr>
        <w:t>D. 从系统分析的科学性原则出发，通过试验获得相关参数后计算确定系统处理速度，D正确；</w:t>
      </w:r>
    </w:p>
    <w:p w14:paraId="5715801D">
      <w:pPr>
        <w:spacing w:line="360" w:lineRule="auto"/>
        <w:jc w:val="left"/>
        <w:textAlignment w:val="center"/>
        <w:rPr>
          <w:color w:val="000000"/>
        </w:rPr>
      </w:pPr>
      <w:r>
        <w:rPr>
          <w:rFonts w:ascii="宋体" w:hAnsi="宋体" w:eastAsia="宋体" w:cs="宋体"/>
          <w:color w:val="000000"/>
        </w:rPr>
        <w:t>故选D。</w:t>
      </w:r>
    </w:p>
    <w:p w14:paraId="71799800">
      <w:pPr>
        <w:spacing w:line="360" w:lineRule="auto"/>
        <w:jc w:val="left"/>
        <w:textAlignment w:val="center"/>
        <w:rPr>
          <w:color w:val="000000"/>
        </w:rPr>
      </w:pPr>
      <w:r>
        <w:rPr>
          <w:color w:val="000000"/>
        </w:rPr>
        <w:t>【9题详解】</w:t>
      </w:r>
    </w:p>
    <w:p w14:paraId="7208FB0A">
      <w:pPr>
        <w:spacing w:line="360" w:lineRule="auto"/>
        <w:jc w:val="left"/>
        <w:textAlignment w:val="center"/>
        <w:rPr>
          <w:color w:val="000000"/>
        </w:rPr>
      </w:pPr>
      <w:r>
        <w:rPr>
          <w:rFonts w:ascii="宋体" w:hAnsi="宋体" w:eastAsia="宋体" w:cs="宋体"/>
          <w:color w:val="000000"/>
        </w:rPr>
        <w:t>A. 控制量是执行器的输出信号，即电磁阀及其相应机构的输出信号，A错误；</w:t>
      </w:r>
    </w:p>
    <w:p w14:paraId="6A36699A">
      <w:pPr>
        <w:spacing w:line="360" w:lineRule="auto"/>
        <w:jc w:val="left"/>
        <w:textAlignment w:val="center"/>
        <w:rPr>
          <w:color w:val="000000"/>
        </w:rPr>
      </w:pPr>
      <w:r>
        <w:rPr>
          <w:rFonts w:ascii="宋体" w:hAnsi="宋体" w:eastAsia="宋体" w:cs="宋体"/>
          <w:color w:val="000000"/>
        </w:rPr>
        <w:t>B. 系统的控制目的是要控制鱼体的姿态，所以被控对象是鱼体，B正确；</w:t>
      </w:r>
    </w:p>
    <w:p w14:paraId="6D4D7950">
      <w:pPr>
        <w:spacing w:line="360" w:lineRule="auto"/>
        <w:jc w:val="left"/>
        <w:textAlignment w:val="center"/>
        <w:rPr>
          <w:color w:val="000000"/>
        </w:rPr>
      </w:pPr>
      <w:r>
        <w:rPr>
          <w:rFonts w:ascii="宋体" w:hAnsi="宋体" w:eastAsia="宋体" w:cs="宋体"/>
          <w:color w:val="000000"/>
        </w:rPr>
        <w:t>C. 控制器是Arduino单片机，C错误；</w:t>
      </w:r>
    </w:p>
    <w:p w14:paraId="093F9D76">
      <w:pPr>
        <w:spacing w:line="360" w:lineRule="auto"/>
        <w:jc w:val="left"/>
        <w:textAlignment w:val="center"/>
        <w:rPr>
          <w:color w:val="000000"/>
        </w:rPr>
      </w:pPr>
      <w:r>
        <w:rPr>
          <w:rFonts w:ascii="宋体" w:hAnsi="宋体" w:eastAsia="宋体" w:cs="宋体"/>
          <w:color w:val="000000"/>
        </w:rPr>
        <w:t>D. 光电传感器检测的是输入量，不参与反馈，D错误；</w:t>
      </w:r>
    </w:p>
    <w:p w14:paraId="11D2F09D">
      <w:pPr>
        <w:spacing w:line="360" w:lineRule="auto"/>
        <w:jc w:val="left"/>
        <w:textAlignment w:val="center"/>
        <w:rPr>
          <w:color w:val="000000"/>
        </w:rPr>
      </w:pPr>
      <w:r>
        <w:rPr>
          <w:rFonts w:ascii="宋体" w:hAnsi="宋体" w:eastAsia="宋体" w:cs="宋体"/>
          <w:color w:val="000000"/>
        </w:rPr>
        <w:t>故选B。</w:t>
      </w:r>
    </w:p>
    <w:p w14:paraId="070316FD">
      <w:pPr>
        <w:spacing w:line="360" w:lineRule="auto"/>
        <w:jc w:val="left"/>
        <w:textAlignment w:val="center"/>
        <w:rPr>
          <w:color w:val="000000"/>
        </w:rPr>
      </w:pPr>
      <w:r>
        <w:rPr>
          <w:rFonts w:hint="eastAsia"/>
          <w:color w:val="000000"/>
          <w:lang w:val="en-US" w:eastAsia="zh-CN"/>
        </w:rPr>
        <w:t>25</w:t>
      </w:r>
      <w:r>
        <w:rPr>
          <w:color w:val="000000"/>
        </w:rPr>
        <w:t xml:space="preserve">. </w:t>
      </w:r>
      <w:r>
        <w:rPr>
          <w:rFonts w:ascii="宋体" w:hAnsi="宋体" w:eastAsia="宋体" w:cs="宋体"/>
          <w:color w:val="000000"/>
        </w:rPr>
        <w:t>小明准备在印制电路板上制作如图所示的触摸延时灯实验电路。下列表述中，合理的是（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779F2DE">
      <w:pPr>
        <w:spacing w:line="360" w:lineRule="auto"/>
        <w:jc w:val="left"/>
        <w:textAlignment w:val="center"/>
        <w:rPr>
          <w:color w:val="000000"/>
        </w:rPr>
      </w:pPr>
      <w:r>
        <w:rPr>
          <w:color w:val="000000"/>
        </w:rPr>
        <w:drawing>
          <wp:inline distT="0" distB="0" distL="114300" distR="114300">
            <wp:extent cx="4314825" cy="1647825"/>
            <wp:effectExtent l="0" t="0" r="3175" b="3175"/>
            <wp:docPr id="100029" name="图片 100029"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S2ouBhNJBpNN+fUPil0Ivg=="/>
                    <pic:cNvPicPr>
                      <a:picLocks noChangeAspect="1"/>
                    </pic:cNvPicPr>
                  </pic:nvPicPr>
                  <pic:blipFill>
                    <a:blip r:embed="rId36"/>
                    <a:stretch>
                      <a:fillRect/>
                    </a:stretch>
                  </pic:blipFill>
                  <pic:spPr>
                    <a:xfrm>
                      <a:off x="0" y="0"/>
                      <a:ext cx="4314825" cy="1647825"/>
                    </a:xfrm>
                    <a:prstGeom prst="rect">
                      <a:avLst/>
                    </a:prstGeom>
                  </pic:spPr>
                </pic:pic>
              </a:graphicData>
            </a:graphic>
          </wp:inline>
        </w:drawing>
      </w:r>
    </w:p>
    <w:p w14:paraId="1DDAB5BF">
      <w:pPr>
        <w:spacing w:line="360" w:lineRule="auto"/>
        <w:jc w:val="left"/>
        <w:textAlignment w:val="center"/>
        <w:rPr>
          <w:color w:val="000000"/>
        </w:rPr>
      </w:pPr>
      <w:r>
        <w:rPr>
          <w:color w:val="000000"/>
        </w:rPr>
        <w:t xml:space="preserve">A. </w:t>
      </w:r>
      <w:r>
        <w:rPr>
          <w:rFonts w:ascii="宋体" w:hAnsi="宋体" w:eastAsia="宋体" w:cs="宋体"/>
          <w:color w:val="000000"/>
        </w:rPr>
        <w:t>所选的四</w:t>
      </w:r>
      <w:r>
        <w:rPr>
          <w:rFonts w:ascii="Times New Roman" w:hAnsi="Times New Roman" w:eastAsia="Times New Roman" w:cs="Times New Roman"/>
          <w:color w:val="000000"/>
        </w:rPr>
        <w:t>2</w:t>
      </w:r>
      <w:r>
        <w:rPr>
          <w:rFonts w:ascii="宋体" w:hAnsi="宋体" w:eastAsia="宋体" w:cs="宋体"/>
          <w:color w:val="000000"/>
        </w:rPr>
        <w:t>输入与非门集成电路的引脚数量为</w:t>
      </w:r>
      <w:r>
        <w:rPr>
          <w:rFonts w:ascii="Times New Roman" w:hAnsi="Times New Roman" w:eastAsia="Times New Roman" w:cs="Times New Roman"/>
          <w:color w:val="000000"/>
        </w:rPr>
        <w:t>6</w:t>
      </w:r>
      <w:r>
        <w:rPr>
          <w:rFonts w:ascii="宋体" w:hAnsi="宋体" w:eastAsia="宋体" w:cs="宋体"/>
          <w:color w:val="000000"/>
        </w:rPr>
        <w:t>个</w:t>
      </w:r>
    </w:p>
    <w:p w14:paraId="29737BD7">
      <w:pPr>
        <w:spacing w:line="360" w:lineRule="auto"/>
        <w:jc w:val="left"/>
        <w:textAlignment w:val="center"/>
        <w:rPr>
          <w:color w:val="000000"/>
        </w:rPr>
      </w:pPr>
      <w:r>
        <w:rPr>
          <w:color w:val="000000"/>
        </w:rPr>
        <w:t xml:space="preserve">B. </w:t>
      </w:r>
      <w:r>
        <w:rPr>
          <w:rFonts w:ascii="宋体" w:hAnsi="宋体" w:eastAsia="宋体" w:cs="宋体"/>
          <w:color w:val="000000"/>
        </w:rPr>
        <w:t>锡焊前对电容</w:t>
      </w:r>
      <w:r>
        <w:rPr>
          <w:rFonts w:ascii="Times New Roman" w:hAnsi="Times New Roman" w:eastAsia="Times New Roman" w:cs="Times New Roman"/>
          <w:color w:val="000000"/>
        </w:rPr>
        <w:t>C</w:t>
      </w:r>
      <w:r>
        <w:rPr>
          <w:rFonts w:ascii="宋体" w:hAnsi="宋体" w:eastAsia="宋体" w:cs="宋体"/>
          <w:color w:val="000000"/>
        </w:rPr>
        <w:t>极性进行识别，其长脚为负，短脚为正</w:t>
      </w:r>
    </w:p>
    <w:p w14:paraId="325E0D9A">
      <w:pPr>
        <w:spacing w:line="360" w:lineRule="auto"/>
        <w:jc w:val="left"/>
        <w:textAlignment w:val="center"/>
        <w:rPr>
          <w:color w:val="000000"/>
        </w:rPr>
      </w:pPr>
      <w:r>
        <w:rPr>
          <w:color w:val="000000"/>
        </w:rPr>
        <w:t xml:space="preserve">C. </w:t>
      </w:r>
      <w:r>
        <w:rPr>
          <w:rFonts w:ascii="宋体" w:hAnsi="宋体" w:eastAsia="宋体" w:cs="宋体"/>
          <w:color w:val="000000"/>
        </w:rPr>
        <w:t>锡焊前用指针式多用电表合适挡位测试</w:t>
      </w:r>
      <w:r>
        <w:rPr>
          <w:rFonts w:ascii="Times New Roman" w:hAnsi="Times New Roman" w:eastAsia="Times New Roman" w:cs="Times New Roman"/>
          <w:color w:val="000000"/>
        </w:rPr>
        <w:t>VD1</w:t>
      </w:r>
      <w:r>
        <w:rPr>
          <w:rFonts w:ascii="宋体" w:hAnsi="宋体" w:eastAsia="宋体" w:cs="宋体"/>
          <w:color w:val="000000"/>
        </w:rPr>
        <w:t>是否正常，需正反测试两次</w:t>
      </w:r>
    </w:p>
    <w:p w14:paraId="73330A6B">
      <w:pPr>
        <w:spacing w:line="360" w:lineRule="auto"/>
        <w:jc w:val="left"/>
        <w:textAlignment w:val="center"/>
        <w:rPr>
          <w:color w:val="000000"/>
        </w:rPr>
      </w:pPr>
      <w:r>
        <w:rPr>
          <w:color w:val="000000"/>
        </w:rPr>
        <w:t xml:space="preserve">D. </w:t>
      </w:r>
      <w:r>
        <w:rPr>
          <w:rFonts w:ascii="宋体" w:hAnsi="宋体" w:eastAsia="宋体" w:cs="宋体"/>
          <w:color w:val="000000"/>
        </w:rPr>
        <w:t>锡焊时先送入焊锡再加热焊盘和焊件，结束时先移走电烙铁再移走焊锡</w:t>
      </w:r>
    </w:p>
    <w:p w14:paraId="1D633259">
      <w:pPr>
        <w:spacing w:line="360" w:lineRule="auto"/>
        <w:textAlignment w:val="center"/>
        <w:rPr>
          <w:color w:val="000000"/>
        </w:rPr>
      </w:pPr>
      <w:r>
        <w:rPr>
          <w:color w:val="2E75B6"/>
        </w:rPr>
        <w:t>【答案】</w:t>
      </w:r>
      <w:r>
        <w:rPr>
          <w:color w:val="000000"/>
        </w:rPr>
        <w:t>C</w:t>
      </w:r>
    </w:p>
    <w:p w14:paraId="26D77400">
      <w:pPr>
        <w:spacing w:line="360" w:lineRule="auto"/>
        <w:textAlignment w:val="center"/>
        <w:rPr>
          <w:color w:val="000000"/>
        </w:rPr>
      </w:pPr>
      <w:r>
        <w:rPr>
          <w:color w:val="2E75B6"/>
        </w:rPr>
        <w:t>【解析】</w:t>
      </w:r>
    </w:p>
    <w:p w14:paraId="55424495">
      <w:pPr>
        <w:spacing w:line="360" w:lineRule="auto"/>
        <w:jc w:val="left"/>
        <w:textAlignment w:val="center"/>
        <w:rPr>
          <w:color w:val="000000"/>
        </w:rPr>
      </w:pPr>
      <w:r>
        <w:rPr>
          <w:color w:val="000000"/>
        </w:rPr>
        <w:t>【详解】A：四输入与非门集成电路通常采用DIP封装，引脚数为14个（例如74HC20为双4输入与非门，14引脚）。6引脚封装常见于简单器件（如晶体管或运算放大器），不适用于多输入逻辑门IC。因此，此表述错误。B</w:t>
      </w:r>
      <w:r>
        <w:rPr>
          <w:rFonts w:ascii="宋体" w:hAnsi="宋体" w:eastAsia="宋体" w:cs="宋体"/>
          <w:color w:val="000000"/>
        </w:rPr>
        <w:t>：</w:t>
      </w:r>
      <w:r>
        <w:rPr>
          <w:color w:val="000000"/>
        </w:rPr>
        <w:t>对于极性电容（如电解电容），长脚为正极（+），短脚为负极（-）。表述中</w:t>
      </w:r>
      <w:r>
        <w:rPr>
          <w:rFonts w:ascii="宋体" w:hAnsi="宋体" w:eastAsia="宋体" w:cs="宋体"/>
          <w:color w:val="000000"/>
        </w:rPr>
        <w:t>“</w:t>
      </w:r>
      <w:r>
        <w:rPr>
          <w:color w:val="000000"/>
        </w:rPr>
        <w:t>长脚为负，短脚为正</w:t>
      </w:r>
      <w:r>
        <w:rPr>
          <w:rFonts w:ascii="宋体" w:hAnsi="宋体" w:eastAsia="宋体" w:cs="宋体"/>
          <w:color w:val="000000"/>
        </w:rPr>
        <w:t>”</w:t>
      </w:r>
      <w:r>
        <w:rPr>
          <w:color w:val="000000"/>
        </w:rPr>
        <w:t>与标准相反，可能导致电容反向安装损坏电路。正确做法：依据电容外壳的负极标记（如条纹或</w:t>
      </w:r>
      <w:r>
        <w:rPr>
          <w:rFonts w:ascii="宋体" w:hAnsi="宋体" w:eastAsia="宋体" w:cs="宋体"/>
          <w:color w:val="000000"/>
        </w:rPr>
        <w:t>“</w:t>
      </w:r>
      <w:r>
        <w:rPr>
          <w:color w:val="000000"/>
        </w:rPr>
        <w:t>-</w:t>
      </w:r>
      <w:r>
        <w:rPr>
          <w:rFonts w:ascii="宋体" w:hAnsi="宋体" w:eastAsia="宋体" w:cs="宋体"/>
          <w:color w:val="000000"/>
        </w:rPr>
        <w:t>”</w:t>
      </w:r>
      <w:r>
        <w:rPr>
          <w:color w:val="000000"/>
        </w:rPr>
        <w:t>号）和引脚长度综合判断。C</w:t>
      </w:r>
      <w:r>
        <w:rPr>
          <w:rFonts w:ascii="宋体" w:hAnsi="宋体" w:eastAsia="宋体" w:cs="宋体"/>
          <w:color w:val="000000"/>
        </w:rPr>
        <w:t>：</w:t>
      </w:r>
      <w:r>
        <w:rPr>
          <w:color w:val="000000"/>
        </w:rPr>
        <w:t>符合电子元件检测规范，合理。D：正确焊接顺序：先用电烙铁加热焊盘和焊件（约1-2秒），再送入焊锡丝使其熔化流动。先移走焊锡丝，再移走电烙铁（确保焊点光滑，避免冷焊或拉尖）。</w:t>
      </w:r>
      <w:r>
        <w:rPr>
          <w:rFonts w:ascii="宋体" w:hAnsi="宋体" w:eastAsia="宋体" w:cs="宋体"/>
          <w:color w:val="000000"/>
        </w:rPr>
        <w:t>“</w:t>
      </w:r>
      <w:r>
        <w:rPr>
          <w:color w:val="000000"/>
        </w:rPr>
        <w:t>先送入焊锡再加热</w:t>
      </w:r>
      <w:r>
        <w:rPr>
          <w:rFonts w:ascii="宋体" w:hAnsi="宋体" w:eastAsia="宋体" w:cs="宋体"/>
          <w:color w:val="000000"/>
        </w:rPr>
        <w:t>”</w:t>
      </w:r>
      <w:r>
        <w:rPr>
          <w:color w:val="000000"/>
        </w:rPr>
        <w:t>会导致焊锡无法均匀润湿焊盘；</w:t>
      </w:r>
      <w:r>
        <w:rPr>
          <w:rFonts w:ascii="宋体" w:hAnsi="宋体" w:eastAsia="宋体" w:cs="宋体"/>
          <w:color w:val="000000"/>
        </w:rPr>
        <w:t>“</w:t>
      </w:r>
      <w:r>
        <w:rPr>
          <w:color w:val="000000"/>
        </w:rPr>
        <w:t>先移走电极板再移走焊锡</w:t>
      </w:r>
      <w:r>
        <w:rPr>
          <w:rFonts w:ascii="宋体" w:hAnsi="宋体" w:eastAsia="宋体" w:cs="宋体"/>
          <w:color w:val="000000"/>
        </w:rPr>
        <w:t>”</w:t>
      </w:r>
      <w:r>
        <w:rPr>
          <w:color w:val="000000"/>
        </w:rPr>
        <w:t>可能使焊锡凝固过快，形成毛刺。说法不合理。故选C。</w:t>
      </w:r>
    </w:p>
    <w:p w14:paraId="05F4EB4C">
      <w:pPr>
        <w:spacing w:line="360" w:lineRule="auto"/>
        <w:jc w:val="left"/>
        <w:textAlignment w:val="center"/>
        <w:rPr>
          <w:color w:val="000000"/>
        </w:rPr>
      </w:pPr>
      <w:r>
        <w:rPr>
          <w:rFonts w:hint="eastAsia"/>
          <w:color w:val="000000"/>
          <w:lang w:val="en-US" w:eastAsia="zh-CN"/>
        </w:rPr>
        <w:t>26</w:t>
      </w:r>
      <w:r>
        <w:rPr>
          <w:color w:val="000000"/>
        </w:rPr>
        <w:t xml:space="preserve">. </w:t>
      </w:r>
      <w:r>
        <w:rPr>
          <w:rFonts w:ascii="宋体" w:hAnsi="宋体" w:eastAsia="宋体" w:cs="宋体"/>
          <w:color w:val="000000"/>
        </w:rPr>
        <w:t>如图所示是小明设计的电源模块和工作电路模块。下列分析中</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B160E4B">
      <w:pPr>
        <w:spacing w:line="360" w:lineRule="auto"/>
        <w:jc w:val="left"/>
        <w:textAlignment w:val="center"/>
        <w:rPr>
          <w:color w:val="000000"/>
        </w:rPr>
      </w:pPr>
      <w:r>
        <w:rPr>
          <w:color w:val="000000"/>
        </w:rPr>
        <w:drawing>
          <wp:inline distT="0" distB="0" distL="114300" distR="114300">
            <wp:extent cx="4276725" cy="1838325"/>
            <wp:effectExtent l="0" t="0" r="15875" b="0"/>
            <wp:docPr id="100031" name="图片 100031"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S2ouBhNJBpNN+fUPil0Ivg=="/>
                    <pic:cNvPicPr>
                      <a:picLocks noChangeAspect="1"/>
                    </pic:cNvPicPr>
                  </pic:nvPicPr>
                  <pic:blipFill>
                    <a:blip r:embed="rId37"/>
                    <a:stretch>
                      <a:fillRect/>
                    </a:stretch>
                  </pic:blipFill>
                  <pic:spPr>
                    <a:xfrm>
                      <a:off x="0" y="0"/>
                      <a:ext cx="4276725" cy="1838325"/>
                    </a:xfrm>
                    <a:prstGeom prst="rect">
                      <a:avLst/>
                    </a:prstGeom>
                  </pic:spPr>
                </pic:pic>
              </a:graphicData>
            </a:graphic>
          </wp:inline>
        </w:drawing>
      </w:r>
    </w:p>
    <w:p w14:paraId="0835E292">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VD1</w:t>
      </w:r>
      <w:r>
        <w:rPr>
          <w:rFonts w:ascii="宋体" w:hAnsi="宋体" w:eastAsia="宋体" w:cs="宋体"/>
          <w:color w:val="000000"/>
        </w:rPr>
        <w:t>断路时，</w:t>
      </w:r>
      <w:r>
        <w:rPr>
          <w:rFonts w:ascii="Times New Roman" w:hAnsi="Times New Roman" w:eastAsia="Times New Roman" w:cs="Times New Roman"/>
          <w:color w:val="000000"/>
        </w:rPr>
        <w:t>VD6</w:t>
      </w:r>
      <w:r>
        <w:rPr>
          <w:rFonts w:ascii="宋体" w:hAnsi="宋体" w:eastAsia="宋体" w:cs="宋体"/>
          <w:color w:val="000000"/>
        </w:rPr>
        <w:t>发光一段时间后熄灭</w:t>
      </w:r>
    </w:p>
    <w:p w14:paraId="597D8925">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a</w:t>
      </w:r>
      <w:r>
        <w:rPr>
          <w:rFonts w:ascii="宋体" w:hAnsi="宋体" w:eastAsia="宋体" w:cs="宋体"/>
          <w:color w:val="000000"/>
        </w:rPr>
        <w:t>接</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接</w:t>
      </w:r>
      <w:r>
        <w:rPr>
          <w:rFonts w:ascii="Times New Roman" w:hAnsi="Times New Roman" w:eastAsia="Times New Roman" w:cs="Times New Roman"/>
          <w:color w:val="000000"/>
        </w:rPr>
        <w:t>A</w:t>
      </w:r>
      <w:r>
        <w:rPr>
          <w:rFonts w:ascii="宋体" w:hAnsi="宋体" w:eastAsia="宋体" w:cs="宋体"/>
          <w:color w:val="000000"/>
        </w:rPr>
        <w:t>时，</w:t>
      </w:r>
      <w:r>
        <w:rPr>
          <w:rFonts w:ascii="Times New Roman" w:hAnsi="Times New Roman" w:eastAsia="Times New Roman" w:cs="Times New Roman"/>
          <w:color w:val="000000"/>
        </w:rPr>
        <w:t>VD5</w:t>
      </w:r>
      <w:r>
        <w:rPr>
          <w:rFonts w:ascii="宋体" w:hAnsi="宋体" w:eastAsia="宋体" w:cs="宋体"/>
          <w:color w:val="000000"/>
        </w:rPr>
        <w:t>能阻断电路，起保护作用</w:t>
      </w:r>
    </w:p>
    <w:p w14:paraId="7D70B141">
      <w:pPr>
        <w:spacing w:line="360" w:lineRule="auto"/>
        <w:jc w:val="left"/>
        <w:textAlignment w:val="center"/>
        <w:rPr>
          <w:color w:val="000000"/>
        </w:rPr>
      </w:pPr>
      <w:r>
        <w:rPr>
          <w:color w:val="000000"/>
        </w:rPr>
        <w:t xml:space="preserve">C. </w:t>
      </w:r>
      <w:r>
        <w:rPr>
          <w:rFonts w:ascii="宋体" w:hAnsi="宋体" w:eastAsia="宋体" w:cs="宋体"/>
          <w:color w:val="000000"/>
        </w:rPr>
        <w:t>增大电容</w:t>
      </w:r>
      <w:r>
        <w:rPr>
          <w:rFonts w:ascii="Times New Roman" w:hAnsi="Times New Roman" w:eastAsia="Times New Roman" w:cs="Times New Roman"/>
          <w:color w:val="000000"/>
        </w:rPr>
        <w:t>C</w:t>
      </w:r>
      <w:r>
        <w:rPr>
          <w:rFonts w:ascii="宋体" w:hAnsi="宋体" w:eastAsia="宋体" w:cs="宋体"/>
          <w:color w:val="000000"/>
        </w:rPr>
        <w:t>的容量，</w:t>
      </w:r>
      <w:r>
        <w:rPr>
          <w:rFonts w:ascii="Times New Roman" w:hAnsi="Times New Roman" w:eastAsia="Times New Roman" w:cs="Times New Roman"/>
          <w:color w:val="000000"/>
        </w:rPr>
        <w:t>RL</w:t>
      </w:r>
      <w:r>
        <w:rPr>
          <w:rFonts w:ascii="宋体" w:hAnsi="宋体" w:eastAsia="宋体" w:cs="宋体"/>
          <w:color w:val="000000"/>
        </w:rPr>
        <w:t>两端的电压波动幅度变小</w:t>
      </w:r>
    </w:p>
    <w:p w14:paraId="2C93634E">
      <w:pPr>
        <w:spacing w:line="360" w:lineRule="auto"/>
        <w:jc w:val="left"/>
        <w:textAlignment w:val="center"/>
        <w:rPr>
          <w:color w:val="000000"/>
        </w:rPr>
      </w:pPr>
      <w:r>
        <w:rPr>
          <w:color w:val="000000"/>
        </w:rPr>
        <w:t xml:space="preserve">D. </w:t>
      </w:r>
      <w:r>
        <w:rPr>
          <w:rFonts w:ascii="宋体" w:hAnsi="宋体" w:eastAsia="宋体" w:cs="宋体"/>
          <w:color w:val="000000"/>
        </w:rPr>
        <w:t>电容</w:t>
      </w:r>
      <w:r>
        <w:rPr>
          <w:rFonts w:ascii="Times New Roman" w:hAnsi="Times New Roman" w:eastAsia="Times New Roman" w:cs="Times New Roman"/>
          <w:color w:val="000000"/>
        </w:rPr>
        <w:t>C</w:t>
      </w:r>
      <w:r>
        <w:rPr>
          <w:rFonts w:ascii="宋体" w:hAnsi="宋体" w:eastAsia="宋体" w:cs="宋体"/>
          <w:color w:val="000000"/>
        </w:rPr>
        <w:t>断路时，流过</w:t>
      </w:r>
      <w:r>
        <w:rPr>
          <w:rFonts w:ascii="Times New Roman" w:hAnsi="Times New Roman" w:eastAsia="Times New Roman" w:cs="Times New Roman"/>
          <w:color w:val="000000"/>
        </w:rPr>
        <w:t>VD6</w:t>
      </w:r>
      <w:r>
        <w:rPr>
          <w:rFonts w:ascii="宋体" w:hAnsi="宋体" w:eastAsia="宋体" w:cs="宋体"/>
          <w:color w:val="000000"/>
        </w:rPr>
        <w:t>的电流会时断时续</w:t>
      </w:r>
    </w:p>
    <w:p w14:paraId="4880C27E">
      <w:pPr>
        <w:spacing w:line="360" w:lineRule="auto"/>
        <w:textAlignment w:val="center"/>
        <w:rPr>
          <w:color w:val="000000"/>
        </w:rPr>
      </w:pPr>
      <w:r>
        <w:rPr>
          <w:color w:val="2E75B6"/>
        </w:rPr>
        <w:t>【答案】</w:t>
      </w:r>
      <w:r>
        <w:rPr>
          <w:color w:val="000000"/>
        </w:rPr>
        <w:t>A</w:t>
      </w:r>
    </w:p>
    <w:p w14:paraId="4B3AE12F">
      <w:pPr>
        <w:spacing w:line="360" w:lineRule="auto"/>
        <w:textAlignment w:val="center"/>
        <w:rPr>
          <w:color w:val="000000"/>
        </w:rPr>
      </w:pPr>
      <w:r>
        <w:rPr>
          <w:color w:val="2E75B6"/>
        </w:rPr>
        <w:t>【解析】</w:t>
      </w:r>
    </w:p>
    <w:p w14:paraId="075238DD">
      <w:pPr>
        <w:spacing w:line="360" w:lineRule="auto"/>
        <w:jc w:val="left"/>
        <w:textAlignment w:val="center"/>
        <w:rPr>
          <w:color w:val="000000"/>
        </w:rPr>
      </w:pPr>
      <w:r>
        <w:rPr>
          <w:color w:val="000000"/>
        </w:rPr>
        <w:t>【详解】A. VD1断路时，VD6发光一段时间后熄灭，不正确。VD1是电源模块中的关键二极管（可能为整流二极管）。当VD1断路时，输入电源被完全切断，电容C无法充电或维持电荷。VD6作为发光二极管（LED），其工作依赖于持续的电流供应。由于VD1断路导致整个电路立即断电，VD6应立即熄灭，而不是</w:t>
      </w:r>
      <w:r>
        <w:rPr>
          <w:rFonts w:ascii="宋体" w:hAnsi="宋体" w:eastAsia="宋体" w:cs="宋体"/>
          <w:color w:val="000000"/>
        </w:rPr>
        <w:t>“</w:t>
      </w:r>
      <w:r>
        <w:rPr>
          <w:color w:val="000000"/>
        </w:rPr>
        <w:t>发光一段时间后熄灭</w:t>
      </w:r>
      <w:r>
        <w:rPr>
          <w:rFonts w:ascii="宋体" w:hAnsi="宋体" w:eastAsia="宋体" w:cs="宋体"/>
          <w:color w:val="000000"/>
        </w:rPr>
        <w:t>”</w:t>
      </w:r>
      <w:r>
        <w:rPr>
          <w:color w:val="000000"/>
        </w:rPr>
        <w:t>。电容C虽有储能作用，但其放电路径在VD1断路时被阻断，无法为VD6提供延时供电。因此，该表述错误。B. a接B、b接入时，VD5能阻断电路，起保护作用，正确。 VD5可能为保护二极管（如反向阻断二极管）。当a点连接到B点，且b点接入电路时，若连接极性错误或电压反向，VD5可反向偏置，阻断电流，防止电路损坏。这符合二极管保护功能的常见设计。C. 增大电容C的容量，RL两端的电压波动幅度变小，正确。电容C在电源模块中起滤波作用，用于平滑输出电压。增大电容容量可提高储能能力，减小电源纹波，从而使负载RL两端的电压更稳定，波动幅度减小。这是电源滤波电路的基本原理。D. 电容C断路时，流过VD6的电流会时断时续，正确。 电容C断路后，电源滤波功能失效。输入电压的纹波或波动（如来自整流电路的脉动直流）将直接传递到负载，导致流过VD6的电流不稳定（时断时续）。VD6作为LED，可能因此闪烁。 故选A。</w:t>
      </w:r>
    </w:p>
    <w:p w14:paraId="47E92536">
      <w:pPr>
        <w:spacing w:line="360" w:lineRule="auto"/>
        <w:jc w:val="left"/>
        <w:textAlignment w:val="center"/>
        <w:rPr>
          <w:color w:val="000000"/>
        </w:rPr>
      </w:pPr>
      <w:r>
        <w:rPr>
          <w:rFonts w:hint="eastAsia"/>
          <w:color w:val="000000"/>
          <w:lang w:val="en-US" w:eastAsia="zh-CN"/>
        </w:rPr>
        <w:t>27</w:t>
      </w:r>
      <w:r>
        <w:rPr>
          <w:color w:val="000000"/>
        </w:rPr>
        <w:t xml:space="preserve">. </w:t>
      </w:r>
      <w:r>
        <w:rPr>
          <w:rFonts w:ascii="宋体" w:hAnsi="宋体" w:eastAsia="宋体" w:cs="宋体"/>
          <w:color w:val="000000"/>
        </w:rPr>
        <w:t>如图所示是小明设计的灯带电路模型，</w:t>
      </w:r>
      <w:r>
        <w:rPr>
          <w:rFonts w:ascii="Times New Roman" w:hAnsi="Times New Roman" w:eastAsia="Times New Roman" w:cs="Times New Roman"/>
          <w:color w:val="000000"/>
        </w:rPr>
        <w:t>R1</w:t>
      </w:r>
      <w:r>
        <w:rPr>
          <w:rFonts w:ascii="宋体" w:hAnsi="宋体" w:eastAsia="宋体" w:cs="宋体"/>
          <w:color w:val="000000"/>
        </w:rPr>
        <w:t>与</w:t>
      </w:r>
      <w:r>
        <w:rPr>
          <w:rFonts w:ascii="Times New Roman" w:hAnsi="Times New Roman" w:eastAsia="Times New Roman" w:cs="Times New Roman"/>
          <w:color w:val="000000"/>
        </w:rPr>
        <w:t>R2</w:t>
      </w:r>
      <w:r>
        <w:rPr>
          <w:rFonts w:ascii="宋体" w:hAnsi="宋体" w:eastAsia="宋体" w:cs="宋体"/>
          <w:color w:val="000000"/>
        </w:rPr>
        <w:t>、</w:t>
      </w:r>
      <w:r>
        <w:rPr>
          <w:rFonts w:ascii="Times New Roman" w:hAnsi="Times New Roman" w:eastAsia="Times New Roman" w:cs="Times New Roman"/>
          <w:color w:val="000000"/>
        </w:rPr>
        <w:t>VT1</w:t>
      </w:r>
      <w:r>
        <w:rPr>
          <w:rFonts w:ascii="宋体" w:hAnsi="宋体" w:eastAsia="宋体" w:cs="宋体"/>
          <w:color w:val="000000"/>
        </w:rPr>
        <w:t>与</w:t>
      </w:r>
      <w:r>
        <w:rPr>
          <w:rFonts w:ascii="Times New Roman" w:hAnsi="Times New Roman" w:eastAsia="Times New Roman" w:cs="Times New Roman"/>
          <w:color w:val="000000"/>
        </w:rPr>
        <w:t>VT2</w:t>
      </w:r>
      <w:r>
        <w:rPr>
          <w:rFonts w:ascii="宋体" w:hAnsi="宋体" w:eastAsia="宋体" w:cs="宋体"/>
          <w:color w:val="000000"/>
        </w:rPr>
        <w:t>参数相同，</w:t>
      </w:r>
      <w:r>
        <w:rPr>
          <w:rFonts w:ascii="Times New Roman" w:hAnsi="Times New Roman" w:eastAsia="Times New Roman" w:cs="Times New Roman"/>
          <w:color w:val="000000"/>
        </w:rPr>
        <w:t>VD1-VD8</w:t>
      </w:r>
      <w:r>
        <w:rPr>
          <w:rFonts w:ascii="宋体" w:hAnsi="宋体" w:eastAsia="宋体" w:cs="宋体"/>
          <w:color w:val="000000"/>
        </w:rPr>
        <w:t>为硅二极管。初始状态时，</w:t>
      </w:r>
      <w:r>
        <w:rPr>
          <w:rFonts w:ascii="Times New Roman" w:hAnsi="Times New Roman" w:eastAsia="Times New Roman" w:cs="Times New Roman"/>
          <w:color w:val="000000"/>
        </w:rPr>
        <w:t>VT1</w:t>
      </w:r>
      <w:r>
        <w:rPr>
          <w:rFonts w:ascii="宋体" w:hAnsi="宋体" w:eastAsia="宋体" w:cs="宋体"/>
          <w:color w:val="000000"/>
        </w:rPr>
        <w:t>、</w:t>
      </w:r>
      <w:r>
        <w:rPr>
          <w:rFonts w:ascii="Times New Roman" w:hAnsi="Times New Roman" w:eastAsia="Times New Roman" w:cs="Times New Roman"/>
          <w:color w:val="000000"/>
        </w:rPr>
        <w:t>VT2</w:t>
      </w:r>
      <w:r>
        <w:rPr>
          <w:rFonts w:ascii="宋体" w:hAnsi="宋体" w:eastAsia="宋体" w:cs="宋体"/>
          <w:color w:val="000000"/>
        </w:rPr>
        <w:t>、</w:t>
      </w:r>
      <w:r>
        <w:rPr>
          <w:rFonts w:ascii="Times New Roman" w:hAnsi="Times New Roman" w:eastAsia="Times New Roman" w:cs="Times New Roman"/>
          <w:color w:val="000000"/>
        </w:rPr>
        <w:t>VT3</w:t>
      </w:r>
      <w:r>
        <w:rPr>
          <w:rFonts w:ascii="宋体" w:hAnsi="宋体" w:eastAsia="宋体" w:cs="宋体"/>
          <w:color w:val="000000"/>
        </w:rPr>
        <w:t>均工作在放大区。下列分析中</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B8B520D">
      <w:pPr>
        <w:spacing w:line="360" w:lineRule="auto"/>
        <w:jc w:val="left"/>
        <w:textAlignment w:val="center"/>
        <w:rPr>
          <w:color w:val="000000"/>
        </w:rPr>
      </w:pPr>
      <w:r>
        <w:rPr>
          <w:color w:val="000000"/>
        </w:rPr>
        <w:drawing>
          <wp:inline distT="0" distB="0" distL="114300" distR="114300">
            <wp:extent cx="3238500" cy="3181350"/>
            <wp:effectExtent l="0" t="0" r="12700" b="19050"/>
            <wp:docPr id="100033" name="图片 100033"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S2ouBhNJBpNN+fUPil0Ivg=="/>
                    <pic:cNvPicPr>
                      <a:picLocks noChangeAspect="1"/>
                    </pic:cNvPicPr>
                  </pic:nvPicPr>
                  <pic:blipFill>
                    <a:blip r:embed="rId38"/>
                    <a:stretch>
                      <a:fillRect/>
                    </a:stretch>
                  </pic:blipFill>
                  <pic:spPr>
                    <a:xfrm>
                      <a:off x="0" y="0"/>
                      <a:ext cx="3238500" cy="3181350"/>
                    </a:xfrm>
                    <a:prstGeom prst="rect">
                      <a:avLst/>
                    </a:prstGeom>
                  </pic:spPr>
                </pic:pic>
              </a:graphicData>
            </a:graphic>
          </wp:inline>
        </w:drawing>
      </w:r>
    </w:p>
    <w:p w14:paraId="4AE601F4">
      <w:pPr>
        <w:spacing w:line="360" w:lineRule="auto"/>
        <w:jc w:val="left"/>
        <w:textAlignment w:val="center"/>
        <w:rPr>
          <w:color w:val="000000"/>
        </w:rPr>
      </w:pPr>
      <w:r>
        <w:rPr>
          <w:color w:val="000000"/>
        </w:rPr>
        <w:t xml:space="preserve">A. </w:t>
      </w:r>
      <w:r>
        <w:rPr>
          <w:rFonts w:ascii="宋体" w:hAnsi="宋体" w:eastAsia="宋体" w:cs="宋体"/>
          <w:color w:val="000000"/>
        </w:rPr>
        <w:t>灯带中</w:t>
      </w:r>
      <w:r>
        <w:rPr>
          <w:rFonts w:ascii="Times New Roman" w:hAnsi="Times New Roman" w:eastAsia="Times New Roman" w:cs="Times New Roman"/>
          <w:color w:val="000000"/>
        </w:rPr>
        <w:t>LED</w:t>
      </w:r>
      <w:r>
        <w:rPr>
          <w:rFonts w:ascii="宋体" w:hAnsi="宋体" w:eastAsia="宋体" w:cs="宋体"/>
          <w:color w:val="000000"/>
        </w:rPr>
        <w:t>的数量增加到一定程度，灯带会熄灭</w:t>
      </w:r>
    </w:p>
    <w:p w14:paraId="24614473">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VD1</w:t>
      </w:r>
      <w:r>
        <w:rPr>
          <w:rFonts w:ascii="宋体" w:hAnsi="宋体" w:eastAsia="宋体" w:cs="宋体"/>
          <w:color w:val="000000"/>
        </w:rPr>
        <w:t>短路时，流过灯带的电流变大</w:t>
      </w:r>
    </w:p>
    <w:p w14:paraId="6C8392B9">
      <w:pPr>
        <w:spacing w:line="360" w:lineRule="auto"/>
        <w:jc w:val="left"/>
        <w:textAlignment w:val="center"/>
        <w:rPr>
          <w:color w:val="000000"/>
        </w:rPr>
      </w:pPr>
      <w:r>
        <w:rPr>
          <w:color w:val="000000"/>
        </w:rPr>
        <w:t xml:space="preserve">C. </w:t>
      </w:r>
      <w:r>
        <w:rPr>
          <w:rFonts w:ascii="宋体" w:hAnsi="宋体" w:eastAsia="宋体" w:cs="宋体"/>
          <w:color w:val="000000"/>
        </w:rPr>
        <w:t>适当减小</w:t>
      </w:r>
      <w:r>
        <w:rPr>
          <w:rFonts w:ascii="Times New Roman" w:hAnsi="Times New Roman" w:eastAsia="Times New Roman" w:cs="Times New Roman"/>
          <w:color w:val="000000"/>
        </w:rPr>
        <w:t>R4</w:t>
      </w:r>
      <w:r>
        <w:rPr>
          <w:rFonts w:ascii="宋体" w:hAnsi="宋体" w:eastAsia="宋体" w:cs="宋体"/>
          <w:color w:val="000000"/>
        </w:rPr>
        <w:t>的阻值，流过灯带的电流大小基本不变</w:t>
      </w:r>
    </w:p>
    <w:p w14:paraId="281BA902">
      <w:pPr>
        <w:spacing w:line="360" w:lineRule="auto"/>
        <w:jc w:val="left"/>
        <w:textAlignment w:val="center"/>
        <w:rPr>
          <w:color w:val="000000"/>
        </w:rPr>
      </w:pPr>
      <w:r>
        <w:rPr>
          <w:color w:val="000000"/>
        </w:rPr>
        <w:t xml:space="preserve">D. </w:t>
      </w:r>
      <w:r>
        <w:rPr>
          <w:rFonts w:ascii="宋体" w:hAnsi="宋体" w:eastAsia="宋体" w:cs="宋体"/>
          <w:color w:val="000000"/>
        </w:rPr>
        <w:t>开关</w:t>
      </w:r>
      <w:r>
        <w:rPr>
          <w:rFonts w:ascii="Times New Roman" w:hAnsi="Times New Roman" w:eastAsia="Times New Roman" w:cs="Times New Roman"/>
          <w:color w:val="000000"/>
        </w:rPr>
        <w:t>S</w:t>
      </w:r>
      <w:r>
        <w:rPr>
          <w:rFonts w:ascii="宋体" w:hAnsi="宋体" w:eastAsia="宋体" w:cs="宋体"/>
          <w:color w:val="000000"/>
        </w:rPr>
        <w:t>闭合后，适当增大</w:t>
      </w:r>
      <w:r>
        <w:rPr>
          <w:rFonts w:ascii="Times New Roman" w:hAnsi="Times New Roman" w:eastAsia="Times New Roman" w:cs="Times New Roman"/>
          <w:color w:val="000000"/>
        </w:rPr>
        <w:t>R1</w:t>
      </w:r>
      <w:r>
        <w:rPr>
          <w:rFonts w:ascii="宋体" w:hAnsi="宋体" w:eastAsia="宋体" w:cs="宋体"/>
          <w:color w:val="000000"/>
        </w:rPr>
        <w:t>的阻值，</w:t>
      </w:r>
      <w:r>
        <w:rPr>
          <w:rFonts w:ascii="Times New Roman" w:hAnsi="Times New Roman" w:eastAsia="Times New Roman" w:cs="Times New Roman"/>
          <w:color w:val="000000"/>
        </w:rPr>
        <w:t>VD9</w:t>
      </w:r>
      <w:r>
        <w:rPr>
          <w:rFonts w:ascii="宋体" w:hAnsi="宋体" w:eastAsia="宋体" w:cs="宋体"/>
          <w:color w:val="000000"/>
        </w:rPr>
        <w:t>亮度增加，流过灯带的电流大小基本不变</w:t>
      </w:r>
    </w:p>
    <w:p w14:paraId="37D555A0">
      <w:pPr>
        <w:spacing w:line="360" w:lineRule="auto"/>
        <w:textAlignment w:val="center"/>
        <w:rPr>
          <w:color w:val="000000"/>
        </w:rPr>
      </w:pPr>
      <w:r>
        <w:rPr>
          <w:color w:val="2E75B6"/>
        </w:rPr>
        <w:t>【答案】</w:t>
      </w:r>
      <w:r>
        <w:rPr>
          <w:color w:val="000000"/>
        </w:rPr>
        <w:t>B</w:t>
      </w:r>
    </w:p>
    <w:p w14:paraId="11B48665">
      <w:pPr>
        <w:spacing w:line="360" w:lineRule="auto"/>
        <w:textAlignment w:val="center"/>
        <w:rPr>
          <w:color w:val="000000"/>
        </w:rPr>
      </w:pPr>
      <w:r>
        <w:rPr>
          <w:color w:val="2E75B6"/>
        </w:rPr>
        <w:t>【解析】</w:t>
      </w:r>
    </w:p>
    <w:p w14:paraId="54B2F2EA">
      <w:pPr>
        <w:spacing w:line="360" w:lineRule="auto"/>
        <w:jc w:val="left"/>
        <w:textAlignment w:val="center"/>
        <w:rPr>
          <w:color w:val="000000"/>
        </w:rPr>
      </w:pPr>
      <w:r>
        <w:rPr>
          <w:color w:val="000000"/>
        </w:rPr>
        <w:t xml:space="preserve">【详解】灯带中LED </w:t>
      </w:r>
      <w:r>
        <w:rPr>
          <w:color w:val="000000"/>
          <w:position w:val="0"/>
        </w:rPr>
        <w:drawing>
          <wp:inline distT="0" distB="0" distL="114300" distR="114300">
            <wp:extent cx="133350" cy="177800"/>
            <wp:effectExtent l="0" t="0" r="19050" b="0"/>
            <wp:docPr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pic:cNvPicPr>
                      <a:picLocks noChangeAspect="1"/>
                    </pic:cNvPicPr>
                  </pic:nvPicPr>
                  <pic:blipFill>
                    <a:blip r:embed="rId21"/>
                    <a:stretch>
                      <a:fillRect/>
                    </a:stretch>
                  </pic:blipFill>
                  <pic:spPr>
                    <a:xfrm>
                      <a:off x="0" y="0"/>
                      <a:ext cx="133350" cy="177800"/>
                    </a:xfrm>
                    <a:prstGeom prst="rect">
                      <a:avLst/>
                    </a:prstGeom>
                  </pic:spPr>
                </pic:pic>
              </a:graphicData>
            </a:graphic>
          </wp:inline>
        </w:drawing>
      </w:r>
      <w:r>
        <w:rPr>
          <w:color w:val="000000"/>
        </w:rPr>
        <w:t>数量增加到一定程度时</w:t>
      </w:r>
      <w:r>
        <w:rPr>
          <w:rFonts w:ascii="宋体" w:hAnsi="宋体" w:eastAsia="宋体" w:cs="宋体"/>
          <w:color w:val="000000"/>
        </w:rPr>
        <w:t>，</w:t>
      </w:r>
      <w:r>
        <w:rPr>
          <w:color w:val="000000"/>
        </w:rPr>
        <w:t>电源电压可能不足以提供多个LED 发光所需的导通电压</w:t>
      </w:r>
      <w:r>
        <w:rPr>
          <w:rFonts w:ascii="宋体" w:hAnsi="宋体" w:eastAsia="宋体" w:cs="宋体"/>
          <w:color w:val="000000"/>
        </w:rPr>
        <w:t>，</w:t>
      </w:r>
      <w:r>
        <w:rPr>
          <w:color w:val="000000"/>
        </w:rPr>
        <w:t>灯带会熄灭，A 正确。R1 与R2、VT1与 VT2 参数相同，构成了镜像恒流电流，再忽略基极电流，即 R3 的电流~灯带上的电流。VD1短路时，结合钳位电压，R3上的电压减小，电流减小，因此，流过灯带的电流变小，B错。适当减小 R4 的阻值，不改变 R3 两端的电压，电流大小基本不变</w:t>
      </w:r>
      <w:r>
        <w:rPr>
          <w:rFonts w:ascii="宋体" w:hAnsi="宋体" w:eastAsia="宋体" w:cs="宋体"/>
          <w:color w:val="000000"/>
        </w:rPr>
        <w:t>，</w:t>
      </w:r>
      <w:r>
        <w:rPr>
          <w:color w:val="000000"/>
        </w:rPr>
        <w:t>C正确。开关S闭合后，R1与 VD9并联，适当增大 R1的阻值，流过R1电流减小，流过 VD9电流增大，亮度增加。闭合S后，VD9也有钳位特性，适当增大 R1后，VT1发射极、基极电压基本不变，因此流过灯带的电流大小基本不变。故选B。</w:t>
      </w:r>
    </w:p>
    <w:p w14:paraId="60F22441">
      <w:pPr>
        <w:spacing w:line="360" w:lineRule="auto"/>
        <w:jc w:val="left"/>
        <w:textAlignment w:val="center"/>
        <w:rPr>
          <w:color w:val="000000"/>
        </w:rPr>
      </w:pPr>
      <w:r>
        <w:rPr>
          <w:rFonts w:ascii="宋体" w:hAnsi="宋体" w:eastAsia="宋体" w:cs="宋体"/>
          <w:b/>
          <w:color w:val="000000"/>
          <w:sz w:val="24"/>
        </w:rPr>
        <w:t>二、综合题（本大题共</w:t>
      </w:r>
      <w:r>
        <w:rPr>
          <w:rFonts w:ascii="Times New Roman" w:hAnsi="Times New Roman" w:eastAsia="Times New Roman" w:cs="Times New Roman"/>
          <w:b/>
          <w:color w:val="000000"/>
          <w:sz w:val="24"/>
        </w:rPr>
        <w:t>3</w:t>
      </w:r>
      <w:r>
        <w:rPr>
          <w:rFonts w:ascii="宋体" w:hAnsi="宋体" w:eastAsia="宋体" w:cs="宋体"/>
          <w:b/>
          <w:color w:val="000000"/>
          <w:sz w:val="24"/>
        </w:rPr>
        <w:t>小题，其中第</w:t>
      </w:r>
      <w:r>
        <w:rPr>
          <w:rFonts w:ascii="Times New Roman" w:hAnsi="Times New Roman" w:eastAsia="Times New Roman" w:cs="Times New Roman"/>
          <w:b/>
          <w:color w:val="000000"/>
          <w:sz w:val="24"/>
        </w:rPr>
        <w:t>28</w:t>
      </w:r>
      <w:r>
        <w:rPr>
          <w:rFonts w:ascii="宋体" w:hAnsi="宋体" w:eastAsia="宋体" w:cs="宋体"/>
          <w:b/>
          <w:color w:val="000000"/>
          <w:sz w:val="24"/>
        </w:rPr>
        <w:t>小题</w:t>
      </w:r>
      <w:r>
        <w:rPr>
          <w:rFonts w:ascii="Times New Roman" w:hAnsi="Times New Roman" w:eastAsia="Times New Roman" w:cs="Times New Roman"/>
          <w:b/>
          <w:color w:val="000000"/>
          <w:sz w:val="24"/>
        </w:rPr>
        <w:t>8</w:t>
      </w:r>
      <w:r>
        <w:rPr>
          <w:rFonts w:ascii="宋体" w:hAnsi="宋体" w:eastAsia="宋体" w:cs="宋体"/>
          <w:b/>
          <w:color w:val="000000"/>
          <w:sz w:val="24"/>
        </w:rPr>
        <w:t>分，第</w:t>
      </w:r>
      <w:r>
        <w:rPr>
          <w:rFonts w:ascii="Times New Roman" w:hAnsi="Times New Roman" w:eastAsia="Times New Roman" w:cs="Times New Roman"/>
          <w:b/>
          <w:color w:val="000000"/>
          <w:sz w:val="24"/>
        </w:rPr>
        <w:t>29</w:t>
      </w:r>
      <w:r>
        <w:rPr>
          <w:rFonts w:ascii="宋体" w:hAnsi="宋体" w:eastAsia="宋体" w:cs="宋体"/>
          <w:b/>
          <w:color w:val="000000"/>
          <w:sz w:val="24"/>
        </w:rPr>
        <w:t>小题</w:t>
      </w:r>
      <w:r>
        <w:rPr>
          <w:rFonts w:ascii="Times New Roman" w:hAnsi="Times New Roman" w:eastAsia="Times New Roman" w:cs="Times New Roman"/>
          <w:b/>
          <w:color w:val="000000"/>
          <w:sz w:val="24"/>
        </w:rPr>
        <w:t>10</w:t>
      </w:r>
      <w:r>
        <w:rPr>
          <w:rFonts w:ascii="宋体" w:hAnsi="宋体" w:eastAsia="宋体" w:cs="宋体"/>
          <w:b/>
          <w:color w:val="000000"/>
          <w:sz w:val="24"/>
        </w:rPr>
        <w:t>分，第</w:t>
      </w:r>
      <w:r>
        <w:rPr>
          <w:rFonts w:ascii="Times New Roman" w:hAnsi="Times New Roman" w:eastAsia="Times New Roman" w:cs="Times New Roman"/>
          <w:b/>
          <w:color w:val="000000"/>
          <w:sz w:val="24"/>
        </w:rPr>
        <w:t>30</w:t>
      </w:r>
      <w:r>
        <w:rPr>
          <w:rFonts w:ascii="宋体" w:hAnsi="宋体" w:eastAsia="宋体" w:cs="宋体"/>
          <w:b/>
          <w:color w:val="000000"/>
          <w:sz w:val="24"/>
        </w:rPr>
        <w:t>小题</w:t>
      </w:r>
      <w:r>
        <w:rPr>
          <w:rFonts w:ascii="Times New Roman" w:hAnsi="Times New Roman" w:eastAsia="Times New Roman" w:cs="Times New Roman"/>
          <w:b/>
          <w:color w:val="000000"/>
          <w:sz w:val="24"/>
        </w:rPr>
        <w:t>8</w:t>
      </w:r>
      <w:r>
        <w:rPr>
          <w:rFonts w:ascii="宋体" w:hAnsi="宋体" w:eastAsia="宋体" w:cs="宋体"/>
          <w:b/>
          <w:color w:val="000000"/>
          <w:sz w:val="24"/>
        </w:rPr>
        <w:t>分，共</w:t>
      </w:r>
      <w:r>
        <w:rPr>
          <w:rFonts w:ascii="Times New Roman" w:hAnsi="Times New Roman" w:eastAsia="Times New Roman" w:cs="Times New Roman"/>
          <w:b/>
          <w:color w:val="000000"/>
          <w:sz w:val="24"/>
        </w:rPr>
        <w:t>26</w:t>
      </w:r>
      <w:r>
        <w:rPr>
          <w:rFonts w:ascii="宋体" w:hAnsi="宋体" w:eastAsia="宋体" w:cs="宋体"/>
          <w:b/>
          <w:color w:val="000000"/>
          <w:sz w:val="24"/>
        </w:rPr>
        <w:t>分。各小题中“</w:t>
      </w:r>
      <w:r>
        <w:rPr>
          <w:rFonts w:ascii="Times New Roman" w:hAnsi="Times New Roman" w:eastAsia="Times New Roman" w:cs="Times New Roman"/>
          <w:b/>
          <w:color w:val="000000"/>
          <w:sz w:val="24"/>
        </w:rPr>
        <w:t>________</w:t>
      </w:r>
      <w:r>
        <w:rPr>
          <w:rFonts w:ascii="宋体" w:hAnsi="宋体" w:eastAsia="宋体" w:cs="宋体"/>
          <w:b/>
          <w:color w:val="000000"/>
          <w:sz w:val="24"/>
        </w:rPr>
        <w:t>”处填写合适选项的字母编号）</w:t>
      </w:r>
    </w:p>
    <w:p w14:paraId="2616D28F">
      <w:pPr>
        <w:spacing w:line="360" w:lineRule="auto"/>
        <w:jc w:val="left"/>
        <w:textAlignment w:val="center"/>
        <w:rPr>
          <w:color w:val="000000"/>
        </w:rPr>
      </w:pPr>
      <w:r>
        <w:rPr>
          <w:rFonts w:hint="eastAsia"/>
          <w:color w:val="000000"/>
          <w:lang w:val="en-US" w:eastAsia="zh-CN"/>
        </w:rPr>
        <w:t>28</w:t>
      </w:r>
      <w:r>
        <w:rPr>
          <w:color w:val="000000"/>
        </w:rPr>
        <w:t xml:space="preserve">. </w:t>
      </w:r>
      <w:r>
        <w:rPr>
          <w:rFonts w:ascii="宋体" w:hAnsi="宋体" w:eastAsia="宋体" w:cs="宋体"/>
          <w:color w:val="000000"/>
        </w:rPr>
        <w:t>小明在灯会上看到如图所示的龙形花灯（以下简称龙灯）。龙灯通过支撑件与支撑杆连接。小明准备设计一款具有动态效果的龙灯，请完成以下任务：</w:t>
      </w:r>
    </w:p>
    <w:p w14:paraId="04EB5A2B">
      <w:pPr>
        <w:spacing w:line="360" w:lineRule="auto"/>
        <w:jc w:val="left"/>
        <w:textAlignment w:val="center"/>
        <w:rPr>
          <w:color w:val="000000"/>
        </w:rPr>
      </w:pPr>
      <w:r>
        <w:rPr>
          <w:color w:val="000000"/>
        </w:rPr>
        <w:drawing>
          <wp:inline distT="0" distB="0" distL="114300" distR="114300">
            <wp:extent cx="2828925" cy="2495550"/>
            <wp:effectExtent l="0" t="0" r="15875" b="0"/>
            <wp:docPr id="100035" name="图片 100035"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S2ouBhNJBpNN+fUPil0Ivg=="/>
                    <pic:cNvPicPr>
                      <a:picLocks noChangeAspect="1"/>
                    </pic:cNvPicPr>
                  </pic:nvPicPr>
                  <pic:blipFill>
                    <a:blip r:embed="rId39"/>
                    <a:stretch>
                      <a:fillRect/>
                    </a:stretch>
                  </pic:blipFill>
                  <pic:spPr>
                    <a:xfrm>
                      <a:off x="0" y="0"/>
                      <a:ext cx="2828925" cy="2495550"/>
                    </a:xfrm>
                    <a:prstGeom prst="rect">
                      <a:avLst/>
                    </a:prstGeom>
                  </pic:spPr>
                </pic:pic>
              </a:graphicData>
            </a:graphic>
          </wp:inline>
        </w:drawing>
      </w:r>
      <w:r>
        <w:rPr>
          <w:color w:val="000000"/>
        </w:rPr>
        <w:drawing>
          <wp:inline distT="0" distB="0" distL="114300" distR="114300">
            <wp:extent cx="1609725" cy="1114425"/>
            <wp:effectExtent l="0" t="0" r="15875" b="3175"/>
            <wp:docPr id="100037" name="图片 100037"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S2ouBhNJBpNN+fUPil0Ivg=="/>
                    <pic:cNvPicPr>
                      <a:picLocks noChangeAspect="1"/>
                    </pic:cNvPicPr>
                  </pic:nvPicPr>
                  <pic:blipFill>
                    <a:blip r:embed="rId40"/>
                    <a:stretch>
                      <a:fillRect/>
                    </a:stretch>
                  </pic:blipFill>
                  <pic:spPr>
                    <a:xfrm>
                      <a:off x="0" y="0"/>
                      <a:ext cx="1609725" cy="1114425"/>
                    </a:xfrm>
                    <a:prstGeom prst="rect">
                      <a:avLst/>
                    </a:prstGeom>
                  </pic:spPr>
                </pic:pic>
              </a:graphicData>
            </a:graphic>
          </wp:inline>
        </w:drawing>
      </w:r>
    </w:p>
    <w:p w14:paraId="517F4BFB">
      <w:pPr>
        <w:spacing w:line="360" w:lineRule="auto"/>
        <w:jc w:val="left"/>
        <w:textAlignment w:val="center"/>
        <w:rPr>
          <w:color w:val="000000"/>
        </w:rPr>
      </w:pPr>
      <w:r>
        <w:rPr>
          <w:color w:val="000000"/>
        </w:rPr>
        <w:t>（1）</w:t>
      </w:r>
      <w:r>
        <w:rPr>
          <w:rFonts w:ascii="宋体" w:hAnsi="宋体" w:eastAsia="宋体" w:cs="宋体"/>
          <w:color w:val="000000"/>
        </w:rPr>
        <w:t>小明从设计的一般原则角度进行了思考，不合理的是（单选）</w:t>
      </w:r>
      <w:r>
        <w:rPr>
          <w:rFonts w:ascii="Times New Roman" w:hAnsi="Times New Roman" w:eastAsia="Times New Roman" w:cs="Times New Roman"/>
          <w:color w:val="000000"/>
        </w:rPr>
        <w:t>________</w:t>
      </w:r>
      <w:r>
        <w:rPr>
          <w:rFonts w:ascii="宋体" w:hAnsi="宋体" w:eastAsia="宋体" w:cs="宋体"/>
          <w:color w:val="000000"/>
        </w:rPr>
        <w:t>；</w:t>
      </w:r>
    </w:p>
    <w:p w14:paraId="56D01D27">
      <w:pPr>
        <w:spacing w:line="360" w:lineRule="auto"/>
        <w:jc w:val="left"/>
        <w:textAlignment w:val="center"/>
        <w:rPr>
          <w:color w:val="000000"/>
        </w:rPr>
      </w:pPr>
      <w:r>
        <w:rPr>
          <w:color w:val="000000"/>
        </w:rPr>
        <w:t xml:space="preserve">A. </w:t>
      </w:r>
      <w:r>
        <w:rPr>
          <w:rFonts w:ascii="宋体" w:hAnsi="宋体" w:eastAsia="宋体" w:cs="宋体"/>
          <w:color w:val="000000"/>
        </w:rPr>
        <w:t>从可持续发展原则出发，选择可降解或可重复使用的材料</w:t>
      </w:r>
    </w:p>
    <w:p w14:paraId="36841FD0">
      <w:pPr>
        <w:spacing w:line="360" w:lineRule="auto"/>
        <w:jc w:val="left"/>
        <w:textAlignment w:val="center"/>
        <w:rPr>
          <w:color w:val="000000"/>
        </w:rPr>
      </w:pPr>
      <w:r>
        <w:rPr>
          <w:color w:val="000000"/>
        </w:rPr>
        <w:t xml:space="preserve">B. </w:t>
      </w:r>
      <w:r>
        <w:rPr>
          <w:rFonts w:ascii="宋体" w:hAnsi="宋体" w:eastAsia="宋体" w:cs="宋体"/>
          <w:color w:val="000000"/>
        </w:rPr>
        <w:t>从技术规范原则出发，应使龙灯工作安全可靠，工作电压越低越好</w:t>
      </w:r>
    </w:p>
    <w:p w14:paraId="71C841DB">
      <w:pPr>
        <w:spacing w:line="360" w:lineRule="auto"/>
        <w:jc w:val="left"/>
        <w:textAlignment w:val="center"/>
        <w:rPr>
          <w:color w:val="000000"/>
        </w:rPr>
      </w:pPr>
      <w:r>
        <w:rPr>
          <w:color w:val="000000"/>
        </w:rPr>
        <w:t xml:space="preserve">C. </w:t>
      </w:r>
      <w:r>
        <w:rPr>
          <w:rFonts w:ascii="宋体" w:hAnsi="宋体" w:eastAsia="宋体" w:cs="宋体"/>
          <w:color w:val="000000"/>
        </w:rPr>
        <w:t>从经济原则出发，在满足强度、稳定性等要求的前提下，尽量降低成本</w:t>
      </w:r>
    </w:p>
    <w:p w14:paraId="4A8BBF74">
      <w:pPr>
        <w:spacing w:line="360" w:lineRule="auto"/>
        <w:jc w:val="left"/>
        <w:textAlignment w:val="center"/>
        <w:rPr>
          <w:color w:val="000000"/>
        </w:rPr>
      </w:pPr>
      <w:r>
        <w:rPr>
          <w:color w:val="000000"/>
        </w:rPr>
        <w:t>（2）</w:t>
      </w:r>
      <w:r>
        <w:rPr>
          <w:rFonts w:ascii="宋体" w:hAnsi="宋体" w:eastAsia="宋体" w:cs="宋体"/>
          <w:color w:val="000000"/>
        </w:rPr>
        <w:t>小明从如图所示绳的运动轨迹中得到启发，准备使多个支撑件做升降运动呈现腾飞的动态效果。采用的构思方法属于（单选）</w:t>
      </w:r>
      <w:r>
        <w:rPr>
          <w:rFonts w:ascii="Times New Roman" w:hAnsi="Times New Roman" w:eastAsia="Times New Roman" w:cs="Times New Roman"/>
          <w:color w:val="000000"/>
        </w:rPr>
        <w:t>________</w:t>
      </w:r>
      <w:r>
        <w:rPr>
          <w:rFonts w:ascii="宋体" w:hAnsi="宋体" w:eastAsia="宋体" w:cs="宋体"/>
          <w:color w:val="000000"/>
        </w:rPr>
        <w:t>；</w:t>
      </w:r>
    </w:p>
    <w:p w14:paraId="0E980AD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形态分析法</w:t>
      </w:r>
      <w:r>
        <w:rPr>
          <w:color w:val="000000"/>
        </w:rPr>
        <w:tab/>
      </w:r>
      <w:r>
        <w:rPr>
          <w:color w:val="000000"/>
        </w:rPr>
        <w:t xml:space="preserve">B. </w:t>
      </w:r>
      <w:r>
        <w:rPr>
          <w:rFonts w:ascii="宋体" w:hAnsi="宋体" w:eastAsia="宋体" w:cs="宋体"/>
          <w:color w:val="000000"/>
        </w:rPr>
        <w:t>仿生法</w:t>
      </w:r>
      <w:r>
        <w:rPr>
          <w:color w:val="000000"/>
        </w:rPr>
        <w:tab/>
      </w:r>
      <w:r>
        <w:rPr>
          <w:color w:val="000000"/>
        </w:rPr>
        <w:t xml:space="preserve">C. </w:t>
      </w:r>
      <w:r>
        <w:rPr>
          <w:rFonts w:ascii="宋体" w:hAnsi="宋体" w:eastAsia="宋体" w:cs="宋体"/>
          <w:color w:val="000000"/>
        </w:rPr>
        <w:t>设问法</w:t>
      </w:r>
      <w:r>
        <w:rPr>
          <w:color w:val="000000"/>
        </w:rPr>
        <w:tab/>
      </w:r>
      <w:r>
        <w:rPr>
          <w:color w:val="000000"/>
        </w:rPr>
        <w:t xml:space="preserve">D. </w:t>
      </w:r>
      <w:r>
        <w:rPr>
          <w:rFonts w:ascii="宋体" w:hAnsi="宋体" w:eastAsia="宋体" w:cs="宋体"/>
          <w:color w:val="000000"/>
        </w:rPr>
        <w:t>联想法</w:t>
      </w:r>
    </w:p>
    <w:p w14:paraId="09CBC25D">
      <w:pPr>
        <w:spacing w:line="360" w:lineRule="auto"/>
        <w:jc w:val="left"/>
        <w:textAlignment w:val="center"/>
        <w:rPr>
          <w:color w:val="000000"/>
        </w:rPr>
      </w:pPr>
      <w:r>
        <w:rPr>
          <w:color w:val="000000"/>
        </w:rPr>
        <w:t>（3）</w:t>
      </w:r>
      <w:r>
        <w:rPr>
          <w:rFonts w:ascii="宋体" w:hAnsi="宋体" w:eastAsia="宋体" w:cs="宋体"/>
          <w:color w:val="000000"/>
        </w:rPr>
        <w:t>小明对龙灯本体进行的设计分析中，不合理的是（单选）</w:t>
      </w:r>
      <w:r>
        <w:rPr>
          <w:rFonts w:ascii="Times New Roman" w:hAnsi="Times New Roman" w:eastAsia="Times New Roman" w:cs="Times New Roman"/>
          <w:color w:val="000000"/>
        </w:rPr>
        <w:t>________</w:t>
      </w:r>
      <w:r>
        <w:rPr>
          <w:rFonts w:ascii="宋体" w:hAnsi="宋体" w:eastAsia="宋体" w:cs="宋体"/>
          <w:color w:val="000000"/>
        </w:rPr>
        <w:t>；</w:t>
      </w:r>
    </w:p>
    <w:p w14:paraId="788FC840">
      <w:pPr>
        <w:spacing w:line="360" w:lineRule="auto"/>
        <w:jc w:val="left"/>
        <w:textAlignment w:val="center"/>
        <w:rPr>
          <w:color w:val="000000"/>
        </w:rPr>
      </w:pPr>
      <w:r>
        <w:rPr>
          <w:color w:val="000000"/>
        </w:rPr>
        <w:t xml:space="preserve">A. </w:t>
      </w:r>
      <w:r>
        <w:rPr>
          <w:rFonts w:ascii="宋体" w:hAnsi="宋体" w:eastAsia="宋体" w:cs="宋体"/>
          <w:color w:val="000000"/>
        </w:rPr>
        <w:t>构件的尺寸应使各支撑件能协调运动，从而呈现腾飞的动态效果</w:t>
      </w:r>
    </w:p>
    <w:p w14:paraId="4009679B">
      <w:pPr>
        <w:spacing w:line="360" w:lineRule="auto"/>
        <w:jc w:val="left"/>
        <w:textAlignment w:val="center"/>
        <w:rPr>
          <w:color w:val="000000"/>
        </w:rPr>
      </w:pPr>
      <w:r>
        <w:rPr>
          <w:color w:val="000000"/>
        </w:rPr>
        <w:t xml:space="preserve">B. </w:t>
      </w:r>
      <w:r>
        <w:rPr>
          <w:rFonts w:ascii="宋体" w:hAnsi="宋体" w:eastAsia="宋体" w:cs="宋体"/>
          <w:color w:val="000000"/>
        </w:rPr>
        <w:t>龙灯骨架的构件之间均不能有相对运动，保证其具有足够的强度</w:t>
      </w:r>
    </w:p>
    <w:p w14:paraId="73B707D5">
      <w:pPr>
        <w:spacing w:line="360" w:lineRule="auto"/>
        <w:jc w:val="left"/>
        <w:textAlignment w:val="center"/>
        <w:rPr>
          <w:color w:val="000000"/>
        </w:rPr>
      </w:pPr>
      <w:r>
        <w:rPr>
          <w:color w:val="000000"/>
        </w:rPr>
        <w:t xml:space="preserve">C. </w:t>
      </w:r>
      <w:r>
        <w:rPr>
          <w:rFonts w:ascii="宋体" w:hAnsi="宋体" w:eastAsia="宋体" w:cs="宋体"/>
          <w:color w:val="000000"/>
        </w:rPr>
        <w:t>安装红、黄</w:t>
      </w:r>
      <w:r>
        <w:rPr>
          <w:rFonts w:ascii="Times New Roman" w:hAnsi="Times New Roman" w:eastAsia="Times New Roman" w:cs="Times New Roman"/>
          <w:color w:val="000000"/>
        </w:rPr>
        <w:t>LED</w:t>
      </w:r>
      <w:r>
        <w:rPr>
          <w:rFonts w:ascii="宋体" w:hAnsi="宋体" w:eastAsia="宋体" w:cs="宋体"/>
          <w:color w:val="000000"/>
        </w:rPr>
        <w:t>灯组，产生灯光效果</w:t>
      </w:r>
    </w:p>
    <w:p w14:paraId="51EDAB86">
      <w:pPr>
        <w:spacing w:line="360" w:lineRule="auto"/>
        <w:jc w:val="left"/>
        <w:textAlignment w:val="center"/>
        <w:rPr>
          <w:color w:val="000000"/>
        </w:rPr>
      </w:pPr>
      <w:r>
        <w:rPr>
          <w:color w:val="000000"/>
        </w:rPr>
        <w:t>（4）</w:t>
      </w:r>
      <w:r>
        <w:rPr>
          <w:rFonts w:ascii="宋体" w:hAnsi="宋体" w:eastAsia="宋体" w:cs="宋体"/>
          <w:color w:val="000000"/>
        </w:rPr>
        <w:t>小明构思了支撑件与支撑杆连接的方案，其中支撑件可升降的是（多选）</w:t>
      </w:r>
      <w:r>
        <w:rPr>
          <w:rFonts w:ascii="Times New Roman" w:hAnsi="Times New Roman" w:eastAsia="Times New Roman" w:cs="Times New Roman"/>
          <w:color w:val="000000"/>
        </w:rPr>
        <w:t>________</w:t>
      </w:r>
      <w:r>
        <w:rPr>
          <w:rFonts w:ascii="宋体" w:hAnsi="宋体" w:eastAsia="宋体" w:cs="宋体"/>
          <w:color w:val="000000"/>
        </w:rPr>
        <w:t>；</w:t>
      </w:r>
    </w:p>
    <w:p w14:paraId="41E7246D">
      <w:pPr>
        <w:tabs>
          <w:tab w:val="left" w:pos="1949"/>
          <w:tab w:val="left" w:pos="3898"/>
          <w:tab w:val="left" w:pos="5848"/>
          <w:tab w:val="left" w:pos="7797"/>
        </w:tabs>
        <w:spacing w:line="360" w:lineRule="auto"/>
        <w:jc w:val="left"/>
        <w:textAlignment w:val="center"/>
        <w:rPr>
          <w:color w:val="000000"/>
        </w:rPr>
      </w:pPr>
      <w:r>
        <w:rPr>
          <w:color w:val="000000"/>
        </w:rPr>
        <w:t xml:space="preserve">A. </w:t>
      </w:r>
      <w:r>
        <w:rPr>
          <w:color w:val="000000"/>
        </w:rPr>
        <w:drawing>
          <wp:inline distT="0" distB="0" distL="114300" distR="114300">
            <wp:extent cx="857250" cy="1238250"/>
            <wp:effectExtent l="0" t="0" r="6350" b="6350"/>
            <wp:docPr id="100039" name="图片 100039"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S2ouBhNJBpNN+fUPil0Ivg=="/>
                    <pic:cNvPicPr>
                      <a:picLocks noChangeAspect="1"/>
                    </pic:cNvPicPr>
                  </pic:nvPicPr>
                  <pic:blipFill>
                    <a:blip r:embed="rId41"/>
                    <a:stretch>
                      <a:fillRect/>
                    </a:stretch>
                  </pic:blipFill>
                  <pic:spPr>
                    <a:xfrm>
                      <a:off x="0" y="0"/>
                      <a:ext cx="857250" cy="12382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114425" cy="1209675"/>
            <wp:effectExtent l="0" t="0" r="3175" b="9525"/>
            <wp:docPr id="100041" name="图片 100041"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S2ouBhNJBpNN+fUPil0Ivg=="/>
                    <pic:cNvPicPr>
                      <a:picLocks noChangeAspect="1"/>
                    </pic:cNvPicPr>
                  </pic:nvPicPr>
                  <pic:blipFill>
                    <a:blip r:embed="rId42"/>
                    <a:stretch>
                      <a:fillRect/>
                    </a:stretch>
                  </pic:blipFill>
                  <pic:spPr>
                    <a:xfrm>
                      <a:off x="0" y="0"/>
                      <a:ext cx="1114425" cy="120967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038225" cy="1295400"/>
            <wp:effectExtent l="0" t="0" r="3175" b="0"/>
            <wp:docPr id="100043" name="图片 100043"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S2ouBhNJBpNN+fUPil0Ivg=="/>
                    <pic:cNvPicPr>
                      <a:picLocks noChangeAspect="1"/>
                    </pic:cNvPicPr>
                  </pic:nvPicPr>
                  <pic:blipFill>
                    <a:blip r:embed="rId43"/>
                    <a:stretch>
                      <a:fillRect/>
                    </a:stretch>
                  </pic:blipFill>
                  <pic:spPr>
                    <a:xfrm>
                      <a:off x="0" y="0"/>
                      <a:ext cx="1038225" cy="129540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104900" cy="1295400"/>
            <wp:effectExtent l="0" t="0" r="12700" b="0"/>
            <wp:docPr id="100045" name="图片 100045"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S2ouBhNJBpNN+fUPil0Ivg=="/>
                    <pic:cNvPicPr>
                      <a:picLocks noChangeAspect="1"/>
                    </pic:cNvPicPr>
                  </pic:nvPicPr>
                  <pic:blipFill>
                    <a:blip r:embed="rId44"/>
                    <a:stretch>
                      <a:fillRect/>
                    </a:stretch>
                  </pic:blipFill>
                  <pic:spPr>
                    <a:xfrm>
                      <a:off x="0" y="0"/>
                      <a:ext cx="1104900" cy="1295400"/>
                    </a:xfrm>
                    <a:prstGeom prst="rect">
                      <a:avLst/>
                    </a:prstGeom>
                  </pic:spPr>
                </pic:pic>
              </a:graphicData>
            </a:graphic>
          </wp:inline>
        </w:drawing>
      </w:r>
      <w:r>
        <w:rPr>
          <w:color w:val="000000"/>
        </w:rPr>
        <w:tab/>
      </w:r>
      <w:r>
        <w:rPr>
          <w:color w:val="000000"/>
        </w:rPr>
        <w:t xml:space="preserve">E. </w:t>
      </w:r>
      <w:r>
        <w:rPr>
          <w:color w:val="000000"/>
        </w:rPr>
        <w:drawing>
          <wp:inline distT="0" distB="0" distL="114300" distR="114300">
            <wp:extent cx="1123950" cy="1257300"/>
            <wp:effectExtent l="0" t="0" r="19050" b="12700"/>
            <wp:docPr id="100047" name="图片 100047"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S2ouBhNJBpNN+fUPil0Ivg=="/>
                    <pic:cNvPicPr>
                      <a:picLocks noChangeAspect="1"/>
                    </pic:cNvPicPr>
                  </pic:nvPicPr>
                  <pic:blipFill>
                    <a:blip r:embed="rId45"/>
                    <a:stretch>
                      <a:fillRect/>
                    </a:stretch>
                  </pic:blipFill>
                  <pic:spPr>
                    <a:xfrm>
                      <a:off x="0" y="0"/>
                      <a:ext cx="1123950" cy="1257300"/>
                    </a:xfrm>
                    <a:prstGeom prst="rect">
                      <a:avLst/>
                    </a:prstGeom>
                  </pic:spPr>
                </pic:pic>
              </a:graphicData>
            </a:graphic>
          </wp:inline>
        </w:drawing>
      </w:r>
    </w:p>
    <w:p w14:paraId="0179020F">
      <w:pPr>
        <w:spacing w:line="360" w:lineRule="auto"/>
        <w:textAlignment w:val="center"/>
        <w:rPr>
          <w:color w:val="000000"/>
        </w:rPr>
      </w:pPr>
      <w:r>
        <w:rPr>
          <w:color w:val="2E75B6"/>
        </w:rPr>
        <w:t>【答案】</w:t>
      </w:r>
      <w:r>
        <w:rPr>
          <w:color w:val="000000"/>
        </w:rPr>
        <w:t>（1）B    （2）D    （3）B    （4）BE</w:t>
      </w:r>
    </w:p>
    <w:p w14:paraId="399A307A">
      <w:pPr>
        <w:spacing w:line="360" w:lineRule="auto"/>
        <w:textAlignment w:val="center"/>
        <w:rPr>
          <w:color w:val="000000"/>
        </w:rPr>
      </w:pPr>
      <w:r>
        <w:rPr>
          <w:color w:val="2E75B6"/>
        </w:rPr>
        <w:t>【解析】</w:t>
      </w:r>
    </w:p>
    <w:p w14:paraId="0F00AA74">
      <w:pPr>
        <w:spacing w:line="360" w:lineRule="auto"/>
        <w:textAlignment w:val="center"/>
        <w:rPr>
          <w:color w:val="000000"/>
        </w:rPr>
      </w:pPr>
      <w:r>
        <w:rPr>
          <w:color w:val="000000"/>
        </w:rPr>
        <w:t>【小问1详解】</w:t>
      </w:r>
    </w:p>
    <w:p w14:paraId="4C018BAD">
      <w:pPr>
        <w:spacing w:line="360" w:lineRule="auto"/>
        <w:jc w:val="left"/>
        <w:textAlignment w:val="center"/>
        <w:rPr>
          <w:color w:val="000000"/>
        </w:rPr>
      </w:pPr>
      <w:r>
        <w:rPr>
          <w:color w:val="000000"/>
        </w:rPr>
        <w:t>B选项表述无法体现技术设计所应遵循规范，无法体现技术规范原则。故选B。</w:t>
      </w:r>
    </w:p>
    <w:p w14:paraId="69929B9D">
      <w:pPr>
        <w:spacing w:line="360" w:lineRule="auto"/>
        <w:jc w:val="left"/>
        <w:textAlignment w:val="center"/>
        <w:rPr>
          <w:color w:val="000000"/>
        </w:rPr>
      </w:pPr>
      <w:r>
        <w:rPr>
          <w:color w:val="000000"/>
        </w:rPr>
        <w:t>【小问2详解】</w:t>
      </w:r>
    </w:p>
    <w:p w14:paraId="0A927348">
      <w:pPr>
        <w:spacing w:line="360" w:lineRule="auto"/>
        <w:jc w:val="left"/>
        <w:textAlignment w:val="center"/>
        <w:rPr>
          <w:color w:val="000000"/>
        </w:rPr>
      </w:pPr>
      <w:r>
        <w:rPr>
          <w:color w:val="000000"/>
        </w:rPr>
        <w:t>从A事物联想到B事物，体现联想法。故选D。</w:t>
      </w:r>
    </w:p>
    <w:p w14:paraId="48D75FDF">
      <w:pPr>
        <w:spacing w:line="360" w:lineRule="auto"/>
        <w:jc w:val="left"/>
        <w:textAlignment w:val="center"/>
        <w:rPr>
          <w:color w:val="000000"/>
        </w:rPr>
      </w:pPr>
      <w:r>
        <w:rPr>
          <w:color w:val="000000"/>
          <w:position w:val="0"/>
        </w:rPr>
        <w:drawing>
          <wp:inline distT="0" distB="0" distL="114300" distR="114300">
            <wp:extent cx="95250" cy="171450"/>
            <wp:effectExtent l="0" t="0" r="6350" b="5715"/>
            <wp:docPr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pic:cNvPicPr>
                      <a:picLocks noChangeAspect="1"/>
                    </pic:cNvPicPr>
                  </pic:nvPicPr>
                  <pic:blipFill>
                    <a:blip r:embed="rId46"/>
                    <a:stretch>
                      <a:fillRect/>
                    </a:stretch>
                  </pic:blipFill>
                  <pic:spPr>
                    <a:xfrm>
                      <a:off x="0" y="0"/>
                      <a:ext cx="95250" cy="171450"/>
                    </a:xfrm>
                    <a:prstGeom prst="rect">
                      <a:avLst/>
                    </a:prstGeom>
                  </pic:spPr>
                </pic:pic>
              </a:graphicData>
            </a:graphic>
          </wp:inline>
        </w:drawing>
      </w:r>
      <w:r>
        <w:rPr>
          <w:color w:val="000000"/>
        </w:rPr>
        <w:t>小问3详解】</w:t>
      </w:r>
    </w:p>
    <w:p w14:paraId="15FD6038">
      <w:pPr>
        <w:spacing w:line="360" w:lineRule="auto"/>
        <w:jc w:val="left"/>
        <w:textAlignment w:val="center"/>
        <w:rPr>
          <w:color w:val="000000"/>
        </w:rPr>
      </w:pPr>
      <w:r>
        <w:rPr>
          <w:color w:val="000000"/>
        </w:rPr>
        <w:t>龙灯需要有动态效果，所以不应该设计成构件间无法相对运动。故选B。</w:t>
      </w:r>
    </w:p>
    <w:p w14:paraId="45A16F66">
      <w:pPr>
        <w:spacing w:line="360" w:lineRule="auto"/>
        <w:jc w:val="left"/>
        <w:textAlignment w:val="center"/>
        <w:rPr>
          <w:color w:val="000000"/>
        </w:rPr>
      </w:pPr>
      <w:r>
        <w:rPr>
          <w:color w:val="000000"/>
        </w:rPr>
        <w:t>【小问4详解】</w:t>
      </w:r>
    </w:p>
    <w:p w14:paraId="323D3D03">
      <w:pPr>
        <w:spacing w:line="360" w:lineRule="auto"/>
        <w:jc w:val="left"/>
        <w:textAlignment w:val="center"/>
        <w:rPr>
          <w:color w:val="000000"/>
        </w:rPr>
      </w:pPr>
      <w:r>
        <w:rPr>
          <w:color w:val="000000"/>
        </w:rPr>
        <w:t>C、D有销连接，所以无法上下运动，A项固定无法移动，都不符合要求，故选BE。</w:t>
      </w:r>
    </w:p>
    <w:p w14:paraId="179B2C61">
      <w:pPr>
        <w:spacing w:line="360" w:lineRule="auto"/>
        <w:jc w:val="left"/>
        <w:textAlignment w:val="center"/>
        <w:rPr>
          <w:color w:val="000000"/>
        </w:rPr>
      </w:pPr>
      <w:r>
        <w:rPr>
          <w:rFonts w:hint="eastAsia"/>
          <w:color w:val="000000"/>
          <w:lang w:val="en-US" w:eastAsia="zh-CN"/>
        </w:rPr>
        <w:t>29</w:t>
      </w:r>
      <w:r>
        <w:rPr>
          <w:color w:val="000000"/>
        </w:rPr>
        <w:t xml:space="preserve">. </w:t>
      </w:r>
      <w:r>
        <w:rPr>
          <w:rFonts w:ascii="宋体" w:hAnsi="宋体" w:eastAsia="宋体" w:cs="宋体"/>
          <w:color w:val="000000"/>
        </w:rPr>
        <w:t>小明想设计一个装置来实现龙灯位置</w:t>
      </w:r>
      <w:r>
        <w:rPr>
          <w:rFonts w:ascii="Times New Roman" w:hAnsi="Times New Roman" w:eastAsia="Times New Roman" w:cs="Times New Roman"/>
          <w:color w:val="000000"/>
        </w:rPr>
        <w:t>2</w:t>
      </w:r>
      <w:r>
        <w:rPr>
          <w:rFonts w:ascii="宋体" w:hAnsi="宋体" w:eastAsia="宋体" w:cs="宋体"/>
          <w:color w:val="000000"/>
        </w:rPr>
        <w:t>和位置</w:t>
      </w:r>
      <w:r>
        <w:rPr>
          <w:rFonts w:ascii="Times New Roman" w:hAnsi="Times New Roman" w:eastAsia="Times New Roman" w:cs="Times New Roman"/>
          <w:color w:val="000000"/>
        </w:rPr>
        <w:t>4</w:t>
      </w:r>
      <w:r>
        <w:rPr>
          <w:rFonts w:ascii="宋体" w:hAnsi="宋体" w:eastAsia="宋体" w:cs="宋体"/>
          <w:color w:val="000000"/>
        </w:rPr>
        <w:t>支撑件的升降，已知相邻两支撑杆之间的距离为</w:t>
      </w:r>
      <w:r>
        <w:rPr>
          <w:rFonts w:ascii="Times New Roman" w:hAnsi="Times New Roman" w:eastAsia="Times New Roman" w:cs="Times New Roman"/>
          <w:color w:val="000000"/>
        </w:rPr>
        <w:t>2m</w:t>
      </w:r>
      <w:r>
        <w:rPr>
          <w:rFonts w:ascii="宋体" w:hAnsi="宋体" w:eastAsia="宋体" w:cs="宋体"/>
          <w:color w:val="000000"/>
        </w:rPr>
        <w:t>。请你帮助小明设计该装置的机械部分，设计要求如下：</w:t>
      </w:r>
    </w:p>
    <w:p w14:paraId="2D7FAFE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）位置</w:t>
      </w:r>
      <w:r>
        <w:rPr>
          <w:rFonts w:ascii="Times New Roman" w:hAnsi="Times New Roman" w:eastAsia="Times New Roman" w:cs="Times New Roman"/>
          <w:color w:val="000000"/>
        </w:rPr>
        <w:t>2</w:t>
      </w:r>
      <w:r>
        <w:rPr>
          <w:rFonts w:ascii="宋体" w:hAnsi="宋体" w:eastAsia="宋体" w:cs="宋体"/>
          <w:color w:val="000000"/>
        </w:rPr>
        <w:t>和位置</w:t>
      </w:r>
      <w:r>
        <w:rPr>
          <w:rFonts w:ascii="Times New Roman" w:hAnsi="Times New Roman" w:eastAsia="Times New Roman" w:cs="Times New Roman"/>
          <w:color w:val="000000"/>
        </w:rPr>
        <w:t>4</w:t>
      </w:r>
      <w:r>
        <w:rPr>
          <w:rFonts w:ascii="宋体" w:hAnsi="宋体" w:eastAsia="宋体" w:cs="宋体"/>
          <w:color w:val="000000"/>
        </w:rPr>
        <w:t>支撑件运动的速度大小相等、方向相反；</w:t>
      </w:r>
    </w:p>
    <w:p w14:paraId="084CA5D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）支撑件升降的行程为</w:t>
      </w:r>
      <w:r>
        <w:rPr>
          <w:rFonts w:ascii="Times New Roman" w:hAnsi="Times New Roman" w:eastAsia="Times New Roman" w:cs="Times New Roman"/>
          <w:color w:val="000000"/>
        </w:rPr>
        <w:t>0.6m</w:t>
      </w:r>
      <w:r>
        <w:rPr>
          <w:rFonts w:ascii="宋体" w:hAnsi="宋体" w:eastAsia="宋体" w:cs="宋体"/>
          <w:color w:val="000000"/>
        </w:rPr>
        <w:t>；</w:t>
      </w:r>
    </w:p>
    <w:p w14:paraId="2D1C908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）采用电机驱动，通过往复运动机构或电机的正反转实现支撑件的升降；</w:t>
      </w:r>
    </w:p>
    <w:p w14:paraId="7310708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）尽量使用</w:t>
      </w:r>
      <w:r>
        <w:rPr>
          <w:rFonts w:ascii="Times New Roman" w:hAnsi="Times New Roman" w:eastAsia="Times New Roman" w:cs="Times New Roman"/>
          <w:color w:val="000000"/>
        </w:rPr>
        <w:t>1</w:t>
      </w:r>
      <w:r>
        <w:rPr>
          <w:rFonts w:ascii="宋体" w:hAnsi="宋体" w:eastAsia="宋体" w:cs="宋体"/>
          <w:color w:val="000000"/>
        </w:rPr>
        <w:t>个电机。</w:t>
      </w:r>
    </w:p>
    <w:p w14:paraId="57A60493">
      <w:pPr>
        <w:spacing w:line="360" w:lineRule="auto"/>
        <w:jc w:val="left"/>
        <w:textAlignment w:val="center"/>
        <w:rPr>
          <w:color w:val="000000"/>
        </w:rPr>
      </w:pPr>
      <w:r>
        <w:rPr>
          <w:rFonts w:ascii="宋体" w:hAnsi="宋体" w:eastAsia="宋体" w:cs="宋体"/>
          <w:color w:val="000000"/>
        </w:rPr>
        <w:t>请完成以下任务：</w:t>
      </w:r>
    </w:p>
    <w:p w14:paraId="6560BD28">
      <w:pPr>
        <w:spacing w:line="360" w:lineRule="auto"/>
        <w:jc w:val="left"/>
        <w:textAlignment w:val="center"/>
        <w:rPr>
          <w:color w:val="000000"/>
        </w:rPr>
      </w:pPr>
      <w:r>
        <w:rPr>
          <w:color w:val="000000"/>
        </w:rPr>
        <w:t>（1）</w:t>
      </w:r>
      <w:r>
        <w:rPr>
          <w:rFonts w:ascii="宋体" w:hAnsi="宋体" w:eastAsia="宋体" w:cs="宋体"/>
          <w:color w:val="000000"/>
        </w:rPr>
        <w:t>小明构思了四种运动方式来实现支撑件的升降运动，</w:t>
      </w:r>
      <w:r>
        <w:rPr>
          <w:rFonts w:ascii="宋体" w:hAnsi="宋体" w:eastAsia="宋体" w:cs="宋体"/>
          <w:color w:val="000000"/>
          <w:em w:val="dot"/>
        </w:rPr>
        <w:t>不合理</w:t>
      </w:r>
      <w:r>
        <w:rPr>
          <w:rFonts w:ascii="宋体" w:hAnsi="宋体" w:eastAsia="宋体" w:cs="宋体"/>
          <w:color w:val="000000"/>
        </w:rPr>
        <w:t>的是（单选）</w:t>
      </w:r>
      <w:r>
        <w:rPr>
          <w:rFonts w:ascii="Times New Roman" w:hAnsi="Times New Roman" w:eastAsia="Times New Roman" w:cs="Times New Roman"/>
          <w:color w:val="000000"/>
        </w:rPr>
        <w:t>________</w:t>
      </w:r>
      <w:r>
        <w:rPr>
          <w:rFonts w:ascii="宋体" w:hAnsi="宋体" w:eastAsia="宋体" w:cs="宋体"/>
          <w:color w:val="000000"/>
        </w:rPr>
        <w:t>；</w:t>
      </w:r>
    </w:p>
    <w:p w14:paraId="48DA570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支撑杆不动，支撑件上下移动</w:t>
      </w:r>
      <w:r>
        <w:rPr>
          <w:color w:val="000000"/>
        </w:rPr>
        <w:tab/>
      </w:r>
      <w:r>
        <w:rPr>
          <w:color w:val="000000"/>
        </w:rPr>
        <w:t xml:space="preserve">B. </w:t>
      </w:r>
      <w:r>
        <w:rPr>
          <w:rFonts w:ascii="宋体" w:hAnsi="宋体" w:eastAsia="宋体" w:cs="宋体"/>
          <w:color w:val="000000"/>
        </w:rPr>
        <w:t>支撑杆带动支撑件一起上下移动</w:t>
      </w:r>
    </w:p>
    <w:p w14:paraId="05E49CF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支撑件与支撑杆一起转动</w:t>
      </w:r>
      <w:r>
        <w:rPr>
          <w:color w:val="000000"/>
        </w:rPr>
        <w:tab/>
      </w:r>
      <w:r>
        <w:rPr>
          <w:color w:val="000000"/>
        </w:rPr>
        <w:t xml:space="preserve">D. </w:t>
      </w:r>
      <w:r>
        <w:rPr>
          <w:rFonts w:ascii="宋体" w:hAnsi="宋体" w:eastAsia="宋体" w:cs="宋体"/>
          <w:color w:val="000000"/>
        </w:rPr>
        <w:t>支撑杆转动，支撑件沿轴线上下移动</w:t>
      </w:r>
    </w:p>
    <w:p w14:paraId="1F80AA9D">
      <w:pPr>
        <w:spacing w:line="360" w:lineRule="auto"/>
        <w:jc w:val="left"/>
        <w:textAlignment w:val="center"/>
        <w:rPr>
          <w:color w:val="000000"/>
        </w:rPr>
      </w:pPr>
      <w:r>
        <w:rPr>
          <w:color w:val="000000"/>
        </w:rPr>
        <w:t>（2）</w:t>
      </w:r>
      <w:r>
        <w:rPr>
          <w:rFonts w:ascii="宋体" w:hAnsi="宋体" w:eastAsia="宋体" w:cs="宋体"/>
          <w:color w:val="000000"/>
        </w:rPr>
        <w:t>请在头脑中构思符合设计要求的多个方案，并画出最优方案的设计草图（电机可用方框表示，支撑件与龙灯之间的连接可不表达），简要说明方案的工作过程；</w:t>
      </w:r>
    </w:p>
    <w:p w14:paraId="490C4FAC">
      <w:pPr>
        <w:spacing w:line="360" w:lineRule="auto"/>
        <w:jc w:val="left"/>
        <w:textAlignment w:val="center"/>
        <w:rPr>
          <w:color w:val="000000"/>
        </w:rPr>
      </w:pPr>
      <w:r>
        <w:rPr>
          <w:color w:val="000000"/>
        </w:rPr>
        <w:t>（3）</w:t>
      </w:r>
      <w:r>
        <w:rPr>
          <w:rFonts w:ascii="宋体" w:hAnsi="宋体" w:eastAsia="宋体" w:cs="宋体"/>
          <w:color w:val="000000"/>
        </w:rPr>
        <w:t>在草图上标注主要尺寸。</w:t>
      </w:r>
    </w:p>
    <w:p w14:paraId="0718D318">
      <w:pPr>
        <w:spacing w:line="360" w:lineRule="auto"/>
        <w:textAlignment w:val="center"/>
        <w:rPr>
          <w:color w:val="000000"/>
        </w:rPr>
      </w:pPr>
      <w:r>
        <w:rPr>
          <w:color w:val="2E75B6"/>
        </w:rPr>
        <w:t>【答案】</w:t>
      </w:r>
      <w:r>
        <w:rPr>
          <w:color w:val="000000"/>
        </w:rPr>
        <w:t>（1）C    （2）</w:t>
      </w:r>
      <w:r>
        <w:rPr>
          <w:color w:val="000000"/>
        </w:rPr>
        <w:drawing>
          <wp:inline distT="0" distB="0" distL="114300" distR="114300">
            <wp:extent cx="3876675" cy="2047875"/>
            <wp:effectExtent l="0" t="0" r="9525" b="9525"/>
            <wp:docPr id="1887270563" name="图片 1887270563"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70563" name="图片 1887270563" descr="学科网(www.zxxk.com)--教育资源门户，提供试卷、教案、课件、论文、素材以及各类教学资源下载，还有大量而丰富的教学相关资讯！ S2ouBhNJBpNN+fUPil0Ivg=="/>
                    <pic:cNvPicPr>
                      <a:picLocks noChangeAspect="1"/>
                    </pic:cNvPicPr>
                  </pic:nvPicPr>
                  <pic:blipFill>
                    <a:blip r:embed="rId47"/>
                    <a:stretch>
                      <a:fillRect/>
                    </a:stretch>
                  </pic:blipFill>
                  <pic:spPr>
                    <a:xfrm>
                      <a:off x="0" y="0"/>
                      <a:ext cx="3876675" cy="2047875"/>
                    </a:xfrm>
                    <a:prstGeom prst="rect">
                      <a:avLst/>
                    </a:prstGeom>
                  </pic:spPr>
                </pic:pic>
              </a:graphicData>
            </a:graphic>
          </wp:inline>
        </w:drawing>
      </w:r>
      <w:r>
        <w:rPr>
          <w:color w:val="000000"/>
        </w:rPr>
        <w:t xml:space="preserve">    </w:t>
      </w:r>
    </w:p>
    <w:p w14:paraId="763634D4">
      <w:pPr>
        <w:spacing w:line="360" w:lineRule="auto"/>
        <w:textAlignment w:val="center"/>
        <w:rPr>
          <w:color w:val="000000"/>
        </w:rPr>
      </w:pPr>
      <w:r>
        <w:rPr>
          <w:color w:val="000000"/>
        </w:rPr>
        <w:t>（3）</w:t>
      </w:r>
      <w:r>
        <w:rPr>
          <w:rFonts w:ascii="宋体" w:hAnsi="宋体" w:eastAsia="宋体" w:cs="宋体"/>
          <w:color w:val="000000"/>
        </w:rPr>
        <w:t>尺寸标注合理即可。</w:t>
      </w:r>
    </w:p>
    <w:p w14:paraId="5F0A7C3F">
      <w:pPr>
        <w:spacing w:line="360" w:lineRule="auto"/>
        <w:textAlignment w:val="center"/>
        <w:rPr>
          <w:color w:val="000000"/>
        </w:rPr>
      </w:pPr>
      <w:r>
        <w:rPr>
          <w:color w:val="2E75B6"/>
        </w:rPr>
        <w:t>【解析】</w:t>
      </w:r>
    </w:p>
    <w:p w14:paraId="16A8DB79">
      <w:pPr>
        <w:spacing w:line="360" w:lineRule="auto"/>
        <w:textAlignment w:val="center"/>
        <w:rPr>
          <w:color w:val="000000"/>
        </w:rPr>
      </w:pPr>
      <w:r>
        <w:rPr>
          <w:color w:val="000000"/>
        </w:rPr>
        <w:t>【小问1详解】</w:t>
      </w:r>
    </w:p>
    <w:p w14:paraId="0862DCA3">
      <w:pPr>
        <w:spacing w:line="360" w:lineRule="auto"/>
        <w:jc w:val="left"/>
        <w:textAlignment w:val="center"/>
        <w:rPr>
          <w:color w:val="000000"/>
        </w:rPr>
      </w:pPr>
      <w:r>
        <w:rPr>
          <w:color w:val="000000"/>
        </w:rPr>
        <w:t>支撑件的运动是上下移动而不是转动，C不正确，故选C。</w:t>
      </w:r>
    </w:p>
    <w:p w14:paraId="76C025AF">
      <w:pPr>
        <w:spacing w:line="360" w:lineRule="auto"/>
        <w:jc w:val="left"/>
        <w:textAlignment w:val="center"/>
        <w:rPr>
          <w:color w:val="000000"/>
        </w:rPr>
      </w:pPr>
      <w:r>
        <w:rPr>
          <w:color w:val="000000"/>
        </w:rPr>
        <w:t>【小问2详解】</w:t>
      </w:r>
    </w:p>
    <w:p w14:paraId="2566C14D">
      <w:pPr>
        <w:spacing w:line="360" w:lineRule="auto"/>
        <w:jc w:val="left"/>
        <w:textAlignment w:val="center"/>
        <w:rPr>
          <w:color w:val="000000"/>
        </w:rPr>
      </w:pPr>
      <w:r>
        <w:rPr>
          <w:color w:val="000000"/>
        </w:rPr>
        <w:t>要求用电机驱动然后支撑杆一上一下运动，可以采用如图所示单电机驱动，螺杆用反向螺纹，螺杆连接散齿可以实现一上一下运动。也可采用齿轮齿条，电机驱动。</w:t>
      </w:r>
    </w:p>
    <w:p w14:paraId="3A6B0437">
      <w:pPr>
        <w:spacing w:line="360" w:lineRule="auto"/>
        <w:jc w:val="left"/>
        <w:textAlignment w:val="center"/>
        <w:rPr>
          <w:color w:val="000000"/>
        </w:rPr>
      </w:pPr>
      <w:r>
        <w:rPr>
          <w:color w:val="000000"/>
        </w:rPr>
        <w:drawing>
          <wp:inline distT="0" distB="0" distL="114300" distR="114300">
            <wp:extent cx="3686175" cy="1952625"/>
            <wp:effectExtent l="0" t="0" r="22225" b="3175"/>
            <wp:docPr id="100051" name="图片 100051"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S2ouBhNJBpNN+fUPil0Ivg=="/>
                    <pic:cNvPicPr>
                      <a:picLocks noChangeAspect="1"/>
                    </pic:cNvPicPr>
                  </pic:nvPicPr>
                  <pic:blipFill>
                    <a:blip r:embed="rId47"/>
                    <a:stretch>
                      <a:fillRect/>
                    </a:stretch>
                  </pic:blipFill>
                  <pic:spPr>
                    <a:xfrm>
                      <a:off x="0" y="0"/>
                      <a:ext cx="3686175" cy="1952625"/>
                    </a:xfrm>
                    <a:prstGeom prst="rect">
                      <a:avLst/>
                    </a:prstGeom>
                  </pic:spPr>
                </pic:pic>
              </a:graphicData>
            </a:graphic>
          </wp:inline>
        </w:drawing>
      </w:r>
      <w:r>
        <w:rPr>
          <w:color w:val="000000"/>
        </w:rPr>
        <w:t>【小问3详解】</w:t>
      </w:r>
    </w:p>
    <w:p w14:paraId="79FE7109">
      <w:pPr>
        <w:spacing w:line="360" w:lineRule="auto"/>
        <w:jc w:val="left"/>
        <w:textAlignment w:val="center"/>
        <w:rPr>
          <w:color w:val="000000"/>
        </w:rPr>
      </w:pPr>
      <w:r>
        <w:rPr>
          <w:color w:val="000000"/>
        </w:rPr>
        <w:t>尺寸标注合理即可。</w:t>
      </w:r>
    </w:p>
    <w:p w14:paraId="28C143BC">
      <w:pPr>
        <w:spacing w:line="360" w:lineRule="auto"/>
        <w:jc w:val="left"/>
        <w:textAlignment w:val="center"/>
        <w:rPr>
          <w:color w:val="000000"/>
        </w:rPr>
      </w:pPr>
      <w:r>
        <w:rPr>
          <w:rFonts w:hint="eastAsia"/>
          <w:color w:val="000000"/>
          <w:lang w:val="en-US" w:eastAsia="zh-CN"/>
        </w:rPr>
        <w:t>30</w:t>
      </w:r>
      <w:r>
        <w:rPr>
          <w:color w:val="000000"/>
        </w:rPr>
        <w:t xml:space="preserve">. </w:t>
      </w:r>
      <w:r>
        <w:rPr>
          <w:rFonts w:ascii="宋体" w:hAnsi="宋体" w:eastAsia="宋体" w:cs="宋体"/>
          <w:color w:val="000000"/>
        </w:rPr>
        <w:t>小明完成了龙灯的机械装置的制作后，为了点缀龙灯，设计了如图所示的实验电路，使红色、黄色</w:t>
      </w:r>
      <w:r>
        <w:rPr>
          <w:rFonts w:ascii="Times New Roman" w:hAnsi="Times New Roman" w:eastAsia="Times New Roman" w:cs="Times New Roman"/>
          <w:color w:val="000000"/>
        </w:rPr>
        <w:t>LED</w:t>
      </w:r>
      <w:r>
        <w:rPr>
          <w:rFonts w:ascii="宋体" w:hAnsi="宋体" w:eastAsia="宋体" w:cs="宋体"/>
          <w:color w:val="000000"/>
        </w:rPr>
        <w:t>交替发光。请完成以下任务：</w:t>
      </w:r>
    </w:p>
    <w:p w14:paraId="22B1A29B">
      <w:pPr>
        <w:spacing w:line="360" w:lineRule="auto"/>
        <w:jc w:val="left"/>
        <w:textAlignment w:val="center"/>
        <w:rPr>
          <w:color w:val="000000"/>
        </w:rPr>
      </w:pPr>
      <w:r>
        <w:rPr>
          <w:color w:val="000000"/>
        </w:rPr>
        <w:drawing>
          <wp:inline distT="0" distB="0" distL="114300" distR="114300">
            <wp:extent cx="2819400" cy="2247900"/>
            <wp:effectExtent l="0" t="0" r="0" b="12700"/>
            <wp:docPr id="100053" name="图片 100053"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S2ouBhNJBpNN+fUPil0Ivg=="/>
                    <pic:cNvPicPr>
                      <a:picLocks noChangeAspect="1"/>
                    </pic:cNvPicPr>
                  </pic:nvPicPr>
                  <pic:blipFill>
                    <a:blip r:embed="rId48"/>
                    <a:stretch>
                      <a:fillRect/>
                    </a:stretch>
                  </pic:blipFill>
                  <pic:spPr>
                    <a:xfrm>
                      <a:off x="0" y="0"/>
                      <a:ext cx="2819400" cy="2247900"/>
                    </a:xfrm>
                    <a:prstGeom prst="rect">
                      <a:avLst/>
                    </a:prstGeom>
                  </pic:spPr>
                </pic:pic>
              </a:graphicData>
            </a:graphic>
          </wp:inline>
        </w:drawing>
      </w:r>
    </w:p>
    <w:p w14:paraId="0E6F22ED">
      <w:pPr>
        <w:spacing w:line="360" w:lineRule="auto"/>
        <w:jc w:val="left"/>
        <w:textAlignment w:val="center"/>
        <w:rPr>
          <w:color w:val="000000"/>
        </w:rPr>
      </w:pPr>
      <w:r>
        <w:rPr>
          <w:color w:val="000000"/>
        </w:rPr>
        <w:t>（1）</w:t>
      </w:r>
      <w:r>
        <w:rPr>
          <w:rFonts w:ascii="宋体" w:hAnsi="宋体" w:eastAsia="宋体" w:cs="宋体"/>
          <w:color w:val="000000"/>
        </w:rPr>
        <w:t>为了增强喜庆感，希望红色</w:t>
      </w:r>
      <w:r>
        <w:rPr>
          <w:rFonts w:ascii="Times New Roman" w:hAnsi="Times New Roman" w:eastAsia="Times New Roman" w:cs="Times New Roman"/>
          <w:color w:val="000000"/>
        </w:rPr>
        <w:t>LED</w:t>
      </w:r>
      <w:r>
        <w:rPr>
          <w:rFonts w:ascii="宋体" w:hAnsi="宋体" w:eastAsia="宋体" w:cs="宋体"/>
          <w:color w:val="000000"/>
        </w:rPr>
        <w:t>发光时间变长。对</w:t>
      </w:r>
      <w:r>
        <w:rPr>
          <w:rFonts w:ascii="Times New Roman" w:hAnsi="Times New Roman" w:eastAsia="Times New Roman" w:cs="Times New Roman"/>
          <w:color w:val="000000"/>
        </w:rPr>
        <w:t>Rp</w:t>
      </w:r>
      <w:r>
        <w:rPr>
          <w:rFonts w:ascii="宋体" w:hAnsi="宋体" w:eastAsia="宋体" w:cs="宋体"/>
          <w:color w:val="000000"/>
        </w:rPr>
        <w:t>的调节正确的是（单选）</w:t>
      </w:r>
      <w:r>
        <w:rPr>
          <w:rFonts w:ascii="Times New Roman" w:hAnsi="Times New Roman" w:eastAsia="Times New Roman" w:cs="Times New Roman"/>
          <w:color w:val="000000"/>
        </w:rPr>
        <w:t>________</w:t>
      </w:r>
      <w:r>
        <w:rPr>
          <w:rFonts w:ascii="宋体" w:hAnsi="宋体" w:eastAsia="宋体" w:cs="宋体"/>
          <w:color w:val="000000"/>
        </w:rPr>
        <w:t>；</w:t>
      </w:r>
    </w:p>
    <w:p w14:paraId="1D877AE6">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滑动端向上移</w:t>
      </w:r>
      <w:r>
        <w:rPr>
          <w:color w:val="000000"/>
        </w:rPr>
        <w:tab/>
      </w:r>
      <w:r>
        <w:rPr>
          <w:color w:val="000000"/>
        </w:rPr>
        <w:t xml:space="preserve">B. </w:t>
      </w:r>
      <w:r>
        <w:rPr>
          <w:rFonts w:ascii="宋体" w:hAnsi="宋体" w:eastAsia="宋体" w:cs="宋体"/>
          <w:color w:val="000000"/>
        </w:rPr>
        <w:t>滑动端向下移</w:t>
      </w:r>
    </w:p>
    <w:p w14:paraId="6F4D1E9A">
      <w:pPr>
        <w:spacing w:line="360" w:lineRule="auto"/>
        <w:jc w:val="left"/>
        <w:textAlignment w:val="center"/>
        <w:rPr>
          <w:color w:val="000000"/>
        </w:rPr>
      </w:pPr>
      <w:r>
        <w:rPr>
          <w:color w:val="000000"/>
        </w:rPr>
        <w:t>（2）</w:t>
      </w:r>
      <w:r>
        <w:rPr>
          <w:rFonts w:ascii="宋体" w:hAnsi="宋体" w:eastAsia="宋体" w:cs="宋体"/>
          <w:color w:val="000000"/>
        </w:rPr>
        <w:t>小明希望</w:t>
      </w:r>
      <w:r>
        <w:rPr>
          <w:rFonts w:ascii="Times New Roman" w:hAnsi="Times New Roman" w:eastAsia="Times New Roman" w:cs="Times New Roman"/>
          <w:color w:val="000000"/>
        </w:rPr>
        <w:t>LED</w:t>
      </w:r>
      <w:r>
        <w:rPr>
          <w:rFonts w:ascii="宋体" w:hAnsi="宋体" w:eastAsia="宋体" w:cs="宋体"/>
          <w:color w:val="000000"/>
        </w:rPr>
        <w:t>发光亮度能渐变，重新对电路进行了设计，如图所示。测试时，发现不能实现预期功能。可行的改进措施是（单选）</w:t>
      </w:r>
      <w:r>
        <w:rPr>
          <w:rFonts w:ascii="Times New Roman" w:hAnsi="Times New Roman" w:eastAsia="Times New Roman" w:cs="Times New Roman"/>
          <w:color w:val="000000"/>
        </w:rPr>
        <w:t>________</w:t>
      </w:r>
      <w:r>
        <w:rPr>
          <w:rFonts w:ascii="宋体" w:hAnsi="宋体" w:eastAsia="宋体" w:cs="宋体"/>
          <w:color w:val="000000"/>
        </w:rPr>
        <w:t>；</w:t>
      </w:r>
    </w:p>
    <w:p w14:paraId="3ECEEBDE">
      <w:pPr>
        <w:spacing w:line="360" w:lineRule="auto"/>
        <w:jc w:val="left"/>
        <w:textAlignment w:val="center"/>
        <w:rPr>
          <w:color w:val="000000"/>
        </w:rPr>
      </w:pPr>
      <w:r>
        <w:rPr>
          <w:color w:val="000000"/>
        </w:rPr>
        <w:drawing>
          <wp:inline distT="0" distB="0" distL="114300" distR="114300">
            <wp:extent cx="3733800" cy="2933700"/>
            <wp:effectExtent l="0" t="0" r="0" b="12700"/>
            <wp:docPr id="100055" name="图片 100055"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S2ouBhNJBpNN+fUPil0Ivg=="/>
                    <pic:cNvPicPr>
                      <a:picLocks noChangeAspect="1"/>
                    </pic:cNvPicPr>
                  </pic:nvPicPr>
                  <pic:blipFill>
                    <a:blip r:embed="rId49"/>
                    <a:stretch>
                      <a:fillRect/>
                    </a:stretch>
                  </pic:blipFill>
                  <pic:spPr>
                    <a:xfrm>
                      <a:off x="0" y="0"/>
                      <a:ext cx="3733800" cy="2933700"/>
                    </a:xfrm>
                    <a:prstGeom prst="rect">
                      <a:avLst/>
                    </a:prstGeom>
                  </pic:spPr>
                </pic:pic>
              </a:graphicData>
            </a:graphic>
          </wp:inline>
        </w:drawing>
      </w:r>
    </w:p>
    <w:p w14:paraId="587CEFA1">
      <w:pPr>
        <w:spacing w:line="360" w:lineRule="auto"/>
        <w:jc w:val="left"/>
        <w:textAlignment w:val="center"/>
        <w:rPr>
          <w:color w:val="000000"/>
        </w:rPr>
      </w:pPr>
      <w:r>
        <w:rPr>
          <w:color w:val="000000"/>
        </w:rPr>
        <w:t xml:space="preserve">A. </w:t>
      </w:r>
      <w:r>
        <w:rPr>
          <w:rFonts w:ascii="宋体" w:hAnsi="宋体" w:eastAsia="宋体" w:cs="宋体"/>
          <w:color w:val="000000"/>
        </w:rPr>
        <w:t>增加</w:t>
      </w:r>
      <w:r>
        <w:rPr>
          <w:rFonts w:ascii="Times New Roman" w:hAnsi="Times New Roman" w:eastAsia="Times New Roman" w:cs="Times New Roman"/>
          <w:color w:val="000000"/>
        </w:rPr>
        <w:t>C3</w:t>
      </w:r>
      <w:r>
        <w:rPr>
          <w:rFonts w:ascii="宋体" w:hAnsi="宋体" w:eastAsia="宋体" w:cs="宋体"/>
          <w:color w:val="000000"/>
        </w:rPr>
        <w:t>、</w:t>
      </w:r>
      <w:r>
        <w:rPr>
          <w:rFonts w:ascii="Times New Roman" w:hAnsi="Times New Roman" w:eastAsia="Times New Roman" w:cs="Times New Roman"/>
          <w:color w:val="000000"/>
        </w:rPr>
        <w:t>C4</w:t>
      </w:r>
      <w:r>
        <w:rPr>
          <w:rFonts w:ascii="宋体" w:hAnsi="宋体" w:eastAsia="宋体" w:cs="宋体"/>
          <w:color w:val="000000"/>
        </w:rPr>
        <w:t>的放电通路</w:t>
      </w:r>
    </w:p>
    <w:p w14:paraId="220052FE">
      <w:pPr>
        <w:spacing w:line="360" w:lineRule="auto"/>
        <w:jc w:val="left"/>
        <w:textAlignment w:val="center"/>
        <w:rPr>
          <w:color w:val="000000"/>
        </w:rPr>
      </w:pPr>
      <w:r>
        <w:rPr>
          <w:color w:val="000000"/>
        </w:rPr>
        <w:t xml:space="preserve">B. </w:t>
      </w:r>
      <w:r>
        <w:rPr>
          <w:rFonts w:ascii="宋体" w:hAnsi="宋体" w:eastAsia="宋体" w:cs="宋体"/>
          <w:color w:val="000000"/>
        </w:rPr>
        <w:t>增加</w:t>
      </w:r>
      <w:r>
        <w:rPr>
          <w:rFonts w:ascii="Times New Roman" w:hAnsi="Times New Roman" w:eastAsia="Times New Roman" w:cs="Times New Roman"/>
          <w:color w:val="000000"/>
        </w:rPr>
        <w:t>C3</w:t>
      </w:r>
      <w:r>
        <w:rPr>
          <w:rFonts w:ascii="宋体" w:hAnsi="宋体" w:eastAsia="宋体" w:cs="宋体"/>
          <w:color w:val="000000"/>
        </w:rPr>
        <w:t>、</w:t>
      </w:r>
      <w:r>
        <w:rPr>
          <w:rFonts w:ascii="Times New Roman" w:hAnsi="Times New Roman" w:eastAsia="Times New Roman" w:cs="Times New Roman"/>
          <w:color w:val="000000"/>
        </w:rPr>
        <w:t>C4</w:t>
      </w:r>
      <w:r>
        <w:rPr>
          <w:rFonts w:ascii="宋体" w:hAnsi="宋体" w:eastAsia="宋体" w:cs="宋体"/>
          <w:color w:val="000000"/>
        </w:rPr>
        <w:t>的充电通路</w:t>
      </w:r>
    </w:p>
    <w:p w14:paraId="43FD085F">
      <w:pPr>
        <w:spacing w:line="360" w:lineRule="auto"/>
        <w:jc w:val="left"/>
        <w:textAlignment w:val="center"/>
        <w:rPr>
          <w:color w:val="000000"/>
        </w:rPr>
      </w:pPr>
      <w:r>
        <w:rPr>
          <w:color w:val="000000"/>
        </w:rPr>
        <w:t xml:space="preserve">C. </w:t>
      </w:r>
      <w:r>
        <w:rPr>
          <w:rFonts w:ascii="宋体" w:hAnsi="宋体" w:eastAsia="宋体" w:cs="宋体"/>
          <w:color w:val="000000"/>
        </w:rPr>
        <w:t>将</w:t>
      </w:r>
      <w:r>
        <w:rPr>
          <w:rFonts w:ascii="Times New Roman" w:hAnsi="Times New Roman" w:eastAsia="Times New Roman" w:cs="Times New Roman"/>
          <w:color w:val="000000"/>
        </w:rPr>
        <w:t>C3</w:t>
      </w:r>
      <w:r>
        <w:rPr>
          <w:rFonts w:ascii="宋体" w:hAnsi="宋体" w:eastAsia="宋体" w:cs="宋体"/>
          <w:color w:val="000000"/>
        </w:rPr>
        <w:t>、</w:t>
      </w:r>
      <w:r>
        <w:rPr>
          <w:rFonts w:ascii="Times New Roman" w:hAnsi="Times New Roman" w:eastAsia="Times New Roman" w:cs="Times New Roman"/>
          <w:color w:val="000000"/>
        </w:rPr>
        <w:t>C4</w:t>
      </w:r>
      <w:r>
        <w:rPr>
          <w:rFonts w:ascii="宋体" w:hAnsi="宋体" w:eastAsia="宋体" w:cs="宋体"/>
          <w:color w:val="000000"/>
        </w:rPr>
        <w:t>替换成容量较小的电容</w:t>
      </w:r>
    </w:p>
    <w:p w14:paraId="7463C60B">
      <w:pPr>
        <w:spacing w:line="360" w:lineRule="auto"/>
        <w:jc w:val="left"/>
        <w:textAlignment w:val="center"/>
        <w:rPr>
          <w:color w:val="000000"/>
        </w:rPr>
      </w:pPr>
      <w:r>
        <w:rPr>
          <w:color w:val="000000"/>
        </w:rPr>
        <w:t>（3）</w:t>
      </w:r>
      <w:r>
        <w:rPr>
          <w:rFonts w:ascii="宋体" w:hAnsi="宋体" w:eastAsia="宋体" w:cs="宋体"/>
          <w:color w:val="000000"/>
        </w:rPr>
        <w:t>为了实现环境光照强度低到一定程度时</w:t>
      </w:r>
      <w:r>
        <w:rPr>
          <w:rFonts w:ascii="Times New Roman" w:hAnsi="Times New Roman" w:eastAsia="Times New Roman" w:cs="Times New Roman"/>
          <w:color w:val="000000"/>
        </w:rPr>
        <w:t>LED</w:t>
      </w:r>
      <w:r>
        <w:rPr>
          <w:rFonts w:ascii="宋体" w:hAnsi="宋体" w:eastAsia="宋体" w:cs="宋体"/>
          <w:color w:val="000000"/>
        </w:rPr>
        <w:t>才工作，请帮助小明在虚线框</w:t>
      </w:r>
      <w:r>
        <w:rPr>
          <w:rFonts w:ascii="Times New Roman" w:hAnsi="Times New Roman" w:eastAsia="Times New Roman" w:cs="Times New Roman"/>
          <w:color w:val="000000"/>
        </w:rPr>
        <w:t>1</w:t>
      </w:r>
      <w:r>
        <w:rPr>
          <w:rFonts w:ascii="宋体" w:hAnsi="宋体" w:eastAsia="宋体" w:cs="宋体"/>
          <w:color w:val="000000"/>
        </w:rPr>
        <w:t>中连线完成电路设计；</w:t>
      </w:r>
    </w:p>
    <w:p w14:paraId="5E9E3AB2">
      <w:pPr>
        <w:spacing w:line="360" w:lineRule="auto"/>
        <w:jc w:val="left"/>
        <w:textAlignment w:val="center"/>
        <w:rPr>
          <w:color w:val="000000"/>
        </w:rPr>
      </w:pPr>
      <w:r>
        <w:rPr>
          <w:color w:val="000000"/>
        </w:rPr>
        <w:drawing>
          <wp:inline distT="0" distB="0" distL="114300" distR="114300">
            <wp:extent cx="4838700" cy="2066925"/>
            <wp:effectExtent l="0" t="0" r="12700" b="15875"/>
            <wp:docPr id="100057" name="图片 100057"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S2ouBhNJBpNN+fUPil0Ivg=="/>
                    <pic:cNvPicPr>
                      <a:picLocks noChangeAspect="1"/>
                    </pic:cNvPicPr>
                  </pic:nvPicPr>
                  <pic:blipFill>
                    <a:blip r:embed="rId50"/>
                    <a:stretch>
                      <a:fillRect/>
                    </a:stretch>
                  </pic:blipFill>
                  <pic:spPr>
                    <a:xfrm>
                      <a:off x="0" y="0"/>
                      <a:ext cx="4838700" cy="2066925"/>
                    </a:xfrm>
                    <a:prstGeom prst="rect">
                      <a:avLst/>
                    </a:prstGeom>
                  </pic:spPr>
                </pic:pic>
              </a:graphicData>
            </a:graphic>
          </wp:inline>
        </w:drawing>
      </w:r>
    </w:p>
    <w:p w14:paraId="402B3A30">
      <w:pPr>
        <w:spacing w:line="360" w:lineRule="auto"/>
        <w:jc w:val="left"/>
        <w:textAlignment w:val="center"/>
        <w:rPr>
          <w:color w:val="000000"/>
        </w:rPr>
      </w:pPr>
      <w:r>
        <w:rPr>
          <w:color w:val="000000"/>
        </w:rPr>
        <w:t>（4）</w:t>
      </w:r>
      <w:r>
        <w:rPr>
          <w:rFonts w:ascii="宋体" w:hAnsi="宋体" w:eastAsia="宋体" w:cs="宋体"/>
          <w:color w:val="000000"/>
        </w:rPr>
        <w:t>为了节能，小明准备用继电器控制龙灯，当下雨或无观众时，机械装置子系统和</w:t>
      </w:r>
      <w:r>
        <w:rPr>
          <w:rFonts w:ascii="Times New Roman" w:hAnsi="Times New Roman" w:eastAsia="Times New Roman" w:cs="Times New Roman"/>
          <w:color w:val="000000"/>
        </w:rPr>
        <w:t>LED</w:t>
      </w:r>
      <w:r>
        <w:rPr>
          <w:rFonts w:ascii="宋体" w:hAnsi="宋体" w:eastAsia="宋体" w:cs="宋体"/>
          <w:color w:val="000000"/>
        </w:rPr>
        <w:t>子系统不工作。请帮助小明完成电路设计，在虚线框</w:t>
      </w:r>
      <w:r>
        <w:rPr>
          <w:rFonts w:ascii="Times New Roman" w:hAnsi="Times New Roman" w:eastAsia="Times New Roman" w:cs="Times New Roman"/>
          <w:color w:val="000000"/>
        </w:rPr>
        <w:t>2</w:t>
      </w:r>
      <w:r>
        <w:rPr>
          <w:rFonts w:ascii="宋体" w:hAnsi="宋体" w:eastAsia="宋体" w:cs="宋体"/>
          <w:color w:val="000000"/>
        </w:rPr>
        <w:t>中完成门电路的连接，其输出信号</w:t>
      </w:r>
      <w:r>
        <w:rPr>
          <w:rFonts w:ascii="Times New Roman" w:hAnsi="Times New Roman" w:eastAsia="Times New Roman" w:cs="Times New Roman"/>
          <w:color w:val="000000"/>
        </w:rPr>
        <w:t>F</w:t>
      </w:r>
      <w:r>
        <w:rPr>
          <w:rFonts w:ascii="宋体" w:hAnsi="宋体" w:eastAsia="宋体" w:cs="宋体"/>
          <w:color w:val="000000"/>
        </w:rPr>
        <w:t>作为虚线框</w:t>
      </w:r>
      <w:r>
        <w:rPr>
          <w:rFonts w:ascii="Times New Roman" w:hAnsi="Times New Roman" w:eastAsia="Times New Roman" w:cs="Times New Roman"/>
          <w:color w:val="000000"/>
        </w:rPr>
        <w:t>3</w:t>
      </w:r>
      <w:r>
        <w:rPr>
          <w:rFonts w:ascii="宋体" w:hAnsi="宋体" w:eastAsia="宋体" w:cs="宋体"/>
          <w:color w:val="000000"/>
        </w:rPr>
        <w:t>中电路的输入信号，并选择电阻、二极管、继电器及合适类型的三极管各一个，在虚线框</w:t>
      </w:r>
      <w:r>
        <w:rPr>
          <w:rFonts w:ascii="Times New Roman" w:hAnsi="Times New Roman" w:eastAsia="Times New Roman" w:cs="Times New Roman"/>
          <w:color w:val="000000"/>
        </w:rPr>
        <w:t>3</w:t>
      </w:r>
      <w:r>
        <w:rPr>
          <w:rFonts w:ascii="宋体" w:hAnsi="宋体" w:eastAsia="宋体" w:cs="宋体"/>
          <w:color w:val="000000"/>
        </w:rPr>
        <w:t>中用共发射极接法将电路补充完整。</w:t>
      </w:r>
    </w:p>
    <w:p w14:paraId="41C06A1C">
      <w:pPr>
        <w:spacing w:line="360" w:lineRule="auto"/>
        <w:jc w:val="left"/>
        <w:textAlignment w:val="center"/>
        <w:rPr>
          <w:color w:val="000000"/>
        </w:rPr>
      </w:pPr>
      <w:r>
        <w:rPr>
          <w:color w:val="000000"/>
        </w:rPr>
        <w:drawing>
          <wp:inline distT="0" distB="0" distL="114300" distR="114300">
            <wp:extent cx="4876800" cy="1971675"/>
            <wp:effectExtent l="0" t="0" r="0" b="9525"/>
            <wp:docPr id="100059" name="图片 100059"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S2ouBhNJBpNN+fUPil0Ivg=="/>
                    <pic:cNvPicPr>
                      <a:picLocks noChangeAspect="1"/>
                    </pic:cNvPicPr>
                  </pic:nvPicPr>
                  <pic:blipFill>
                    <a:blip r:embed="rId51"/>
                    <a:stretch>
                      <a:fillRect/>
                    </a:stretch>
                  </pic:blipFill>
                  <pic:spPr>
                    <a:xfrm>
                      <a:off x="0" y="0"/>
                      <a:ext cx="4876800" cy="1971675"/>
                    </a:xfrm>
                    <a:prstGeom prst="rect">
                      <a:avLst/>
                    </a:prstGeom>
                  </pic:spPr>
                </pic:pic>
              </a:graphicData>
            </a:graphic>
          </wp:inline>
        </w:drawing>
      </w:r>
    </w:p>
    <w:p w14:paraId="101107E8">
      <w:pPr>
        <w:spacing w:line="360" w:lineRule="auto"/>
        <w:textAlignment w:val="center"/>
        <w:rPr>
          <w:color w:val="000000"/>
        </w:rPr>
      </w:pPr>
      <w:r>
        <w:rPr>
          <w:color w:val="2E75B6"/>
        </w:rPr>
        <w:t>【答案】</w:t>
      </w:r>
      <w:r>
        <w:rPr>
          <w:color w:val="000000"/>
        </w:rPr>
        <w:t xml:space="preserve">（1）B    （2）A    </w:t>
      </w:r>
    </w:p>
    <w:p w14:paraId="7E178AC3">
      <w:pPr>
        <w:spacing w:line="360" w:lineRule="auto"/>
        <w:textAlignment w:val="center"/>
        <w:rPr>
          <w:color w:val="000000"/>
        </w:rPr>
      </w:pPr>
      <w:r>
        <w:rPr>
          <w:color w:val="000000"/>
        </w:rPr>
        <w:t>（3）</w:t>
      </w:r>
      <w:r>
        <w:rPr>
          <w:color w:val="000000"/>
        </w:rPr>
        <w:drawing>
          <wp:inline distT="0" distB="0" distL="114300" distR="114300">
            <wp:extent cx="2305050" cy="2133600"/>
            <wp:effectExtent l="0" t="0" r="6350" b="0"/>
            <wp:docPr id="100061" name="图片 100061"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S2ouBhNJBpNN+fUPil0Ivg=="/>
                    <pic:cNvPicPr>
                      <a:picLocks noChangeAspect="1"/>
                    </pic:cNvPicPr>
                  </pic:nvPicPr>
                  <pic:blipFill>
                    <a:blip r:embed="rId52"/>
                    <a:stretch>
                      <a:fillRect/>
                    </a:stretch>
                  </pic:blipFill>
                  <pic:spPr>
                    <a:xfrm>
                      <a:off x="0" y="0"/>
                      <a:ext cx="2305050" cy="2133600"/>
                    </a:xfrm>
                    <a:prstGeom prst="rect">
                      <a:avLst/>
                    </a:prstGeom>
                  </pic:spPr>
                </pic:pic>
              </a:graphicData>
            </a:graphic>
          </wp:inline>
        </w:drawing>
      </w:r>
      <w:r>
        <w:rPr>
          <w:color w:val="000000"/>
        </w:rPr>
        <w:t xml:space="preserve">    （4）</w:t>
      </w:r>
      <w:r>
        <w:rPr>
          <w:color w:val="000000"/>
        </w:rPr>
        <w:drawing>
          <wp:inline distT="0" distB="0" distL="114300" distR="114300">
            <wp:extent cx="2352675" cy="1790700"/>
            <wp:effectExtent l="0" t="0" r="9525" b="12700"/>
            <wp:docPr id="100063" name="图片 100063"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S2ouBhNJBpNN+fUPil0Ivg=="/>
                    <pic:cNvPicPr>
                      <a:picLocks noChangeAspect="1"/>
                    </pic:cNvPicPr>
                  </pic:nvPicPr>
                  <pic:blipFill>
                    <a:blip r:embed="rId53"/>
                    <a:stretch>
                      <a:fillRect/>
                    </a:stretch>
                  </pic:blipFill>
                  <pic:spPr>
                    <a:xfrm>
                      <a:off x="0" y="0"/>
                      <a:ext cx="2352675" cy="1790700"/>
                    </a:xfrm>
                    <a:prstGeom prst="rect">
                      <a:avLst/>
                    </a:prstGeom>
                  </pic:spPr>
                </pic:pic>
              </a:graphicData>
            </a:graphic>
          </wp:inline>
        </w:drawing>
      </w:r>
    </w:p>
    <w:p w14:paraId="12B47FA4">
      <w:pPr>
        <w:spacing w:line="360" w:lineRule="auto"/>
        <w:textAlignment w:val="center"/>
        <w:rPr>
          <w:color w:val="000000"/>
        </w:rPr>
      </w:pPr>
      <w:r>
        <w:rPr>
          <w:color w:val="2E75B6"/>
        </w:rPr>
        <w:t>【解析】</w:t>
      </w:r>
    </w:p>
    <w:p w14:paraId="239DD8D0">
      <w:pPr>
        <w:spacing w:line="360" w:lineRule="auto"/>
        <w:textAlignment w:val="center"/>
        <w:rPr>
          <w:color w:val="000000"/>
        </w:rPr>
      </w:pPr>
      <w:r>
        <w:rPr>
          <w:color w:val="000000"/>
        </w:rPr>
        <w:t>【小问1详解】</w:t>
      </w:r>
    </w:p>
    <w:p w14:paraId="0F42C57B">
      <w:pPr>
        <w:spacing w:line="360" w:lineRule="auto"/>
        <w:jc w:val="left"/>
        <w:textAlignment w:val="center"/>
        <w:rPr>
          <w:color w:val="000000"/>
        </w:rPr>
      </w:pPr>
      <w:r>
        <w:rPr>
          <w:color w:val="000000"/>
        </w:rPr>
        <w:t>LED发光时，需要3脚输出0，此时电容放电，也就是需要放电时间变长，所以需要Rp变大。滑动端向下移，故选B。</w:t>
      </w:r>
    </w:p>
    <w:p w14:paraId="6FCAF706">
      <w:pPr>
        <w:spacing w:line="360" w:lineRule="auto"/>
        <w:jc w:val="left"/>
        <w:textAlignment w:val="center"/>
        <w:rPr>
          <w:color w:val="000000"/>
        </w:rPr>
      </w:pPr>
      <w:r>
        <w:rPr>
          <w:color w:val="000000"/>
        </w:rPr>
        <w:t>【小问2详解】</w:t>
      </w:r>
    </w:p>
    <w:p w14:paraId="36B81E56">
      <w:pPr>
        <w:spacing w:line="360" w:lineRule="auto"/>
        <w:jc w:val="left"/>
        <w:textAlignment w:val="center"/>
        <w:rPr>
          <w:color w:val="000000"/>
        </w:rPr>
      </w:pPr>
      <w:r>
        <w:rPr>
          <w:color w:val="000000"/>
        </w:rPr>
        <w:t>原电路电容C3和C4无法放电，所以需要补充放电通路。故选A。</w:t>
      </w:r>
    </w:p>
    <w:p w14:paraId="11EB19C9">
      <w:pPr>
        <w:spacing w:line="360" w:lineRule="auto"/>
        <w:jc w:val="left"/>
        <w:textAlignment w:val="center"/>
        <w:rPr>
          <w:color w:val="000000"/>
        </w:rPr>
      </w:pPr>
      <w:r>
        <w:rPr>
          <w:color w:val="000000"/>
        </w:rPr>
        <w:t>【小问3详解】</w:t>
      </w:r>
    </w:p>
    <w:p w14:paraId="63C06907">
      <w:pPr>
        <w:spacing w:line="360" w:lineRule="auto"/>
        <w:jc w:val="left"/>
        <w:textAlignment w:val="center"/>
        <w:rPr>
          <w:color w:val="000000"/>
        </w:rPr>
      </w:pPr>
      <w:r>
        <w:rPr>
          <w:color w:val="000000"/>
        </w:rPr>
        <w:t>光敏电阻光照低，阻值大，需要光照低时，VT基极为低电平，于是通路应该从Vcc先到光敏电阻再到可调电阻再接地，三极管基极端子接到光敏电阻和可调电阻之间。</w:t>
      </w:r>
    </w:p>
    <w:p w14:paraId="0C87127C">
      <w:pPr>
        <w:spacing w:line="360" w:lineRule="auto"/>
        <w:jc w:val="left"/>
        <w:textAlignment w:val="center"/>
        <w:rPr>
          <w:color w:val="000000"/>
        </w:rPr>
      </w:pPr>
      <w:r>
        <w:rPr>
          <w:color w:val="000000"/>
        </w:rPr>
        <w:drawing>
          <wp:inline distT="0" distB="0" distL="114300" distR="114300">
            <wp:extent cx="2038350" cy="1885950"/>
            <wp:effectExtent l="0" t="0" r="19050" b="19050"/>
            <wp:docPr id="100065" name="图片 100065"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S2ouBhNJBpNN+fUPil0Ivg=="/>
                    <pic:cNvPicPr>
                      <a:picLocks noChangeAspect="1"/>
                    </pic:cNvPicPr>
                  </pic:nvPicPr>
                  <pic:blipFill>
                    <a:blip r:embed="rId52"/>
                    <a:stretch>
                      <a:fillRect/>
                    </a:stretch>
                  </pic:blipFill>
                  <pic:spPr>
                    <a:xfrm>
                      <a:off x="0" y="0"/>
                      <a:ext cx="2038350" cy="1885950"/>
                    </a:xfrm>
                    <a:prstGeom prst="rect">
                      <a:avLst/>
                    </a:prstGeom>
                  </pic:spPr>
                </pic:pic>
              </a:graphicData>
            </a:graphic>
          </wp:inline>
        </w:drawing>
      </w:r>
      <w:r>
        <w:rPr>
          <w:color w:val="000000"/>
        </w:rPr>
        <w:t>【小问4详解】</w:t>
      </w:r>
    </w:p>
    <w:p w14:paraId="26284709">
      <w:pPr>
        <w:spacing w:line="360" w:lineRule="auto"/>
        <w:jc w:val="left"/>
        <w:textAlignment w:val="center"/>
        <w:rPr>
          <w:color w:val="000000"/>
        </w:rPr>
      </w:pPr>
      <w:r>
        <w:rPr>
          <w:color w:val="000000"/>
        </w:rPr>
        <w:t>下雨或无观众，需要常闭触电J-1跳变。假设采用NPN型三极管，则继电器接在集电极，同时，与非门有1出0，满足题意情况下应该A接第一个与非门，若下雨则第一个与非门输出高电平，F为0。如果没有人，B刚刚好也输入高电平，这样F也为0。</w:t>
      </w:r>
    </w:p>
    <w:p w14:paraId="7DDEDC83">
      <w:pPr>
        <w:spacing w:line="360" w:lineRule="auto"/>
        <w:jc w:val="left"/>
        <w:textAlignment w:val="center"/>
        <w:rPr>
          <w:color w:val="000000"/>
        </w:rPr>
      </w:pPr>
      <w:r>
        <w:rPr>
          <w:color w:val="000000"/>
        </w:rPr>
        <w:drawing>
          <wp:inline distT="0" distB="0" distL="114300" distR="114300">
            <wp:extent cx="2085975" cy="1581150"/>
            <wp:effectExtent l="0" t="0" r="22225" b="19050"/>
            <wp:docPr id="100067" name="图片 100067" descr="学科网(www.zxxk.com)--教育资源门户，提供试卷、教案、课件、论文、素材以及各类教学资源下载，还有大量而丰富的教学相关资讯！ S2ouBhNJBpN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S2ouBhNJBpNN+fUPil0Ivg=="/>
                    <pic:cNvPicPr>
                      <a:picLocks noChangeAspect="1"/>
                    </pic:cNvPicPr>
                  </pic:nvPicPr>
                  <pic:blipFill>
                    <a:blip r:embed="rId53"/>
                    <a:stretch>
                      <a:fillRect/>
                    </a:stretch>
                  </pic:blipFill>
                  <pic:spPr>
                    <a:xfrm>
                      <a:off x="0" y="0"/>
                      <a:ext cx="2085975" cy="1581150"/>
                    </a:xfrm>
                    <a:prstGeom prst="rect">
                      <a:avLst/>
                    </a:prstGeom>
                  </pic:spPr>
                </pic:pic>
              </a:graphicData>
            </a:graphic>
          </wp:inline>
        </w:drawing>
      </w:r>
    </w:p>
    <w:p w14:paraId="27E817AB">
      <w:pPr>
        <w:spacing w:line="360" w:lineRule="auto"/>
        <w:jc w:val="left"/>
        <w:textAlignment w:val="center"/>
        <w:rPr>
          <w:color w:val="000000"/>
        </w:rPr>
      </w:pP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F8ADF">
    <w:pPr>
      <w:tabs>
        <w:tab w:val="center" w:pos="4153"/>
        <w:tab w:val="right" w:pos="8306"/>
      </w:tabs>
      <w:snapToGrid w:val="0"/>
      <w:jc w:val="left"/>
      <w:rPr>
        <w:rFonts w:hint="eastAsia" w:eastAsia="宋体" w:cs="Times New Roman"/>
        <w:kern w:val="0"/>
        <w:sz w:val="2"/>
        <w:szCs w:val="2"/>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3A690">
    <w:pPr>
      <w:pBdr>
        <w:bottom w:val="none" w:color="auto" w:sz="0" w:space="1"/>
      </w:pBdr>
      <w:snapToGrid w:val="0"/>
      <w:rPr>
        <w:rFonts w:hint="eastAsia" w:eastAsia="宋体" w:cs="Times New Roman"/>
        <w:kern w:val="0"/>
        <w:sz w:val="2"/>
        <w:szCs w:val="2"/>
        <w:lang w:eastAsia="zh-CN"/>
      </w:rPr>
    </w:pPr>
    <w:r>
      <w:rPr>
        <w:sz w:val="18"/>
      </w:rPr>
      <w:pict>
        <v:shape id="PowerPlusWaterMarkObject51976" o:spid="_x0000_s2049" o:spt="136" type="#_x0000_t136" style="position:absolute;left:0pt;height:121.6pt;width:465.6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7DF840F"/>
    <w:rsid w:val="38274566"/>
    <w:rsid w:val="64F907BF"/>
    <w:rsid w:val="6FFFA96C"/>
    <w:rsid w:val="78312084"/>
    <w:rsid w:val="CDDBE0B2"/>
    <w:rsid w:val="DB3E392C"/>
    <w:rsid w:val="FFFFD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wmf"/><Relationship Id="rId7" Type="http://schemas.openxmlformats.org/officeDocument/2006/relationships/image" Target="media/image2.png"/><Relationship Id="rId6" Type="http://schemas.openxmlformats.org/officeDocument/2006/relationships/image" Target="media/image1.png"/><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customXml" Target="../customXml/item1.xml"/><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wmf"/><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wmf"/><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wmf"/><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wmf"/><Relationship Id="rId18" Type="http://schemas.openxmlformats.org/officeDocument/2006/relationships/image" Target="media/image13.png"/><Relationship Id="rId17" Type="http://schemas.openxmlformats.org/officeDocument/2006/relationships/image" Target="media/image12.wmf"/><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wmf"/><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Exts>
</s:customData>
</file>

<file path=customXml/item2.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27</Pages>
  <Words>13873</Words>
  <Characters>17165</Characters>
  <Lines>0</Lines>
  <Paragraphs>0</Paragraphs>
  <TotalTime>0</TotalTime>
  <ScaleCrop>false</ScaleCrop>
  <LinksUpToDate>false</LinksUpToDate>
  <CharactersWithSpaces>18657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2025-06-19T19:20:00Z</dcterms:created>
  <dc:creator>学科网试题生产平台</dc:creator>
  <dc:description>3778914731884544</dc:description>
  <cp:lastModifiedBy>温州杨府山高复学校</cp:lastModifiedBy>
  <dcterms:modified xsi:type="dcterms:W3CDTF">2026-01-31T05:24:20Z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eyJoZGlkIjoiZDMzZDMxNDM2Y2I1ZjM1YzA4NDhiMjAzMWNiNmY1ZjUiLCJ1c2VySWQiOiIyNzgwOTYxODEifQ==</vt:lpwstr>
  </property>
  <property fmtid="{D5CDD505-2E9C-101B-9397-08002B2CF9AE}" pid="7" name="KSOProductBuildVer">
    <vt:lpwstr>2052-12.1.0.24657</vt:lpwstr>
  </property>
  <property fmtid="{D5CDD505-2E9C-101B-9397-08002B2CF9AE}" pid="8" name="ICV">
    <vt:lpwstr>7C2BBB321A0644138CA254837AB204F2_12</vt:lpwstr>
  </property>
</Properties>
</file>