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F6F0D">
      <w:pPr>
        <w:spacing w:before="50" w:line="350" w:lineRule="auto"/>
        <w:ind w:left="2016" w:right="2271" w:firstLine="0"/>
        <w:jc w:val="center"/>
        <w:rPr>
          <w:sz w:val="30"/>
        </w:rPr>
      </w:pPr>
      <w:bookmarkStart w:id="0" w:name="_GoBack"/>
      <w:bookmarkEnd w:id="0"/>
      <w:r>
        <w:rPr>
          <w:sz w:val="30"/>
        </w:rPr>
        <w:t>浙江省高校招生职业技能考试大纲文秘类理论知识</w:t>
      </w:r>
    </w:p>
    <w:p w14:paraId="0F84D989">
      <w:pPr>
        <w:pStyle w:val="2"/>
        <w:spacing w:before="0"/>
        <w:ind w:left="0"/>
        <w:rPr>
          <w:sz w:val="30"/>
        </w:rPr>
      </w:pPr>
    </w:p>
    <w:p w14:paraId="174E4A45">
      <w:pPr>
        <w:pStyle w:val="2"/>
        <w:spacing w:before="193"/>
        <w:ind w:left="681"/>
      </w:pPr>
      <w:r>
        <w:t>一、考试大纲说明</w:t>
      </w:r>
    </w:p>
    <w:p w14:paraId="35CE2099">
      <w:pPr>
        <w:pStyle w:val="2"/>
        <w:ind w:left="681"/>
      </w:pPr>
      <w:r>
        <w:t>（一）考试形式</w:t>
      </w:r>
    </w:p>
    <w:p w14:paraId="5241E159">
      <w:pPr>
        <w:pStyle w:val="2"/>
        <w:ind w:left="681"/>
      </w:pPr>
      <w:r>
        <w:t>采用闭卷笔试形式。</w:t>
      </w:r>
    </w:p>
    <w:p w14:paraId="450B7E84">
      <w:pPr>
        <w:pStyle w:val="2"/>
        <w:spacing w:before="198"/>
        <w:ind w:left="681"/>
      </w:pPr>
      <w:r>
        <w:t>（二）考试时间</w:t>
      </w:r>
    </w:p>
    <w:p w14:paraId="3A3D0A9E">
      <w:pPr>
        <w:pStyle w:val="2"/>
        <w:spacing w:before="202"/>
        <w:ind w:left="681"/>
      </w:pPr>
      <w:r>
        <w:t>90分钟。</w:t>
      </w:r>
    </w:p>
    <w:p w14:paraId="1775596B">
      <w:pPr>
        <w:pStyle w:val="2"/>
        <w:ind w:left="681"/>
      </w:pPr>
      <w:r>
        <w:t>（三）分值分配</w:t>
      </w:r>
    </w:p>
    <w:p w14:paraId="43F8EC68">
      <w:pPr>
        <w:pStyle w:val="2"/>
        <w:spacing w:before="198" w:line="376" w:lineRule="auto"/>
        <w:ind w:left="120" w:right="423" w:firstLine="561"/>
      </w:pPr>
      <w:r>
        <w:rPr>
          <w:w w:val="95"/>
        </w:rPr>
        <w:t>满分150分，其中办公室事务管理约占35%，会议实务约占</w:t>
      </w:r>
      <w:r>
        <w:rPr>
          <w:spacing w:val="-3"/>
          <w:w w:val="95"/>
        </w:rPr>
        <w:t xml:space="preserve">25%， </w:t>
      </w:r>
      <w:r>
        <w:t>文书处理与档案管理约占40%。</w:t>
      </w:r>
    </w:p>
    <w:p w14:paraId="013A7D52">
      <w:pPr>
        <w:pStyle w:val="2"/>
        <w:spacing w:before="0" w:line="355" w:lineRule="exact"/>
        <w:ind w:left="720"/>
      </w:pPr>
      <w:r>
        <w:t>（四）考试题型</w:t>
      </w:r>
    </w:p>
    <w:p w14:paraId="0E8FAC8C">
      <w:pPr>
        <w:pStyle w:val="2"/>
        <w:spacing w:before="198"/>
        <w:ind w:left="720"/>
      </w:pPr>
      <w:r>
        <w:t>单项选择题、多项选择题、判断题、分析题、写作题等。</w:t>
      </w:r>
    </w:p>
    <w:p w14:paraId="13D75006">
      <w:pPr>
        <w:pStyle w:val="2"/>
        <w:ind w:left="720"/>
      </w:pPr>
      <w:r>
        <w:t>（五）考试能力要求</w:t>
      </w:r>
    </w:p>
    <w:p w14:paraId="36EA340F">
      <w:pPr>
        <w:pStyle w:val="2"/>
        <w:ind w:left="720"/>
      </w:pPr>
      <w:r>
        <w:t>分成了解、掌握、运用三个层次。</w:t>
      </w:r>
    </w:p>
    <w:p w14:paraId="711653AD">
      <w:pPr>
        <w:pStyle w:val="2"/>
        <w:spacing w:before="198"/>
        <w:ind w:left="720"/>
      </w:pPr>
      <w:r>
        <w:rPr>
          <w:w w:val="95"/>
        </w:rPr>
        <w:t>二、考试内容及范围</w:t>
      </w:r>
    </w:p>
    <w:p w14:paraId="229BC80B">
      <w:pPr>
        <w:pStyle w:val="2"/>
        <w:ind w:left="720"/>
      </w:pPr>
      <w:r>
        <w:rPr>
          <w:w w:val="95"/>
        </w:rPr>
        <w:t>【办公室事务管理】</w:t>
      </w:r>
    </w:p>
    <w:p w14:paraId="1387BA27">
      <w:pPr>
        <w:pStyle w:val="2"/>
        <w:ind w:left="720"/>
      </w:pPr>
      <w:r>
        <w:t>（一）办公环境事务处理</w:t>
      </w:r>
    </w:p>
    <w:p w14:paraId="33E68A68">
      <w:pPr>
        <w:pStyle w:val="6"/>
        <w:numPr>
          <w:ilvl w:val="0"/>
          <w:numId w:val="1"/>
        </w:numPr>
        <w:tabs>
          <w:tab w:val="left" w:pos="1143"/>
        </w:tabs>
        <w:spacing w:before="198" w:after="0" w:line="376" w:lineRule="auto"/>
        <w:ind w:left="120" w:right="384" w:firstLine="600"/>
        <w:jc w:val="left"/>
        <w:rPr>
          <w:sz w:val="28"/>
        </w:rPr>
      </w:pPr>
      <w:r>
        <w:rPr>
          <w:spacing w:val="-1"/>
          <w:w w:val="95"/>
          <w:sz w:val="28"/>
        </w:rPr>
        <w:t xml:space="preserve">掌握办公室布置类型、基本原则和要求，能合理放置与维护 </w:t>
      </w:r>
      <w:r>
        <w:rPr>
          <w:sz w:val="28"/>
        </w:rPr>
        <w:t>办公用品及设备。</w:t>
      </w:r>
    </w:p>
    <w:p w14:paraId="6A85D565">
      <w:pPr>
        <w:pStyle w:val="6"/>
        <w:numPr>
          <w:ilvl w:val="0"/>
          <w:numId w:val="1"/>
        </w:numPr>
        <w:tabs>
          <w:tab w:val="left" w:pos="1143"/>
        </w:tabs>
        <w:spacing w:before="0" w:after="0" w:line="372" w:lineRule="auto"/>
        <w:ind w:left="120" w:right="384" w:firstLine="600"/>
        <w:jc w:val="left"/>
        <w:rPr>
          <w:sz w:val="28"/>
        </w:rPr>
      </w:pPr>
      <w:r>
        <w:rPr>
          <w:spacing w:val="-1"/>
          <w:w w:val="95"/>
          <w:sz w:val="28"/>
        </w:rPr>
        <w:t xml:space="preserve">了解办公环境的构成要素，掌握办公责任区的环境管理范围 </w:t>
      </w:r>
      <w:r>
        <w:rPr>
          <w:sz w:val="28"/>
        </w:rPr>
        <w:t>和要求。</w:t>
      </w:r>
    </w:p>
    <w:p w14:paraId="7CA596F4">
      <w:pPr>
        <w:pStyle w:val="6"/>
        <w:numPr>
          <w:ilvl w:val="0"/>
          <w:numId w:val="1"/>
        </w:numPr>
        <w:tabs>
          <w:tab w:val="left" w:pos="1143"/>
        </w:tabs>
        <w:spacing w:before="3" w:after="0" w:line="376" w:lineRule="auto"/>
        <w:ind w:left="120" w:right="384" w:firstLine="600"/>
        <w:jc w:val="left"/>
        <w:rPr>
          <w:sz w:val="28"/>
        </w:rPr>
      </w:pPr>
      <w:r>
        <w:rPr>
          <w:spacing w:val="-1"/>
          <w:w w:val="95"/>
          <w:sz w:val="28"/>
        </w:rPr>
        <w:t xml:space="preserve">了解办公环境安全隐患，能采取相应预防和处理措施，能营 </w:t>
      </w:r>
      <w:r>
        <w:rPr>
          <w:sz w:val="28"/>
        </w:rPr>
        <w:t>造健康、安全的办公环境。</w:t>
      </w:r>
    </w:p>
    <w:p w14:paraId="38DC1CF2">
      <w:pPr>
        <w:spacing w:after="0" w:line="376" w:lineRule="auto"/>
        <w:jc w:val="left"/>
        <w:rPr>
          <w:sz w:val="28"/>
        </w:rPr>
        <w:sectPr>
          <w:headerReference r:id="rId5" w:type="default"/>
          <w:footerReference r:id="rId6" w:type="default"/>
          <w:type w:val="continuous"/>
          <w:pgSz w:w="11910" w:h="16840"/>
          <w:pgMar w:top="1520" w:right="1420" w:bottom="1160" w:left="1680" w:header="0" w:footer="978" w:gutter="0"/>
          <w:pgNumType w:start="1"/>
          <w:cols w:space="720" w:num="1"/>
        </w:sectPr>
      </w:pPr>
    </w:p>
    <w:p w14:paraId="6D3E4E1C">
      <w:pPr>
        <w:pStyle w:val="2"/>
        <w:spacing w:before="70"/>
        <w:ind w:left="720"/>
      </w:pPr>
      <w:r>
        <w:t>（二）通信事务处理</w:t>
      </w:r>
    </w:p>
    <w:p w14:paraId="6E5BAA48">
      <w:pPr>
        <w:pStyle w:val="6"/>
        <w:numPr>
          <w:ilvl w:val="0"/>
          <w:numId w:val="2"/>
        </w:numPr>
        <w:tabs>
          <w:tab w:val="left" w:pos="1143"/>
        </w:tabs>
        <w:spacing w:before="202" w:after="0" w:line="240" w:lineRule="auto"/>
        <w:ind w:left="1142" w:right="0" w:hanging="422"/>
        <w:jc w:val="left"/>
        <w:rPr>
          <w:sz w:val="28"/>
        </w:rPr>
      </w:pPr>
      <w:r>
        <w:rPr>
          <w:w w:val="95"/>
          <w:sz w:val="28"/>
        </w:rPr>
        <w:t>掌握接打电话的要求，能正确接打电话。</w:t>
      </w:r>
    </w:p>
    <w:p w14:paraId="48886D91">
      <w:pPr>
        <w:pStyle w:val="6"/>
        <w:numPr>
          <w:ilvl w:val="0"/>
          <w:numId w:val="2"/>
        </w:numPr>
        <w:tabs>
          <w:tab w:val="left" w:pos="1143"/>
        </w:tabs>
        <w:spacing w:before="203" w:after="0" w:line="240" w:lineRule="auto"/>
        <w:ind w:left="1142" w:right="0" w:hanging="422"/>
        <w:jc w:val="left"/>
        <w:rPr>
          <w:sz w:val="28"/>
        </w:rPr>
      </w:pPr>
      <w:r>
        <w:rPr>
          <w:w w:val="95"/>
          <w:sz w:val="28"/>
        </w:rPr>
        <w:t>掌握处理邮件的要求，能正确收发邮件。</w:t>
      </w:r>
    </w:p>
    <w:p w14:paraId="0135A14D">
      <w:pPr>
        <w:pStyle w:val="2"/>
        <w:spacing w:before="198"/>
        <w:ind w:left="720"/>
      </w:pPr>
      <w:r>
        <w:t>（三）值班事务处理</w:t>
      </w:r>
    </w:p>
    <w:p w14:paraId="03ED3170">
      <w:pPr>
        <w:pStyle w:val="2"/>
        <w:ind w:left="720"/>
      </w:pPr>
      <w:r>
        <w:t>掌握值班工作的内容及要求，能制作值班表。</w:t>
      </w:r>
    </w:p>
    <w:p w14:paraId="2AB3DBB4">
      <w:pPr>
        <w:pStyle w:val="2"/>
        <w:ind w:left="720"/>
      </w:pPr>
      <w:r>
        <w:t>（四）接待事务处理</w:t>
      </w:r>
    </w:p>
    <w:p w14:paraId="03F31A3A">
      <w:pPr>
        <w:pStyle w:val="6"/>
        <w:numPr>
          <w:ilvl w:val="0"/>
          <w:numId w:val="3"/>
        </w:numPr>
        <w:tabs>
          <w:tab w:val="left" w:pos="1143"/>
        </w:tabs>
        <w:spacing w:before="198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了解基本礼仪知识，能做好预约与未预约接待工作。</w:t>
      </w:r>
    </w:p>
    <w:p w14:paraId="1B54FB32">
      <w:pPr>
        <w:pStyle w:val="6"/>
        <w:numPr>
          <w:ilvl w:val="0"/>
          <w:numId w:val="3"/>
        </w:numPr>
        <w:tabs>
          <w:tab w:val="left" w:pos="1143"/>
        </w:tabs>
        <w:spacing w:before="203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了解来宾资料的收集，能制订接待方案。</w:t>
      </w:r>
    </w:p>
    <w:p w14:paraId="0C77BE4A">
      <w:pPr>
        <w:pStyle w:val="2"/>
        <w:ind w:left="720"/>
      </w:pPr>
      <w:r>
        <w:t>（五）印信事务处理</w:t>
      </w:r>
    </w:p>
    <w:p w14:paraId="3234A51A">
      <w:pPr>
        <w:pStyle w:val="6"/>
        <w:numPr>
          <w:ilvl w:val="0"/>
          <w:numId w:val="4"/>
        </w:numPr>
        <w:tabs>
          <w:tab w:val="left" w:pos="1143"/>
        </w:tabs>
        <w:spacing w:before="198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了解印章的概念、作用与种类，能正确管理印章。</w:t>
      </w:r>
    </w:p>
    <w:p w14:paraId="26756F04">
      <w:pPr>
        <w:pStyle w:val="6"/>
        <w:numPr>
          <w:ilvl w:val="0"/>
          <w:numId w:val="4"/>
        </w:numPr>
        <w:tabs>
          <w:tab w:val="left" w:pos="1143"/>
        </w:tabs>
        <w:spacing w:before="203" w:after="0" w:line="240" w:lineRule="auto"/>
        <w:ind w:left="1142" w:right="0" w:hanging="422"/>
        <w:jc w:val="left"/>
        <w:rPr>
          <w:sz w:val="28"/>
        </w:rPr>
      </w:pPr>
      <w:r>
        <w:rPr>
          <w:spacing w:val="-11"/>
          <w:sz w:val="28"/>
        </w:rPr>
        <w:t>了解介绍信的概念、特性与种类，能正确使用与管理介绍信。</w:t>
      </w:r>
    </w:p>
    <w:p w14:paraId="611CB423">
      <w:pPr>
        <w:pStyle w:val="2"/>
        <w:ind w:left="720"/>
      </w:pPr>
      <w:r>
        <w:t>（六）人力资源事务处理</w:t>
      </w:r>
    </w:p>
    <w:p w14:paraId="1683828A">
      <w:pPr>
        <w:pStyle w:val="6"/>
        <w:numPr>
          <w:ilvl w:val="0"/>
          <w:numId w:val="5"/>
        </w:numPr>
        <w:tabs>
          <w:tab w:val="left" w:pos="1143"/>
        </w:tabs>
        <w:spacing w:before="198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了解员工考勤制度与方法，掌握企业考勤方法。</w:t>
      </w:r>
    </w:p>
    <w:p w14:paraId="5430A324">
      <w:pPr>
        <w:pStyle w:val="6"/>
        <w:numPr>
          <w:ilvl w:val="0"/>
          <w:numId w:val="5"/>
        </w:numPr>
        <w:tabs>
          <w:tab w:val="left" w:pos="1143"/>
        </w:tabs>
        <w:spacing w:before="202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了解社会保险的相关知识，能办理社会保险。</w:t>
      </w:r>
    </w:p>
    <w:p w14:paraId="641EF8F2">
      <w:pPr>
        <w:pStyle w:val="2"/>
        <w:ind w:left="720"/>
      </w:pPr>
      <w:r>
        <w:t>（七）日程安排</w:t>
      </w:r>
    </w:p>
    <w:p w14:paraId="4BE28973">
      <w:pPr>
        <w:pStyle w:val="6"/>
        <w:numPr>
          <w:ilvl w:val="0"/>
          <w:numId w:val="6"/>
        </w:numPr>
        <w:tabs>
          <w:tab w:val="left" w:pos="1143"/>
        </w:tabs>
        <w:spacing w:before="198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了解工作日程表的类型，能编制工作日程表。</w:t>
      </w:r>
    </w:p>
    <w:p w14:paraId="6FA99D2A">
      <w:pPr>
        <w:pStyle w:val="6"/>
        <w:numPr>
          <w:ilvl w:val="0"/>
          <w:numId w:val="6"/>
        </w:numPr>
        <w:tabs>
          <w:tab w:val="left" w:pos="1143"/>
        </w:tabs>
        <w:spacing w:before="203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了解工作日志的内容与形式，能编制工作日志。</w:t>
      </w:r>
    </w:p>
    <w:p w14:paraId="61A243B6">
      <w:pPr>
        <w:pStyle w:val="2"/>
        <w:ind w:left="720"/>
      </w:pPr>
      <w:r>
        <w:t>（八）差旅安排</w:t>
      </w:r>
    </w:p>
    <w:p w14:paraId="52D234B1">
      <w:pPr>
        <w:pStyle w:val="6"/>
        <w:numPr>
          <w:ilvl w:val="0"/>
          <w:numId w:val="7"/>
        </w:numPr>
        <w:tabs>
          <w:tab w:val="left" w:pos="1143"/>
        </w:tabs>
        <w:spacing w:before="198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了解商务旅行计划的基本内容，能制作旅行日程表。</w:t>
      </w:r>
    </w:p>
    <w:p w14:paraId="6CD7DAF0">
      <w:pPr>
        <w:pStyle w:val="6"/>
        <w:numPr>
          <w:ilvl w:val="0"/>
          <w:numId w:val="7"/>
        </w:numPr>
        <w:tabs>
          <w:tab w:val="left" w:pos="1143"/>
        </w:tabs>
        <w:spacing w:before="203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了解出差记录的技巧，能做好随从服务。</w:t>
      </w:r>
    </w:p>
    <w:p w14:paraId="17A768B2">
      <w:pPr>
        <w:pStyle w:val="2"/>
        <w:ind w:left="720"/>
      </w:pPr>
      <w:r>
        <w:t>（九）商务活动筹备</w:t>
      </w:r>
    </w:p>
    <w:p w14:paraId="42153195">
      <w:pPr>
        <w:pStyle w:val="6"/>
        <w:numPr>
          <w:ilvl w:val="0"/>
          <w:numId w:val="8"/>
        </w:numPr>
        <w:tabs>
          <w:tab w:val="left" w:pos="1143"/>
        </w:tabs>
        <w:spacing w:before="198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了解会见、会谈的含义，能正确安排会见、会谈。</w:t>
      </w:r>
    </w:p>
    <w:p w14:paraId="459711CA">
      <w:pPr>
        <w:pStyle w:val="6"/>
        <w:numPr>
          <w:ilvl w:val="0"/>
          <w:numId w:val="8"/>
        </w:numPr>
        <w:tabs>
          <w:tab w:val="left" w:pos="1143"/>
        </w:tabs>
        <w:spacing w:before="203" w:after="0" w:line="376" w:lineRule="auto"/>
        <w:ind w:left="120" w:right="384" w:firstLine="600"/>
        <w:jc w:val="left"/>
        <w:rPr>
          <w:sz w:val="28"/>
        </w:rPr>
      </w:pPr>
      <w:r>
        <w:rPr>
          <w:spacing w:val="-1"/>
          <w:w w:val="95"/>
          <w:sz w:val="28"/>
        </w:rPr>
        <w:t xml:space="preserve">了解商务庆典、签字仪式的筹备工作，能做好商务庆典、签 </w:t>
      </w:r>
      <w:r>
        <w:rPr>
          <w:sz w:val="28"/>
        </w:rPr>
        <w:t>字仪式。</w:t>
      </w:r>
    </w:p>
    <w:p w14:paraId="198EA567">
      <w:pPr>
        <w:spacing w:after="0" w:line="376" w:lineRule="auto"/>
        <w:jc w:val="left"/>
        <w:rPr>
          <w:sz w:val="28"/>
        </w:rPr>
        <w:sectPr>
          <w:pgSz w:w="11910" w:h="16840"/>
          <w:pgMar w:top="1520" w:right="1420" w:bottom="1160" w:left="1680" w:header="0" w:footer="978" w:gutter="0"/>
          <w:cols w:space="720" w:num="1"/>
        </w:sectPr>
      </w:pPr>
    </w:p>
    <w:p w14:paraId="159D56C8">
      <w:pPr>
        <w:pStyle w:val="2"/>
        <w:spacing w:before="70"/>
        <w:ind w:left="720"/>
      </w:pPr>
      <w:r>
        <w:t>（十）办公用品管理</w:t>
      </w:r>
    </w:p>
    <w:p w14:paraId="7AA6F877">
      <w:pPr>
        <w:pStyle w:val="6"/>
        <w:numPr>
          <w:ilvl w:val="0"/>
          <w:numId w:val="9"/>
        </w:numPr>
        <w:tabs>
          <w:tab w:val="left" w:pos="1143"/>
        </w:tabs>
        <w:spacing w:before="202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了解办公用品采购计划、申购与订货，能采购办公用品。</w:t>
      </w:r>
    </w:p>
    <w:p w14:paraId="4246DEFA">
      <w:pPr>
        <w:pStyle w:val="6"/>
        <w:numPr>
          <w:ilvl w:val="0"/>
          <w:numId w:val="9"/>
        </w:numPr>
        <w:tabs>
          <w:tab w:val="left" w:pos="1143"/>
        </w:tabs>
        <w:spacing w:before="203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了解办公用品的入库，能保管和发放办公用品。</w:t>
      </w:r>
    </w:p>
    <w:p w14:paraId="5ABB92EA">
      <w:pPr>
        <w:pStyle w:val="2"/>
        <w:spacing w:before="198"/>
        <w:ind w:left="720"/>
      </w:pPr>
      <w:r>
        <w:t>（十一）固定资产管理</w:t>
      </w:r>
    </w:p>
    <w:p w14:paraId="5E084387">
      <w:pPr>
        <w:pStyle w:val="6"/>
        <w:numPr>
          <w:ilvl w:val="0"/>
          <w:numId w:val="10"/>
        </w:numPr>
        <w:tabs>
          <w:tab w:val="left" w:pos="1143"/>
        </w:tabs>
        <w:spacing w:before="203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了解固定资产的概念，掌握固定资产采购原则与流程。</w:t>
      </w:r>
    </w:p>
    <w:p w14:paraId="65E5A3E1">
      <w:pPr>
        <w:pStyle w:val="6"/>
        <w:numPr>
          <w:ilvl w:val="0"/>
          <w:numId w:val="10"/>
        </w:numPr>
        <w:tabs>
          <w:tab w:val="left" w:pos="1143"/>
        </w:tabs>
        <w:spacing w:before="203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了解固定资产的使用原则，了解固定资产的保管。</w:t>
      </w:r>
    </w:p>
    <w:p w14:paraId="29882B82">
      <w:pPr>
        <w:pStyle w:val="2"/>
        <w:spacing w:before="198"/>
        <w:ind w:left="681"/>
      </w:pPr>
      <w:r>
        <w:t>（十二）信息收集与整理</w:t>
      </w:r>
    </w:p>
    <w:p w14:paraId="030AB18F">
      <w:pPr>
        <w:pStyle w:val="6"/>
        <w:numPr>
          <w:ilvl w:val="0"/>
          <w:numId w:val="11"/>
        </w:numPr>
        <w:tabs>
          <w:tab w:val="left" w:pos="1143"/>
        </w:tabs>
        <w:spacing w:before="203" w:after="0" w:line="240" w:lineRule="auto"/>
        <w:ind w:left="1142" w:right="0" w:hanging="422"/>
        <w:jc w:val="left"/>
        <w:rPr>
          <w:sz w:val="28"/>
        </w:rPr>
      </w:pPr>
      <w:r>
        <w:rPr>
          <w:spacing w:val="-10"/>
          <w:sz w:val="28"/>
        </w:rPr>
        <w:t>了解信息收集的渠道和程序，能根据工作需要收集各类信息。</w:t>
      </w:r>
    </w:p>
    <w:p w14:paraId="2C02B7EB">
      <w:pPr>
        <w:pStyle w:val="6"/>
        <w:numPr>
          <w:ilvl w:val="0"/>
          <w:numId w:val="11"/>
        </w:numPr>
        <w:tabs>
          <w:tab w:val="left" w:pos="1143"/>
        </w:tabs>
        <w:spacing w:before="203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了解信息筛选的方法、程序和要求，能筛选、分类、校核信</w:t>
      </w:r>
    </w:p>
    <w:p w14:paraId="298B7B6D">
      <w:pPr>
        <w:pStyle w:val="2"/>
        <w:spacing w:before="10"/>
        <w:ind w:left="0"/>
        <w:rPr>
          <w:sz w:val="10"/>
        </w:rPr>
      </w:pPr>
    </w:p>
    <w:p w14:paraId="38F3BCF6">
      <w:pPr>
        <w:pStyle w:val="2"/>
        <w:spacing w:before="60"/>
        <w:ind w:left="120"/>
      </w:pPr>
      <w:r>
        <w:t>息。</w:t>
      </w:r>
    </w:p>
    <w:p w14:paraId="4DCFEC32">
      <w:pPr>
        <w:pStyle w:val="2"/>
        <w:spacing w:before="2"/>
        <w:ind w:left="0"/>
        <w:rPr>
          <w:sz w:val="11"/>
        </w:rPr>
      </w:pPr>
    </w:p>
    <w:p w14:paraId="369DE173">
      <w:pPr>
        <w:pStyle w:val="2"/>
        <w:spacing w:before="60"/>
        <w:ind w:left="720"/>
      </w:pPr>
      <w:r>
        <w:t>(十三）信息传递与存储</w:t>
      </w:r>
    </w:p>
    <w:p w14:paraId="564D2883">
      <w:pPr>
        <w:pStyle w:val="6"/>
        <w:numPr>
          <w:ilvl w:val="0"/>
          <w:numId w:val="12"/>
        </w:numPr>
        <w:tabs>
          <w:tab w:val="left" w:pos="1143"/>
        </w:tabs>
        <w:spacing w:before="202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掌握信息传递的方法和工作流程，能按工作需求传递信息。</w:t>
      </w:r>
    </w:p>
    <w:p w14:paraId="111D2EF6">
      <w:pPr>
        <w:pStyle w:val="6"/>
        <w:numPr>
          <w:ilvl w:val="0"/>
          <w:numId w:val="12"/>
        </w:numPr>
        <w:tabs>
          <w:tab w:val="left" w:pos="1143"/>
        </w:tabs>
        <w:spacing w:before="199" w:after="0" w:line="376" w:lineRule="auto"/>
        <w:ind w:left="120" w:right="384" w:firstLine="600"/>
        <w:jc w:val="left"/>
        <w:rPr>
          <w:sz w:val="28"/>
        </w:rPr>
      </w:pPr>
      <w:r>
        <w:rPr>
          <w:spacing w:val="-1"/>
          <w:w w:val="95"/>
          <w:sz w:val="28"/>
        </w:rPr>
        <w:t xml:space="preserve">了解信息存储的载体、装具与设备、管理系统，掌握信息存 </w:t>
      </w:r>
      <w:r>
        <w:rPr>
          <w:sz w:val="28"/>
        </w:rPr>
        <w:t>储工作流程与注意事项。</w:t>
      </w:r>
    </w:p>
    <w:p w14:paraId="0A06CBF2">
      <w:pPr>
        <w:pStyle w:val="2"/>
        <w:spacing w:before="0" w:line="355" w:lineRule="exact"/>
        <w:ind w:left="720"/>
      </w:pPr>
      <w:r>
        <w:t>（十四）信息开发与利用</w:t>
      </w:r>
    </w:p>
    <w:p w14:paraId="7F8F7CF7">
      <w:pPr>
        <w:pStyle w:val="6"/>
        <w:numPr>
          <w:ilvl w:val="0"/>
          <w:numId w:val="13"/>
        </w:numPr>
        <w:tabs>
          <w:tab w:val="left" w:pos="1143"/>
        </w:tabs>
        <w:spacing w:before="198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了解信息开发的类型，了解信息开发的形式、方法与程序。</w:t>
      </w:r>
    </w:p>
    <w:p w14:paraId="4A4926F5">
      <w:pPr>
        <w:pStyle w:val="6"/>
        <w:numPr>
          <w:ilvl w:val="0"/>
          <w:numId w:val="13"/>
        </w:numPr>
        <w:tabs>
          <w:tab w:val="left" w:pos="1143"/>
        </w:tabs>
        <w:spacing w:before="202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了解信息利用的概念，了解信息利用的途径与程序。</w:t>
      </w:r>
    </w:p>
    <w:p w14:paraId="3DFDC2C3">
      <w:pPr>
        <w:pStyle w:val="2"/>
        <w:ind w:left="720"/>
      </w:pPr>
      <w:r>
        <w:t>【会议实务】</w:t>
      </w:r>
    </w:p>
    <w:p w14:paraId="36354F9E">
      <w:pPr>
        <w:pStyle w:val="2"/>
        <w:spacing w:before="198"/>
        <w:ind w:left="720"/>
      </w:pPr>
      <w:r>
        <w:t>（一）会前准备工作</w:t>
      </w:r>
    </w:p>
    <w:p w14:paraId="45D05AD5">
      <w:pPr>
        <w:pStyle w:val="6"/>
        <w:numPr>
          <w:ilvl w:val="0"/>
          <w:numId w:val="14"/>
        </w:numPr>
        <w:tabs>
          <w:tab w:val="left" w:pos="1143"/>
        </w:tabs>
        <w:spacing w:before="203" w:after="0" w:line="376" w:lineRule="auto"/>
        <w:ind w:left="120" w:right="384" w:firstLine="600"/>
        <w:jc w:val="left"/>
        <w:rPr>
          <w:sz w:val="28"/>
        </w:rPr>
      </w:pPr>
      <w:r>
        <w:rPr>
          <w:spacing w:val="-1"/>
          <w:w w:val="95"/>
          <w:sz w:val="28"/>
        </w:rPr>
        <w:t xml:space="preserve">掌握与会人员、会议时间与地点的确定办法，能确定与会人 </w:t>
      </w:r>
      <w:r>
        <w:rPr>
          <w:sz w:val="28"/>
        </w:rPr>
        <w:t>员、会议时间与地点。</w:t>
      </w:r>
    </w:p>
    <w:p w14:paraId="59E7736B">
      <w:pPr>
        <w:pStyle w:val="6"/>
        <w:numPr>
          <w:ilvl w:val="0"/>
          <w:numId w:val="14"/>
        </w:numPr>
        <w:tabs>
          <w:tab w:val="left" w:pos="1143"/>
        </w:tabs>
        <w:spacing w:before="0" w:after="0" w:line="376" w:lineRule="auto"/>
        <w:ind w:left="120" w:right="384" w:firstLine="600"/>
        <w:jc w:val="left"/>
        <w:rPr>
          <w:sz w:val="28"/>
        </w:rPr>
      </w:pPr>
      <w:r>
        <w:rPr>
          <w:spacing w:val="-1"/>
          <w:w w:val="95"/>
          <w:sz w:val="28"/>
        </w:rPr>
        <w:t xml:space="preserve">掌握会议议程、日程的写法，能正确拟定会议议程，编制会 </w:t>
      </w:r>
      <w:r>
        <w:rPr>
          <w:sz w:val="28"/>
        </w:rPr>
        <w:t>议日程。</w:t>
      </w:r>
    </w:p>
    <w:p w14:paraId="4A9EEBB8">
      <w:pPr>
        <w:pStyle w:val="6"/>
        <w:numPr>
          <w:ilvl w:val="0"/>
          <w:numId w:val="14"/>
        </w:numPr>
        <w:tabs>
          <w:tab w:val="left" w:pos="1143"/>
        </w:tabs>
        <w:spacing w:before="0" w:after="0" w:line="355" w:lineRule="exact"/>
        <w:ind w:left="1142" w:right="0" w:hanging="422"/>
        <w:jc w:val="left"/>
        <w:rPr>
          <w:sz w:val="28"/>
        </w:rPr>
      </w:pPr>
      <w:r>
        <w:rPr>
          <w:sz w:val="28"/>
        </w:rPr>
        <w:t>了解会议通知的内容与样式，能发送会议通知。</w:t>
      </w:r>
    </w:p>
    <w:p w14:paraId="5B1342F5">
      <w:pPr>
        <w:spacing w:after="0" w:line="355" w:lineRule="exact"/>
        <w:jc w:val="left"/>
        <w:rPr>
          <w:sz w:val="28"/>
        </w:rPr>
        <w:sectPr>
          <w:pgSz w:w="11910" w:h="16840"/>
          <w:pgMar w:top="1520" w:right="1420" w:bottom="1160" w:left="1680" w:header="0" w:footer="978" w:gutter="0"/>
          <w:cols w:space="720" w:num="1"/>
        </w:sectPr>
      </w:pPr>
    </w:p>
    <w:p w14:paraId="5814F957">
      <w:pPr>
        <w:pStyle w:val="6"/>
        <w:numPr>
          <w:ilvl w:val="0"/>
          <w:numId w:val="14"/>
        </w:numPr>
        <w:tabs>
          <w:tab w:val="left" w:pos="1143"/>
        </w:tabs>
        <w:spacing w:before="70" w:after="0" w:line="376" w:lineRule="auto"/>
        <w:ind w:left="120" w:right="384" w:firstLine="600"/>
        <w:jc w:val="left"/>
        <w:rPr>
          <w:sz w:val="28"/>
        </w:rPr>
      </w:pPr>
      <w:r>
        <w:rPr>
          <w:spacing w:val="-1"/>
          <w:w w:val="95"/>
          <w:sz w:val="28"/>
        </w:rPr>
        <w:t xml:space="preserve">了解会议证件和指示标志的类型，能根据会议要求制作会议 </w:t>
      </w:r>
      <w:r>
        <w:rPr>
          <w:sz w:val="28"/>
        </w:rPr>
        <w:t>证件与指示标志。</w:t>
      </w:r>
    </w:p>
    <w:p w14:paraId="6DC31666">
      <w:pPr>
        <w:pStyle w:val="6"/>
        <w:numPr>
          <w:ilvl w:val="0"/>
          <w:numId w:val="14"/>
        </w:numPr>
        <w:tabs>
          <w:tab w:val="left" w:pos="1143"/>
        </w:tabs>
        <w:spacing w:before="0" w:after="0" w:line="355" w:lineRule="exact"/>
        <w:ind w:left="1142" w:right="0" w:hanging="422"/>
        <w:jc w:val="left"/>
        <w:rPr>
          <w:sz w:val="28"/>
        </w:rPr>
      </w:pPr>
      <w:r>
        <w:rPr>
          <w:sz w:val="28"/>
        </w:rPr>
        <w:t>了解会议用品的种类，能协助准备会议文件和用品。</w:t>
      </w:r>
    </w:p>
    <w:p w14:paraId="2F1D2D1A">
      <w:pPr>
        <w:pStyle w:val="6"/>
        <w:numPr>
          <w:ilvl w:val="0"/>
          <w:numId w:val="14"/>
        </w:numPr>
        <w:tabs>
          <w:tab w:val="left" w:pos="1143"/>
        </w:tabs>
        <w:spacing w:before="198" w:after="0" w:line="376" w:lineRule="auto"/>
        <w:ind w:left="120" w:right="384" w:firstLine="600"/>
        <w:jc w:val="left"/>
        <w:rPr>
          <w:sz w:val="28"/>
        </w:rPr>
      </w:pPr>
      <w:r>
        <w:rPr>
          <w:spacing w:val="-1"/>
          <w:w w:val="95"/>
          <w:sz w:val="28"/>
        </w:rPr>
        <w:t xml:space="preserve">掌握会议场所设计与布置的基本要求，能布置会场环境和安 </w:t>
      </w:r>
      <w:r>
        <w:rPr>
          <w:sz w:val="28"/>
        </w:rPr>
        <w:t>排座次。</w:t>
      </w:r>
    </w:p>
    <w:p w14:paraId="220554A6">
      <w:pPr>
        <w:pStyle w:val="6"/>
        <w:numPr>
          <w:ilvl w:val="0"/>
          <w:numId w:val="14"/>
        </w:numPr>
        <w:tabs>
          <w:tab w:val="left" w:pos="1139"/>
        </w:tabs>
        <w:spacing w:before="0" w:after="0" w:line="355" w:lineRule="exact"/>
        <w:ind w:left="1138" w:right="0" w:hanging="418"/>
        <w:jc w:val="left"/>
        <w:rPr>
          <w:sz w:val="28"/>
        </w:rPr>
      </w:pPr>
      <w:r>
        <w:rPr>
          <w:spacing w:val="-5"/>
          <w:sz w:val="28"/>
        </w:rPr>
        <w:t>了解会议食宿和礼仪服务要求，能安排会议食宿与礼仪服务。</w:t>
      </w:r>
    </w:p>
    <w:p w14:paraId="65AB7990">
      <w:pPr>
        <w:pStyle w:val="6"/>
        <w:numPr>
          <w:ilvl w:val="0"/>
          <w:numId w:val="14"/>
        </w:numPr>
        <w:tabs>
          <w:tab w:val="left" w:pos="1143"/>
        </w:tabs>
        <w:spacing w:before="198" w:after="0" w:line="376" w:lineRule="auto"/>
        <w:ind w:left="120" w:right="384" w:firstLine="600"/>
        <w:jc w:val="left"/>
        <w:rPr>
          <w:sz w:val="28"/>
        </w:rPr>
      </w:pPr>
      <w:r>
        <w:rPr>
          <w:spacing w:val="-1"/>
          <w:w w:val="95"/>
          <w:sz w:val="28"/>
        </w:rPr>
        <w:t xml:space="preserve">了解会议常用视听设备的种类，能对会议常用视听设备进行 </w:t>
      </w:r>
      <w:r>
        <w:rPr>
          <w:spacing w:val="1"/>
          <w:sz w:val="28"/>
        </w:rPr>
        <w:t>检查。</w:t>
      </w:r>
    </w:p>
    <w:p w14:paraId="2B2C7370">
      <w:pPr>
        <w:pStyle w:val="6"/>
        <w:numPr>
          <w:ilvl w:val="0"/>
          <w:numId w:val="14"/>
        </w:numPr>
        <w:tabs>
          <w:tab w:val="left" w:pos="1143"/>
        </w:tabs>
        <w:spacing w:before="0" w:after="0" w:line="355" w:lineRule="exact"/>
        <w:ind w:left="1142" w:right="0" w:hanging="422"/>
        <w:jc w:val="left"/>
        <w:rPr>
          <w:sz w:val="28"/>
        </w:rPr>
      </w:pPr>
      <w:r>
        <w:rPr>
          <w:sz w:val="28"/>
        </w:rPr>
        <w:t>了解会议准备工作检查的内容，能监督会议准备工作。</w:t>
      </w:r>
    </w:p>
    <w:p w14:paraId="595A2972">
      <w:pPr>
        <w:pStyle w:val="2"/>
        <w:spacing w:before="198"/>
        <w:ind w:left="720"/>
      </w:pPr>
      <w:r>
        <w:t>（二）会中服务工作</w:t>
      </w:r>
    </w:p>
    <w:p w14:paraId="66FB7D88">
      <w:pPr>
        <w:pStyle w:val="6"/>
        <w:numPr>
          <w:ilvl w:val="0"/>
          <w:numId w:val="15"/>
        </w:numPr>
        <w:tabs>
          <w:tab w:val="left" w:pos="1139"/>
        </w:tabs>
        <w:spacing w:before="203" w:after="0" w:line="240" w:lineRule="auto"/>
        <w:ind w:left="1138" w:right="0" w:hanging="418"/>
        <w:jc w:val="left"/>
        <w:rPr>
          <w:sz w:val="28"/>
        </w:rPr>
      </w:pPr>
      <w:r>
        <w:rPr>
          <w:spacing w:val="-9"/>
          <w:sz w:val="28"/>
        </w:rPr>
        <w:t>掌握会议接站、报到工作要求，能做好会议签到与引导工作。</w:t>
      </w:r>
    </w:p>
    <w:p w14:paraId="25DB6894">
      <w:pPr>
        <w:pStyle w:val="6"/>
        <w:numPr>
          <w:ilvl w:val="0"/>
          <w:numId w:val="15"/>
        </w:numPr>
        <w:tabs>
          <w:tab w:val="left" w:pos="1143"/>
        </w:tabs>
        <w:spacing w:before="202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了解会议协调的职责，能应对会议突发事件。</w:t>
      </w:r>
    </w:p>
    <w:p w14:paraId="632E7626">
      <w:pPr>
        <w:pStyle w:val="6"/>
        <w:numPr>
          <w:ilvl w:val="0"/>
          <w:numId w:val="15"/>
        </w:numPr>
        <w:tabs>
          <w:tab w:val="left" w:pos="1143"/>
        </w:tabs>
        <w:spacing w:before="198" w:after="0" w:line="376" w:lineRule="auto"/>
        <w:ind w:left="120" w:right="384" w:firstLine="600"/>
        <w:jc w:val="left"/>
        <w:rPr>
          <w:sz w:val="28"/>
        </w:rPr>
      </w:pPr>
      <w:r>
        <w:rPr>
          <w:spacing w:val="-1"/>
          <w:w w:val="95"/>
          <w:sz w:val="28"/>
        </w:rPr>
        <w:t xml:space="preserve">掌握会议记录、会议简讯的格式及拟写要求，能做好会议记 </w:t>
      </w:r>
      <w:r>
        <w:rPr>
          <w:sz w:val="28"/>
        </w:rPr>
        <w:t>录，拟写会议简讯。</w:t>
      </w:r>
    </w:p>
    <w:p w14:paraId="3957EBE8">
      <w:pPr>
        <w:pStyle w:val="6"/>
        <w:numPr>
          <w:ilvl w:val="0"/>
          <w:numId w:val="15"/>
        </w:numPr>
        <w:tabs>
          <w:tab w:val="left" w:pos="1143"/>
        </w:tabs>
        <w:spacing w:before="0" w:after="0" w:line="372" w:lineRule="auto"/>
        <w:ind w:left="120" w:right="384" w:firstLine="600"/>
        <w:jc w:val="left"/>
        <w:rPr>
          <w:sz w:val="28"/>
        </w:rPr>
      </w:pPr>
      <w:r>
        <w:rPr>
          <w:spacing w:val="-1"/>
          <w:w w:val="95"/>
          <w:sz w:val="28"/>
        </w:rPr>
        <w:t xml:space="preserve">了解合影安排、通讯录制作的要求，能合理安排会议摄影， </w:t>
      </w:r>
      <w:r>
        <w:rPr>
          <w:sz w:val="28"/>
        </w:rPr>
        <w:t>制作通讯录。</w:t>
      </w:r>
    </w:p>
    <w:p w14:paraId="030C969A">
      <w:pPr>
        <w:pStyle w:val="6"/>
        <w:numPr>
          <w:ilvl w:val="0"/>
          <w:numId w:val="15"/>
        </w:numPr>
        <w:tabs>
          <w:tab w:val="left" w:pos="1143"/>
        </w:tabs>
        <w:spacing w:before="3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了解媒体联系和接待原则，能根据会议实际需要接待媒体。</w:t>
      </w:r>
    </w:p>
    <w:p w14:paraId="3DBB8001">
      <w:pPr>
        <w:pStyle w:val="6"/>
        <w:numPr>
          <w:ilvl w:val="0"/>
          <w:numId w:val="15"/>
        </w:numPr>
        <w:tabs>
          <w:tab w:val="left" w:pos="1143"/>
        </w:tabs>
        <w:spacing w:before="203" w:after="0" w:line="372" w:lineRule="auto"/>
        <w:ind w:left="120" w:right="384" w:firstLine="600"/>
        <w:jc w:val="left"/>
        <w:rPr>
          <w:sz w:val="28"/>
        </w:rPr>
      </w:pPr>
      <w:r>
        <w:rPr>
          <w:spacing w:val="-1"/>
          <w:w w:val="95"/>
          <w:sz w:val="28"/>
        </w:rPr>
        <w:t xml:space="preserve">了解与会人员意见、建议的种类，掌握与会人员意见、建议 </w:t>
      </w:r>
      <w:r>
        <w:rPr>
          <w:sz w:val="28"/>
        </w:rPr>
        <w:t>收集的方法与要求。</w:t>
      </w:r>
    </w:p>
    <w:p w14:paraId="6F18142E">
      <w:pPr>
        <w:pStyle w:val="2"/>
        <w:spacing w:before="7"/>
        <w:ind w:left="720"/>
      </w:pPr>
      <w:r>
        <w:t>（三）会后落实工作</w:t>
      </w:r>
    </w:p>
    <w:p w14:paraId="6C256245">
      <w:pPr>
        <w:pStyle w:val="6"/>
        <w:numPr>
          <w:ilvl w:val="0"/>
          <w:numId w:val="16"/>
        </w:numPr>
        <w:tabs>
          <w:tab w:val="left" w:pos="1143"/>
        </w:tabs>
        <w:spacing w:before="202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了解返程服务工作内容与程序，能做好返程服务工作。</w:t>
      </w:r>
    </w:p>
    <w:p w14:paraId="50082A56">
      <w:pPr>
        <w:pStyle w:val="6"/>
        <w:numPr>
          <w:ilvl w:val="0"/>
          <w:numId w:val="16"/>
        </w:numPr>
        <w:tabs>
          <w:tab w:val="left" w:pos="1143"/>
        </w:tabs>
        <w:spacing w:before="198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掌握会场整理的程序与要求，能做好会场整理工作。</w:t>
      </w:r>
    </w:p>
    <w:p w14:paraId="69ED246A">
      <w:pPr>
        <w:pStyle w:val="6"/>
        <w:numPr>
          <w:ilvl w:val="0"/>
          <w:numId w:val="16"/>
        </w:numPr>
        <w:tabs>
          <w:tab w:val="left" w:pos="1143"/>
        </w:tabs>
        <w:spacing w:before="203" w:after="0" w:line="376" w:lineRule="auto"/>
        <w:ind w:left="120" w:right="384" w:firstLine="600"/>
        <w:jc w:val="left"/>
        <w:rPr>
          <w:sz w:val="28"/>
        </w:rPr>
      </w:pPr>
      <w:r>
        <w:rPr>
          <w:spacing w:val="-1"/>
          <w:w w:val="95"/>
          <w:sz w:val="28"/>
        </w:rPr>
        <w:t xml:space="preserve">掌握会后文件清退工作的基本步骤，能做好会议文件的收集 </w:t>
      </w:r>
      <w:r>
        <w:rPr>
          <w:spacing w:val="1"/>
          <w:sz w:val="28"/>
        </w:rPr>
        <w:t>工作。</w:t>
      </w:r>
    </w:p>
    <w:p w14:paraId="2A649BEB">
      <w:pPr>
        <w:spacing w:after="0" w:line="376" w:lineRule="auto"/>
        <w:jc w:val="left"/>
        <w:rPr>
          <w:sz w:val="28"/>
        </w:rPr>
        <w:sectPr>
          <w:pgSz w:w="11910" w:h="16840"/>
          <w:pgMar w:top="1520" w:right="1420" w:bottom="1160" w:left="1680" w:header="0" w:footer="978" w:gutter="0"/>
          <w:cols w:space="720" w:num="1"/>
        </w:sectPr>
      </w:pPr>
    </w:p>
    <w:p w14:paraId="38C679D1">
      <w:pPr>
        <w:pStyle w:val="6"/>
        <w:numPr>
          <w:ilvl w:val="0"/>
          <w:numId w:val="16"/>
        </w:numPr>
        <w:tabs>
          <w:tab w:val="left" w:pos="1143"/>
        </w:tabs>
        <w:spacing w:before="70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掌握会议纪要印发要求，能印发会议纪要。</w:t>
      </w:r>
    </w:p>
    <w:p w14:paraId="5B076640">
      <w:pPr>
        <w:pStyle w:val="2"/>
        <w:spacing w:before="202"/>
        <w:ind w:left="681"/>
      </w:pPr>
      <w:r>
        <w:t>【文书处理与档案管理】</w:t>
      </w:r>
    </w:p>
    <w:p w14:paraId="0EB203AD">
      <w:pPr>
        <w:pStyle w:val="2"/>
        <w:ind w:left="720"/>
      </w:pPr>
      <w:r>
        <w:t>（一）草拟文书</w:t>
      </w:r>
    </w:p>
    <w:p w14:paraId="5219D6FF">
      <w:pPr>
        <w:pStyle w:val="6"/>
        <w:numPr>
          <w:ilvl w:val="0"/>
          <w:numId w:val="17"/>
        </w:numPr>
        <w:tabs>
          <w:tab w:val="left" w:pos="1143"/>
        </w:tabs>
        <w:spacing w:before="198" w:after="0" w:line="240" w:lineRule="auto"/>
        <w:ind w:left="1142" w:right="0" w:hanging="422"/>
        <w:jc w:val="left"/>
        <w:rPr>
          <w:sz w:val="28"/>
        </w:rPr>
      </w:pPr>
      <w:r>
        <w:rPr>
          <w:sz w:val="28"/>
        </w:rPr>
        <w:t>掌握中共中央办公厅、国务院办公厅2012</w:t>
      </w:r>
      <w:r>
        <w:rPr>
          <w:spacing w:val="4"/>
          <w:sz w:val="28"/>
        </w:rPr>
        <w:t>年</w:t>
      </w:r>
      <w:r>
        <w:rPr>
          <w:sz w:val="28"/>
        </w:rPr>
        <w:t>7月1日起施行的</w:t>
      </w:r>
    </w:p>
    <w:p w14:paraId="4BDFE322">
      <w:pPr>
        <w:pStyle w:val="2"/>
        <w:ind w:left="120"/>
      </w:pPr>
      <w:r>
        <w:t>《党政机关公文处理工作条例》中规定的15种公文的名称和适用范围。</w:t>
      </w:r>
    </w:p>
    <w:p w14:paraId="023F9135">
      <w:pPr>
        <w:pStyle w:val="6"/>
        <w:numPr>
          <w:ilvl w:val="0"/>
          <w:numId w:val="17"/>
        </w:numPr>
        <w:tabs>
          <w:tab w:val="left" w:pos="1139"/>
        </w:tabs>
        <w:spacing w:before="203" w:after="0" w:line="372" w:lineRule="auto"/>
        <w:ind w:left="120" w:right="240" w:firstLine="600"/>
        <w:jc w:val="left"/>
        <w:rPr>
          <w:sz w:val="28"/>
        </w:rPr>
      </w:pPr>
      <w:r>
        <w:rPr>
          <w:spacing w:val="-10"/>
          <w:sz w:val="28"/>
        </w:rPr>
        <w:t>掌握通知、通报、请示、批复、函等公务文书的种类与特点</w:t>
      </w:r>
      <w:r>
        <w:rPr>
          <w:spacing w:val="-2"/>
          <w:sz w:val="28"/>
        </w:rPr>
        <w:t>，能拟写通知、通报、请示、批复、函。</w:t>
      </w:r>
    </w:p>
    <w:p w14:paraId="6E520C93">
      <w:pPr>
        <w:pStyle w:val="6"/>
        <w:numPr>
          <w:ilvl w:val="0"/>
          <w:numId w:val="17"/>
        </w:numPr>
        <w:tabs>
          <w:tab w:val="left" w:pos="1139"/>
        </w:tabs>
        <w:spacing w:before="6" w:after="0" w:line="376" w:lineRule="auto"/>
        <w:ind w:left="120" w:right="240" w:firstLine="600"/>
        <w:jc w:val="left"/>
        <w:rPr>
          <w:sz w:val="28"/>
        </w:rPr>
      </w:pPr>
      <w:r>
        <w:rPr>
          <w:spacing w:val="-10"/>
          <w:sz w:val="28"/>
        </w:rPr>
        <w:t>掌握邀请信、欢迎词、贺信、感谢信等礼仪文书的写作要求</w:t>
      </w:r>
      <w:r>
        <w:rPr>
          <w:spacing w:val="-2"/>
          <w:sz w:val="28"/>
        </w:rPr>
        <w:t>，能拟写邀请信、欢迎信、贺信、感谢信。</w:t>
      </w:r>
    </w:p>
    <w:p w14:paraId="28BD7118">
      <w:pPr>
        <w:pStyle w:val="6"/>
        <w:numPr>
          <w:ilvl w:val="0"/>
          <w:numId w:val="17"/>
        </w:numPr>
        <w:tabs>
          <w:tab w:val="left" w:pos="1143"/>
        </w:tabs>
        <w:spacing w:before="0" w:after="0" w:line="376" w:lineRule="auto"/>
        <w:ind w:left="120" w:right="384" w:firstLine="600"/>
        <w:jc w:val="left"/>
        <w:rPr>
          <w:sz w:val="28"/>
        </w:rPr>
      </w:pPr>
      <w:r>
        <w:rPr>
          <w:spacing w:val="-1"/>
          <w:w w:val="95"/>
          <w:sz w:val="28"/>
        </w:rPr>
        <w:t xml:space="preserve">掌握条据、证明、申请书、计划、总结等事务文书的写作要 </w:t>
      </w:r>
      <w:r>
        <w:rPr>
          <w:sz w:val="28"/>
        </w:rPr>
        <w:t>求，能拟写条据、证明、申请书。</w:t>
      </w:r>
    </w:p>
    <w:p w14:paraId="0D69F372">
      <w:pPr>
        <w:pStyle w:val="6"/>
        <w:numPr>
          <w:ilvl w:val="0"/>
          <w:numId w:val="17"/>
        </w:numPr>
        <w:tabs>
          <w:tab w:val="left" w:pos="1143"/>
        </w:tabs>
        <w:spacing w:before="0" w:after="0" w:line="372" w:lineRule="auto"/>
        <w:ind w:left="120" w:right="384" w:firstLine="600"/>
        <w:jc w:val="left"/>
        <w:rPr>
          <w:sz w:val="28"/>
        </w:rPr>
      </w:pPr>
      <w:r>
        <w:rPr>
          <w:spacing w:val="-1"/>
          <w:w w:val="95"/>
          <w:sz w:val="28"/>
        </w:rPr>
        <w:t xml:space="preserve">了解广告词、演讲稿、新闻稿等传播文书的写作要求，能拟 </w:t>
      </w:r>
      <w:r>
        <w:rPr>
          <w:sz w:val="28"/>
        </w:rPr>
        <w:t>写新闻稿。</w:t>
      </w:r>
    </w:p>
    <w:p w14:paraId="4E7375A0">
      <w:pPr>
        <w:pStyle w:val="2"/>
        <w:spacing w:before="0"/>
        <w:ind w:left="720"/>
      </w:pPr>
      <w:r>
        <w:t>（二）发文处理</w:t>
      </w:r>
    </w:p>
    <w:p w14:paraId="1EDBAC61">
      <w:pPr>
        <w:pStyle w:val="6"/>
        <w:numPr>
          <w:ilvl w:val="0"/>
          <w:numId w:val="18"/>
        </w:numPr>
        <w:tabs>
          <w:tab w:val="left" w:pos="1139"/>
        </w:tabs>
        <w:spacing w:before="198" w:after="0" w:line="372" w:lineRule="auto"/>
        <w:ind w:left="120" w:right="381" w:firstLine="600"/>
        <w:jc w:val="left"/>
        <w:rPr>
          <w:sz w:val="28"/>
        </w:rPr>
      </w:pPr>
      <w:r>
        <w:rPr>
          <w:spacing w:val="-10"/>
          <w:w w:val="95"/>
          <w:sz w:val="28"/>
        </w:rPr>
        <w:t>掌握《党政机关公文格式》</w:t>
      </w:r>
      <w:r>
        <w:rPr>
          <w:spacing w:val="-1"/>
          <w:w w:val="95"/>
          <w:sz w:val="28"/>
        </w:rPr>
        <w:t>（GB/T9704-2012）</w:t>
      </w:r>
      <w:r>
        <w:rPr>
          <w:spacing w:val="-3"/>
          <w:w w:val="95"/>
          <w:sz w:val="28"/>
        </w:rPr>
        <w:t xml:space="preserve">，能排版印制 </w:t>
      </w:r>
      <w:r>
        <w:rPr>
          <w:spacing w:val="1"/>
          <w:sz w:val="28"/>
        </w:rPr>
        <w:t>公文。</w:t>
      </w:r>
    </w:p>
    <w:p w14:paraId="447B9ECB">
      <w:pPr>
        <w:pStyle w:val="6"/>
        <w:numPr>
          <w:ilvl w:val="0"/>
          <w:numId w:val="18"/>
        </w:numPr>
        <w:tabs>
          <w:tab w:val="left" w:pos="1143"/>
        </w:tabs>
        <w:spacing w:before="6" w:after="0" w:line="376" w:lineRule="auto"/>
        <w:ind w:left="120" w:right="384" w:firstLine="600"/>
        <w:jc w:val="left"/>
        <w:rPr>
          <w:sz w:val="28"/>
        </w:rPr>
      </w:pPr>
      <w:r>
        <w:rPr>
          <w:spacing w:val="-1"/>
          <w:w w:val="95"/>
          <w:sz w:val="28"/>
        </w:rPr>
        <w:t xml:space="preserve">了解发文处理工作基本程序与要求，能对发文进行复核、登 </w:t>
      </w:r>
      <w:r>
        <w:rPr>
          <w:sz w:val="28"/>
        </w:rPr>
        <w:t>记、印制与核发。</w:t>
      </w:r>
    </w:p>
    <w:p w14:paraId="573D04A3">
      <w:pPr>
        <w:pStyle w:val="2"/>
        <w:spacing w:before="0" w:line="351" w:lineRule="exact"/>
        <w:ind w:left="720"/>
      </w:pPr>
      <w:r>
        <w:t>（三）收文处理</w:t>
      </w:r>
    </w:p>
    <w:p w14:paraId="19B7C4FC">
      <w:pPr>
        <w:pStyle w:val="2"/>
        <w:ind w:left="720"/>
      </w:pPr>
      <w:r>
        <w:t>了解收文处理工作基本程序，能对收文进行签收、登记、初审处</w:t>
      </w:r>
    </w:p>
    <w:p w14:paraId="072E2E5A">
      <w:pPr>
        <w:pStyle w:val="2"/>
        <w:ind w:left="120"/>
      </w:pPr>
      <w:r>
        <w:t>理。</w:t>
      </w:r>
    </w:p>
    <w:p w14:paraId="404D1E50">
      <w:pPr>
        <w:pStyle w:val="2"/>
        <w:spacing w:before="198"/>
        <w:ind w:left="720"/>
      </w:pPr>
      <w:r>
        <w:t>（四）管理档案</w:t>
      </w:r>
    </w:p>
    <w:p w14:paraId="48EEF0A5">
      <w:pPr>
        <w:pStyle w:val="6"/>
        <w:numPr>
          <w:ilvl w:val="0"/>
          <w:numId w:val="19"/>
        </w:numPr>
        <w:tabs>
          <w:tab w:val="left" w:pos="1143"/>
        </w:tabs>
        <w:spacing w:before="203" w:after="0" w:line="376" w:lineRule="auto"/>
        <w:ind w:left="120" w:right="384" w:firstLine="600"/>
        <w:jc w:val="left"/>
        <w:rPr>
          <w:sz w:val="28"/>
        </w:rPr>
      </w:pPr>
      <w:r>
        <w:rPr>
          <w:spacing w:val="-1"/>
          <w:w w:val="95"/>
          <w:sz w:val="28"/>
        </w:rPr>
        <w:t xml:space="preserve">掌握以“件”为单位的归档文件整理思路，能对归档文件进 </w:t>
      </w:r>
      <w:r>
        <w:rPr>
          <w:sz w:val="28"/>
        </w:rPr>
        <w:t>行装订。</w:t>
      </w:r>
    </w:p>
    <w:p w14:paraId="4B89122A">
      <w:pPr>
        <w:spacing w:after="0" w:line="376" w:lineRule="auto"/>
        <w:jc w:val="left"/>
        <w:rPr>
          <w:sz w:val="28"/>
        </w:rPr>
        <w:sectPr>
          <w:pgSz w:w="11910" w:h="16840"/>
          <w:pgMar w:top="1520" w:right="1420" w:bottom="1160" w:left="1680" w:header="0" w:footer="978" w:gutter="0"/>
          <w:cols w:space="720" w:num="1"/>
        </w:sectPr>
      </w:pPr>
    </w:p>
    <w:p w14:paraId="627941B6">
      <w:pPr>
        <w:pStyle w:val="6"/>
        <w:numPr>
          <w:ilvl w:val="0"/>
          <w:numId w:val="19"/>
        </w:numPr>
        <w:tabs>
          <w:tab w:val="left" w:pos="1143"/>
        </w:tabs>
        <w:spacing w:before="70" w:after="0" w:line="240" w:lineRule="auto"/>
        <w:ind w:left="1142" w:right="0" w:hanging="422"/>
        <w:jc w:val="left"/>
        <w:rPr>
          <w:sz w:val="28"/>
        </w:rPr>
      </w:pPr>
      <w:r>
        <w:rPr>
          <w:w w:val="95"/>
          <w:sz w:val="28"/>
        </w:rPr>
        <w:t>掌握归档文件分类方法，能对归档文件进行排列。</w:t>
      </w:r>
    </w:p>
    <w:p w14:paraId="7D303827">
      <w:pPr>
        <w:pStyle w:val="6"/>
        <w:numPr>
          <w:ilvl w:val="0"/>
          <w:numId w:val="19"/>
        </w:numPr>
        <w:tabs>
          <w:tab w:val="left" w:pos="1143"/>
        </w:tabs>
        <w:spacing w:before="202" w:after="0" w:line="240" w:lineRule="auto"/>
        <w:ind w:left="1142" w:right="0" w:hanging="422"/>
        <w:jc w:val="left"/>
        <w:rPr>
          <w:sz w:val="28"/>
        </w:rPr>
      </w:pPr>
      <w:r>
        <w:rPr>
          <w:w w:val="95"/>
          <w:sz w:val="28"/>
        </w:rPr>
        <w:t>掌握归档文件编号方法，能对归档文件进行编目。</w:t>
      </w:r>
    </w:p>
    <w:p w14:paraId="43E7E9F3">
      <w:pPr>
        <w:pStyle w:val="6"/>
        <w:numPr>
          <w:ilvl w:val="0"/>
          <w:numId w:val="19"/>
        </w:numPr>
        <w:tabs>
          <w:tab w:val="left" w:pos="1143"/>
        </w:tabs>
        <w:spacing w:before="203" w:after="0" w:line="240" w:lineRule="auto"/>
        <w:ind w:left="1142" w:right="0" w:hanging="422"/>
        <w:jc w:val="left"/>
        <w:rPr>
          <w:sz w:val="28"/>
        </w:rPr>
      </w:pPr>
      <w:r>
        <w:rPr>
          <w:w w:val="95"/>
          <w:sz w:val="28"/>
        </w:rPr>
        <w:t>掌握归档文件装盒的基本原则，能对归档文件进行装盒。</w:t>
      </w:r>
    </w:p>
    <w:p w14:paraId="4B9D6584">
      <w:pPr>
        <w:pStyle w:val="6"/>
        <w:numPr>
          <w:ilvl w:val="0"/>
          <w:numId w:val="19"/>
        </w:numPr>
        <w:tabs>
          <w:tab w:val="left" w:pos="1143"/>
        </w:tabs>
        <w:spacing w:before="198" w:after="0" w:line="240" w:lineRule="auto"/>
        <w:ind w:left="1142" w:right="0" w:hanging="422"/>
        <w:jc w:val="left"/>
        <w:rPr>
          <w:sz w:val="28"/>
        </w:rPr>
      </w:pPr>
      <w:r>
        <w:rPr>
          <w:w w:val="95"/>
          <w:sz w:val="28"/>
        </w:rPr>
        <w:t>了解归档文件接收、上架，了解纸质档案安全保管措施。</w:t>
      </w:r>
    </w:p>
    <w:sectPr>
      <w:pgSz w:w="11910" w:h="16840"/>
      <w:pgMar w:top="1520" w:right="1420" w:bottom="1160" w:left="1680" w:header="0" w:footer="9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05599">
    <w:pPr>
      <w:pStyle w:val="2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9931400</wp:posOffset>
              </wp:positionV>
              <wp:extent cx="109855" cy="1416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4A3CA">
                          <w:pPr>
                            <w:spacing w:before="0" w:line="205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4pt;margin-top:782pt;height:11.15pt;width:8.65pt;mso-position-horizontal-relative:page;mso-position-vertical-relative:page;z-index:-251657216;mso-width-relative:page;mso-height-relative:page;" filled="f" stroked="f" coordsize="21600,21600" o:gfxdata="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5KjyytoAAAANAQAADwAAAAAAAAABACAAAAAiAAAAZHJzL2Rvd25yZXYueG1sUEsB&#10;AhQAFAAAAAgAh07iQAqvsme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514A3CA">
                    <w:pPr>
                      <w:spacing w:before="0" w:line="205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1F90D">
    <w:pPr>
      <w:pStyle w:val="2"/>
      <w:spacing w:before="0" w:line="14" w:lineRule="auto"/>
      <w:ind w:left="0"/>
      <w:rPr>
        <w:sz w:val="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ln w="3048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0pt;margin-top:0pt;height:0pt;width:0pt;mso-position-horizontal-relative:page;mso-position-vertical-relative:page;z-index:-251657216;mso-width-relative:page;mso-height-relative:page;" filled="f" stroked="t" coordsize="21600,21600" o:gfxdata="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2tJ43PAAAA/wAAAA8AAAAAAAAAAQAg&#10;AAAAIgAAAGRycy9kb3ducmV2LnhtbFBLAQIUABQAAAAIAIdO4kC8Cot23gEAANUDAAAOAAAAAAAA&#10;AAEAIAAAAB4BAABkcnMvZTJvRG9jLnhtbFBLBQYAAAAABgAGAFkBAABuBQAAAAA=&#10;">
              <v:fill on="f" focussize="0,0"/>
              <v:stroke weight="0.24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1142" w:hanging="423"/>
        <w:jc w:val="left"/>
      </w:pPr>
      <w:rPr>
        <w:rFonts w:hint="default" w:ascii="仿宋" w:hAnsi="仿宋" w:eastAsia="仿宋" w:cs="仿宋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906" w:hanging="42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73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39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06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73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39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06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272" w:hanging="423"/>
      </w:pPr>
      <w:rPr>
        <w:rFonts w:hint="default"/>
      </w:rPr>
    </w:lvl>
  </w:abstractNum>
  <w:abstractNum w:abstractNumId="1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120" w:hanging="423"/>
        <w:jc w:val="left"/>
      </w:pPr>
      <w:rPr>
        <w:rFonts w:hint="default" w:ascii="仿宋" w:hAnsi="仿宋" w:eastAsia="仿宋" w:cs="仿宋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988" w:hanging="42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57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725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594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463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331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200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68" w:hanging="423"/>
      </w:pPr>
      <w:rPr>
        <w:rFonts w:hint="default"/>
      </w:rPr>
    </w:lvl>
  </w:abstractNum>
  <w:abstractNum w:abstractNumId="2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142" w:hanging="423"/>
        <w:jc w:val="left"/>
      </w:pPr>
      <w:rPr>
        <w:rFonts w:hint="default" w:ascii="仿宋" w:hAnsi="仿宋" w:eastAsia="仿宋" w:cs="仿宋"/>
        <w:w w:val="99"/>
        <w:sz w:val="28"/>
        <w:szCs w:val="28"/>
      </w:rPr>
    </w:lvl>
    <w:lvl w:ilvl="1" w:tentative="0">
      <w:start w:val="0"/>
      <w:numFmt w:val="bullet"/>
      <w:lvlText w:val="•"/>
      <w:lvlJc w:val="left"/>
      <w:pPr>
        <w:ind w:left="1906" w:hanging="42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73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39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06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73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39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06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272" w:hanging="423"/>
      </w:pPr>
      <w:rPr>
        <w:rFonts w:hint="default"/>
      </w:rPr>
    </w:lvl>
  </w:abstractNum>
  <w:abstractNum w:abstractNumId="3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142" w:hanging="423"/>
        <w:jc w:val="left"/>
      </w:pPr>
      <w:rPr>
        <w:rFonts w:hint="default" w:ascii="仿宋" w:hAnsi="仿宋" w:eastAsia="仿宋" w:cs="仿宋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906" w:hanging="42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73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39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06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73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39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06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272" w:hanging="423"/>
      </w:pPr>
      <w:rPr>
        <w:rFonts w:hint="default"/>
      </w:rPr>
    </w:lvl>
  </w:abstractNum>
  <w:abstractNum w:abstractNumId="4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1142" w:hanging="423"/>
        <w:jc w:val="left"/>
      </w:pPr>
      <w:rPr>
        <w:rFonts w:hint="default" w:ascii="仿宋" w:hAnsi="仿宋" w:eastAsia="仿宋" w:cs="仿宋"/>
        <w:w w:val="99"/>
        <w:sz w:val="28"/>
        <w:szCs w:val="28"/>
      </w:rPr>
    </w:lvl>
    <w:lvl w:ilvl="1" w:tentative="0">
      <w:start w:val="0"/>
      <w:numFmt w:val="bullet"/>
      <w:lvlText w:val="•"/>
      <w:lvlJc w:val="left"/>
      <w:pPr>
        <w:ind w:left="1906" w:hanging="42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73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39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06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73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39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06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272" w:hanging="423"/>
      </w:pPr>
      <w:rPr>
        <w:rFonts w:hint="default"/>
      </w:rPr>
    </w:lvl>
  </w:abstractNum>
  <w:abstractNum w:abstractNumId="5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142" w:hanging="423"/>
        <w:jc w:val="left"/>
      </w:pPr>
      <w:rPr>
        <w:rFonts w:hint="default" w:ascii="仿宋" w:hAnsi="仿宋" w:eastAsia="仿宋" w:cs="仿宋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906" w:hanging="42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73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39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06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73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39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06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272" w:hanging="423"/>
      </w:pPr>
      <w:rPr>
        <w:rFonts w:hint="default"/>
      </w:rPr>
    </w:lvl>
  </w:abstractNum>
  <w:abstractNum w:abstractNumId="6">
    <w:nsid w:val="D7F9FE59"/>
    <w:multiLevelType w:val="multilevel"/>
    <w:tmpl w:val="D7F9FE59"/>
    <w:lvl w:ilvl="0" w:tentative="0">
      <w:start w:val="1"/>
      <w:numFmt w:val="decimal"/>
      <w:lvlText w:val="%1."/>
      <w:lvlJc w:val="left"/>
      <w:pPr>
        <w:ind w:left="120" w:hanging="419"/>
        <w:jc w:val="left"/>
      </w:pPr>
      <w:rPr>
        <w:rFonts w:hint="default" w:ascii="仿宋" w:hAnsi="仿宋" w:eastAsia="仿宋" w:cs="仿宋"/>
        <w:spacing w:val="-20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988" w:hanging="4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57" w:hanging="4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725" w:hanging="4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594" w:hanging="4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463" w:hanging="4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331" w:hanging="4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200" w:hanging="4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68" w:hanging="419"/>
      </w:pPr>
      <w:rPr>
        <w:rFonts w:hint="default"/>
      </w:rPr>
    </w:lvl>
  </w:abstractNum>
  <w:abstractNum w:abstractNumId="7">
    <w:nsid w:val="DCBA6B53"/>
    <w:multiLevelType w:val="multilevel"/>
    <w:tmpl w:val="DCBA6B53"/>
    <w:lvl w:ilvl="0" w:tentative="0">
      <w:start w:val="1"/>
      <w:numFmt w:val="decimal"/>
      <w:lvlText w:val="%1."/>
      <w:lvlJc w:val="left"/>
      <w:pPr>
        <w:ind w:left="1142" w:hanging="423"/>
        <w:jc w:val="left"/>
      </w:pPr>
      <w:rPr>
        <w:rFonts w:hint="default" w:ascii="仿宋" w:hAnsi="仿宋" w:eastAsia="仿宋" w:cs="仿宋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906" w:hanging="42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73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39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06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73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39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06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272" w:hanging="423"/>
      </w:pPr>
      <w:rPr>
        <w:rFonts w:hint="default"/>
      </w:rPr>
    </w:lvl>
  </w:abstractNum>
  <w:abstractNum w:abstractNumId="8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1138" w:hanging="419"/>
        <w:jc w:val="left"/>
      </w:pPr>
      <w:rPr>
        <w:rFonts w:hint="default" w:ascii="仿宋" w:hAnsi="仿宋" w:eastAsia="仿宋" w:cs="仿宋"/>
        <w:spacing w:val="-44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906" w:hanging="4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73" w:hanging="4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39" w:hanging="4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06" w:hanging="4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73" w:hanging="4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39" w:hanging="4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06" w:hanging="4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272" w:hanging="419"/>
      </w:pPr>
      <w:rPr>
        <w:rFonts w:hint="default"/>
      </w:rPr>
    </w:lvl>
  </w:abstractNum>
  <w:abstractNum w:abstractNumId="9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20" w:hanging="423"/>
        <w:jc w:val="left"/>
      </w:pPr>
      <w:rPr>
        <w:rFonts w:hint="default" w:ascii="仿宋" w:hAnsi="仿宋" w:eastAsia="仿宋" w:cs="仿宋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988" w:hanging="42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57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725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594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463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331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200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68" w:hanging="423"/>
      </w:pPr>
      <w:rPr>
        <w:rFonts w:hint="default"/>
      </w:rPr>
    </w:lvl>
  </w:abstractNum>
  <w:abstractNum w:abstractNumId="10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1142" w:hanging="423"/>
        <w:jc w:val="left"/>
      </w:pPr>
      <w:rPr>
        <w:rFonts w:hint="default" w:ascii="仿宋" w:hAnsi="仿宋" w:eastAsia="仿宋" w:cs="仿宋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906" w:hanging="42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73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39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06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73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39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06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272" w:hanging="423"/>
      </w:pPr>
      <w:rPr>
        <w:rFonts w:hint="default"/>
      </w:rPr>
    </w:lvl>
  </w:abstractNum>
  <w:abstractNum w:abstractNumId="11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142" w:hanging="423"/>
        <w:jc w:val="left"/>
      </w:pPr>
      <w:rPr>
        <w:rFonts w:hint="default" w:ascii="仿宋" w:hAnsi="仿宋" w:eastAsia="仿宋" w:cs="仿宋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906" w:hanging="42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73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39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06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73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39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06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272" w:hanging="423"/>
      </w:pPr>
      <w:rPr>
        <w:rFonts w:hint="default"/>
      </w:rPr>
    </w:lvl>
  </w:abstractNum>
  <w:abstractNum w:abstractNumId="12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1142" w:hanging="423"/>
        <w:jc w:val="left"/>
      </w:pPr>
      <w:rPr>
        <w:rFonts w:hint="default" w:ascii="仿宋" w:hAnsi="仿宋" w:eastAsia="仿宋" w:cs="仿宋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906" w:hanging="42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73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39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06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73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39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06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272" w:hanging="423"/>
      </w:pPr>
      <w:rPr>
        <w:rFonts w:hint="default"/>
      </w:rPr>
    </w:lvl>
  </w:abstractNum>
  <w:abstractNum w:abstractNumId="13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142" w:hanging="423"/>
        <w:jc w:val="left"/>
      </w:pPr>
      <w:rPr>
        <w:rFonts w:hint="default" w:ascii="仿宋" w:hAnsi="仿宋" w:eastAsia="仿宋" w:cs="仿宋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906" w:hanging="42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73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39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06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73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39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06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272" w:hanging="423"/>
      </w:pPr>
      <w:rPr>
        <w:rFonts w:hint="default"/>
      </w:rPr>
    </w:lvl>
  </w:abstractNum>
  <w:abstractNum w:abstractNumId="14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1142" w:hanging="423"/>
        <w:jc w:val="left"/>
      </w:pPr>
      <w:rPr>
        <w:rFonts w:hint="default" w:ascii="仿宋" w:hAnsi="仿宋" w:eastAsia="仿宋" w:cs="仿宋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906" w:hanging="42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73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39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06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73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39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06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272" w:hanging="423"/>
      </w:pPr>
      <w:rPr>
        <w:rFonts w:hint="default"/>
      </w:rPr>
    </w:lvl>
  </w:abstractNum>
  <w:abstractNum w:abstractNumId="15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120" w:hanging="423"/>
        <w:jc w:val="left"/>
      </w:pPr>
      <w:rPr>
        <w:rFonts w:hint="default" w:ascii="仿宋" w:hAnsi="仿宋" w:eastAsia="仿宋" w:cs="仿宋"/>
        <w:w w:val="99"/>
        <w:sz w:val="28"/>
        <w:szCs w:val="28"/>
      </w:rPr>
    </w:lvl>
    <w:lvl w:ilvl="1" w:tentative="0">
      <w:start w:val="0"/>
      <w:numFmt w:val="bullet"/>
      <w:lvlText w:val="•"/>
      <w:lvlJc w:val="left"/>
      <w:pPr>
        <w:ind w:left="988" w:hanging="42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57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725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594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463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331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200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68" w:hanging="423"/>
      </w:pPr>
      <w:rPr>
        <w:rFonts w:hint="default"/>
      </w:rPr>
    </w:lvl>
  </w:abstractNum>
  <w:abstractNum w:abstractNumId="1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142" w:hanging="423"/>
        <w:jc w:val="left"/>
      </w:pPr>
      <w:rPr>
        <w:rFonts w:hint="default" w:ascii="仿宋" w:hAnsi="仿宋" w:eastAsia="仿宋" w:cs="仿宋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906" w:hanging="42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73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39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06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73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39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06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272" w:hanging="423"/>
      </w:pPr>
      <w:rPr>
        <w:rFonts w:hint="default"/>
      </w:rPr>
    </w:lvl>
  </w:abstractNum>
  <w:abstractNum w:abstractNumId="17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1142" w:hanging="423"/>
        <w:jc w:val="left"/>
      </w:pPr>
      <w:rPr>
        <w:rFonts w:hint="default" w:ascii="仿宋" w:hAnsi="仿宋" w:eastAsia="仿宋" w:cs="仿宋"/>
        <w:w w:val="99"/>
        <w:sz w:val="28"/>
        <w:szCs w:val="28"/>
      </w:rPr>
    </w:lvl>
    <w:lvl w:ilvl="1" w:tentative="0">
      <w:start w:val="0"/>
      <w:numFmt w:val="bullet"/>
      <w:lvlText w:val="•"/>
      <w:lvlJc w:val="left"/>
      <w:pPr>
        <w:ind w:left="1906" w:hanging="42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73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39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06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73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39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06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272" w:hanging="423"/>
      </w:pPr>
      <w:rPr>
        <w:rFonts w:hint="default"/>
      </w:rPr>
    </w:lvl>
  </w:abstractNum>
  <w:abstractNum w:abstractNumId="18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142" w:hanging="423"/>
        <w:jc w:val="left"/>
      </w:pPr>
      <w:rPr>
        <w:rFonts w:hint="default" w:ascii="仿宋" w:hAnsi="仿宋" w:eastAsia="仿宋" w:cs="仿宋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906" w:hanging="42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73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39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06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73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39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06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272" w:hanging="423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18"/>
  </w:num>
  <w:num w:numId="9">
    <w:abstractNumId w:val="10"/>
  </w:num>
  <w:num w:numId="10">
    <w:abstractNumId w:val="0"/>
  </w:num>
  <w:num w:numId="11">
    <w:abstractNumId w:val="14"/>
  </w:num>
  <w:num w:numId="12">
    <w:abstractNumId w:val="17"/>
  </w:num>
  <w:num w:numId="13">
    <w:abstractNumId w:val="4"/>
  </w:num>
  <w:num w:numId="14">
    <w:abstractNumId w:val="15"/>
  </w:num>
  <w:num w:numId="15">
    <w:abstractNumId w:val="8"/>
  </w:num>
  <w:num w:numId="16">
    <w:abstractNumId w:val="12"/>
  </w:num>
  <w:num w:numId="17">
    <w:abstractNumId w:val="7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82D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03"/>
      <w:ind w:left="1142"/>
    </w:pPr>
    <w:rPr>
      <w:rFonts w:ascii="仿宋" w:hAnsi="仿宋" w:eastAsia="仿宋" w:cs="仿宋"/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203"/>
      <w:ind w:left="1142" w:hanging="422"/>
    </w:pPr>
    <w:rPr>
      <w:rFonts w:ascii="仿宋" w:hAnsi="仿宋" w:eastAsia="仿宋" w:cs="仿宋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2018</Words>
  <Characters>2043</Characters>
  <TotalTime>1</TotalTime>
  <ScaleCrop>false</ScaleCrop>
  <LinksUpToDate>false</LinksUpToDate>
  <CharactersWithSpaces>2063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2026-01-17T03:26:00Z</dcterms:created>
  <dc:creator>hp</dc:creator>
  <cp:lastModifiedBy>温州杨府山高复学校</cp:lastModifiedBy>
  <dcterms:modified xsi:type="dcterms:W3CDTF">2026-01-17T03:28:52Z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永中软件股份有限公司</vt:lpwstr>
  </property>
  <property fmtid="{D5CDD505-2E9C-101B-9397-08002B2CF9AE}" pid="4" name="LastSaved">
    <vt:filetime>2026-01-17T00:00:00Z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27AC1404A7BF4ADE9E2F0D05EFA9B60B_13</vt:lpwstr>
  </property>
</Properties>
</file>