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AC3" w:rsidRPr="00AD5EBE" w:rsidRDefault="00C47D5B" w:rsidP="00AD5EBE">
      <w:pPr>
        <w:adjustRightInd w:val="0"/>
        <w:spacing w:line="360" w:lineRule="auto"/>
        <w:ind w:left="315"/>
        <w:textAlignment w:val="center"/>
        <w:rPr>
          <w:rFonts w:eastAsia="黑体"/>
          <w:sz w:val="32"/>
          <w:szCs w:val="32"/>
        </w:rPr>
      </w:pPr>
      <w:r>
        <w:rPr>
          <w:rFonts w:eastAsia="黑体" w:hint="eastAsia"/>
          <w:noProof/>
          <w:sz w:val="32"/>
          <w:szCs w:val="32"/>
        </w:rPr>
        <w:drawing>
          <wp:anchor distT="0" distB="0" distL="114300" distR="114300" simplePos="0" relativeHeight="251658240" behindDoc="0" locked="0" layoutInCell="1" allowOverlap="1">
            <wp:simplePos x="0" y="0"/>
            <wp:positionH relativeFrom="page">
              <wp:posOffset>10845800</wp:posOffset>
            </wp:positionH>
            <wp:positionV relativeFrom="topMargin">
              <wp:posOffset>10160000</wp:posOffset>
            </wp:positionV>
            <wp:extent cx="457200" cy="495300"/>
            <wp:effectExtent l="0" t="0" r="0" b="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cstate="print"/>
                    <a:stretch>
                      <a:fillRect/>
                    </a:stretch>
                  </pic:blipFill>
                  <pic:spPr>
                    <a:xfrm>
                      <a:off x="0" y="0"/>
                      <a:ext cx="457200" cy="495300"/>
                    </a:xfrm>
                    <a:prstGeom prst="rect">
                      <a:avLst/>
                    </a:prstGeom>
                  </pic:spPr>
                </pic:pic>
              </a:graphicData>
            </a:graphic>
          </wp:anchor>
        </w:drawing>
      </w:r>
      <w:r>
        <w:rPr>
          <w:rFonts w:eastAsia="黑体" w:hint="eastAsia"/>
          <w:sz w:val="32"/>
          <w:szCs w:val="32"/>
        </w:rPr>
        <w:t>202</w:t>
      </w:r>
      <w:r>
        <w:rPr>
          <w:rFonts w:eastAsia="黑体" w:hint="eastAsia"/>
          <w:sz w:val="32"/>
          <w:szCs w:val="32"/>
        </w:rPr>
        <w:t>6</w:t>
      </w:r>
      <w:r>
        <w:rPr>
          <w:rFonts w:eastAsia="黑体" w:hint="eastAsia"/>
          <w:sz w:val="32"/>
          <w:szCs w:val="32"/>
        </w:rPr>
        <w:t>年</w:t>
      </w:r>
      <w:r>
        <w:rPr>
          <w:rFonts w:eastAsia="黑体" w:hint="eastAsia"/>
          <w:sz w:val="32"/>
          <w:szCs w:val="32"/>
        </w:rPr>
        <w:t>1</w:t>
      </w:r>
      <w:r>
        <w:rPr>
          <w:rFonts w:eastAsia="黑体" w:hint="eastAsia"/>
          <w:sz w:val="32"/>
          <w:szCs w:val="32"/>
        </w:rPr>
        <w:t>月浙江省普通高校招生</w:t>
      </w:r>
      <w:r>
        <w:rPr>
          <w:rFonts w:eastAsia="黑体" w:hint="eastAsia"/>
          <w:sz w:val="32"/>
          <w:szCs w:val="32"/>
        </w:rPr>
        <w:t>学业</w:t>
      </w:r>
      <w:r w:rsidRPr="00AD5EBE">
        <w:rPr>
          <w:rFonts w:eastAsia="黑体" w:hint="eastAsia"/>
          <w:sz w:val="30"/>
          <w:szCs w:val="30"/>
        </w:rPr>
        <w:t>水平</w:t>
      </w:r>
      <w:r w:rsidRPr="00AD5EBE">
        <w:rPr>
          <w:rFonts w:eastAsia="黑体" w:hint="eastAsia"/>
          <w:sz w:val="30"/>
          <w:szCs w:val="30"/>
        </w:rPr>
        <w:t>考试</w:t>
      </w:r>
      <w:r w:rsidRPr="00AD5EBE">
        <w:rPr>
          <w:rFonts w:eastAsia="黑体" w:hint="eastAsia"/>
          <w:sz w:val="30"/>
          <w:szCs w:val="30"/>
        </w:rPr>
        <w:t>政治</w:t>
      </w:r>
      <w:r w:rsidRPr="00AD5EBE">
        <w:rPr>
          <w:rFonts w:eastAsia="黑体" w:hint="eastAsia"/>
          <w:sz w:val="30"/>
          <w:szCs w:val="30"/>
        </w:rPr>
        <w:t>仿真模拟试卷</w:t>
      </w:r>
      <w:r>
        <w:rPr>
          <w:rFonts w:eastAsia="黑体"/>
          <w:sz w:val="36"/>
          <w:szCs w:val="36"/>
        </w:rPr>
        <w:t>0</w:t>
      </w:r>
      <w:r>
        <w:rPr>
          <w:rFonts w:eastAsia="黑体" w:hint="eastAsia"/>
          <w:sz w:val="36"/>
          <w:szCs w:val="36"/>
        </w:rPr>
        <w:t>2</w:t>
      </w:r>
    </w:p>
    <w:p w:rsidR="00E31AC3" w:rsidRPr="00AD5EBE" w:rsidRDefault="00C47D5B">
      <w:pPr>
        <w:widowControl/>
        <w:spacing w:line="360" w:lineRule="auto"/>
        <w:ind w:left="315"/>
        <w:jc w:val="center"/>
        <w:textAlignment w:val="center"/>
        <w:rPr>
          <w:rFonts w:eastAsia="黑体"/>
          <w:spacing w:val="2"/>
          <w:kern w:val="0"/>
          <w:sz w:val="30"/>
          <w:szCs w:val="30"/>
        </w:rPr>
      </w:pPr>
      <w:r w:rsidRPr="00AD5EBE">
        <w:rPr>
          <w:sz w:val="30"/>
          <w:szCs w:val="30"/>
        </w:rPr>
        <w:t>第</w:t>
      </w:r>
      <w:r w:rsidRPr="00AD5EBE">
        <w:rPr>
          <w:sz w:val="30"/>
          <w:szCs w:val="30"/>
        </w:rPr>
        <w:t>Ⅰ</w:t>
      </w:r>
      <w:r w:rsidRPr="00AD5EBE">
        <w:rPr>
          <w:sz w:val="30"/>
          <w:szCs w:val="30"/>
        </w:rPr>
        <w:t>卷</w:t>
      </w:r>
    </w:p>
    <w:p w:rsidR="00E31AC3" w:rsidRDefault="00C47D5B" w:rsidP="00AD5EBE">
      <w:pPr>
        <w:spacing w:line="340" w:lineRule="exact"/>
        <w:jc w:val="left"/>
        <w:textAlignment w:val="center"/>
        <w:rPr>
          <w:rFonts w:ascii="宋体" w:hAnsi="宋体" w:cs="宋体"/>
          <w:b/>
          <w:sz w:val="24"/>
          <w:szCs w:val="32"/>
          <w:highlight w:val="yellow"/>
        </w:rPr>
      </w:pPr>
      <w:r>
        <w:rPr>
          <w:b/>
          <w:sz w:val="24"/>
          <w:szCs w:val="28"/>
        </w:rPr>
        <w:t>一、</w:t>
      </w:r>
      <w:r>
        <w:rPr>
          <w:rFonts w:hint="eastAsia"/>
          <w:b/>
          <w:sz w:val="24"/>
          <w:szCs w:val="28"/>
        </w:rPr>
        <w:t>判断题</w:t>
      </w:r>
      <w:r>
        <w:rPr>
          <w:b/>
          <w:sz w:val="24"/>
          <w:szCs w:val="28"/>
        </w:rPr>
        <w:t>：本大题共</w:t>
      </w:r>
      <w:r>
        <w:rPr>
          <w:rFonts w:hint="eastAsia"/>
          <w:b/>
          <w:sz w:val="24"/>
          <w:szCs w:val="28"/>
        </w:rPr>
        <w:t>3</w:t>
      </w:r>
      <w:r>
        <w:rPr>
          <w:b/>
          <w:sz w:val="24"/>
          <w:szCs w:val="28"/>
        </w:rPr>
        <w:t>小题，每小题</w:t>
      </w:r>
      <w:r>
        <w:rPr>
          <w:rFonts w:hint="eastAsia"/>
          <w:b/>
          <w:sz w:val="24"/>
          <w:szCs w:val="28"/>
        </w:rPr>
        <w:t>1</w:t>
      </w:r>
      <w:r>
        <w:rPr>
          <w:b/>
          <w:sz w:val="24"/>
          <w:szCs w:val="28"/>
        </w:rPr>
        <w:t>分，共</w:t>
      </w:r>
      <w:r>
        <w:rPr>
          <w:rFonts w:hint="eastAsia"/>
          <w:b/>
          <w:sz w:val="24"/>
          <w:szCs w:val="28"/>
        </w:rPr>
        <w:t>3</w:t>
      </w:r>
      <w:r>
        <w:rPr>
          <w:b/>
          <w:sz w:val="24"/>
          <w:szCs w:val="28"/>
        </w:rPr>
        <w:t>分。</w:t>
      </w:r>
      <w:r>
        <w:rPr>
          <w:rFonts w:hint="eastAsia"/>
          <w:b/>
          <w:sz w:val="24"/>
          <w:szCs w:val="28"/>
        </w:rPr>
        <w:t>判断下列说法是否正确，正确的请在答题卡上相应题号内写</w:t>
      </w:r>
      <w:r>
        <w:rPr>
          <w:rFonts w:hint="eastAsia"/>
          <w:b/>
          <w:sz w:val="24"/>
          <w:szCs w:val="28"/>
        </w:rPr>
        <w:t>T</w:t>
      </w:r>
      <w:r>
        <w:rPr>
          <w:rFonts w:hint="eastAsia"/>
          <w:b/>
          <w:sz w:val="24"/>
          <w:szCs w:val="28"/>
        </w:rPr>
        <w:t>，错误的请在答题卡上相应题号内写</w:t>
      </w:r>
      <w:r>
        <w:rPr>
          <w:rFonts w:hint="eastAsia"/>
          <w:b/>
          <w:sz w:val="24"/>
          <w:szCs w:val="28"/>
        </w:rPr>
        <w:t>F.</w:t>
      </w:r>
    </w:p>
    <w:p w:rsidR="00E31AC3" w:rsidRDefault="00C47D5B" w:rsidP="00AD5EBE">
      <w:pPr>
        <w:spacing w:line="340" w:lineRule="exact"/>
        <w:ind w:left="315" w:hanging="315"/>
        <w:jc w:val="left"/>
        <w:textAlignment w:val="center"/>
      </w:pPr>
      <w:r>
        <w:rPr>
          <w:rFonts w:hint="eastAsia"/>
        </w:rPr>
        <w:t>1</w:t>
      </w:r>
      <w:r>
        <w:t>．科学社会主义不是</w:t>
      </w:r>
      <w:r>
        <w:t>“</w:t>
      </w:r>
      <w:r>
        <w:t>忽如一夜春风来</w:t>
      </w:r>
      <w:r>
        <w:t>”</w:t>
      </w:r>
      <w:r>
        <w:t>，它以唯物史观和剩余价值学说作为理论来源。</w:t>
      </w:r>
      <w:r>
        <w:t>(       )</w:t>
      </w:r>
    </w:p>
    <w:p w:rsidR="00E31AC3" w:rsidRPr="00AD5EBE" w:rsidRDefault="00C47D5B" w:rsidP="00AD5EBE">
      <w:pPr>
        <w:spacing w:line="340" w:lineRule="exact"/>
        <w:ind w:left="315" w:hanging="315"/>
        <w:jc w:val="left"/>
        <w:textAlignment w:val="center"/>
        <w:rPr>
          <w:sz w:val="18"/>
          <w:szCs w:val="18"/>
        </w:rPr>
      </w:pPr>
      <w:r>
        <w:rPr>
          <w:rFonts w:hint="eastAsia"/>
        </w:rPr>
        <w:t>2</w:t>
      </w:r>
      <w:r>
        <w:t>．延迟退休政策的实施，无疑会给企业带来员工老龄化的压力，</w:t>
      </w:r>
      <w:r w:rsidRPr="00AD5EBE">
        <w:rPr>
          <w:sz w:val="18"/>
          <w:szCs w:val="18"/>
        </w:rPr>
        <w:t>企业应降低社会保险费率，减轻用工负担。</w:t>
      </w:r>
      <w:r w:rsidRPr="00AD5EBE">
        <w:rPr>
          <w:sz w:val="18"/>
          <w:szCs w:val="18"/>
        </w:rPr>
        <w:t>(      )</w:t>
      </w:r>
    </w:p>
    <w:p w:rsidR="00E31AC3" w:rsidRDefault="00C47D5B" w:rsidP="00AD5EBE">
      <w:pPr>
        <w:spacing w:line="340" w:lineRule="exact"/>
        <w:ind w:left="315" w:hanging="315"/>
        <w:jc w:val="left"/>
        <w:textAlignment w:val="center"/>
      </w:pPr>
      <w:r>
        <w:rPr>
          <w:rFonts w:hint="eastAsia"/>
        </w:rPr>
        <w:t>3</w:t>
      </w:r>
      <w:r>
        <w:t>．国务院严查以罚代管、过罚失当等行为有利于推动行政机关规范执法。</w:t>
      </w:r>
      <w:r>
        <w:t>(     )</w:t>
      </w:r>
    </w:p>
    <w:p w:rsidR="00E31AC3" w:rsidRDefault="00C47D5B" w:rsidP="00AD5EBE">
      <w:pPr>
        <w:spacing w:line="340" w:lineRule="exact"/>
        <w:jc w:val="left"/>
        <w:textAlignment w:val="center"/>
        <w:rPr>
          <w:b/>
          <w:sz w:val="24"/>
          <w:szCs w:val="28"/>
        </w:rPr>
      </w:pPr>
      <w:r>
        <w:rPr>
          <w:rFonts w:hint="eastAsia"/>
          <w:b/>
          <w:sz w:val="24"/>
          <w:szCs w:val="28"/>
        </w:rPr>
        <w:t>二</w:t>
      </w:r>
      <w:r>
        <w:rPr>
          <w:b/>
          <w:sz w:val="24"/>
          <w:szCs w:val="28"/>
        </w:rPr>
        <w:t>、选择题</w:t>
      </w:r>
      <w:proofErr w:type="gramStart"/>
      <w:r>
        <w:rPr>
          <w:rFonts w:hint="eastAsia"/>
          <w:b/>
          <w:sz w:val="24"/>
          <w:szCs w:val="28"/>
        </w:rPr>
        <w:t>一</w:t>
      </w:r>
      <w:proofErr w:type="gramEnd"/>
      <w:r>
        <w:rPr>
          <w:b/>
          <w:sz w:val="24"/>
          <w:szCs w:val="28"/>
        </w:rPr>
        <w:t>：本大题共</w:t>
      </w:r>
      <w:r>
        <w:rPr>
          <w:rFonts w:hint="eastAsia"/>
          <w:b/>
          <w:sz w:val="24"/>
          <w:szCs w:val="28"/>
        </w:rPr>
        <w:t>1</w:t>
      </w:r>
      <w:r>
        <w:rPr>
          <w:rFonts w:hint="eastAsia"/>
          <w:b/>
          <w:sz w:val="24"/>
          <w:szCs w:val="28"/>
        </w:rPr>
        <w:t>0</w:t>
      </w:r>
      <w:r>
        <w:rPr>
          <w:b/>
          <w:sz w:val="24"/>
          <w:szCs w:val="28"/>
        </w:rPr>
        <w:t>小题，每小题</w:t>
      </w:r>
      <w:r>
        <w:rPr>
          <w:rFonts w:hint="eastAsia"/>
          <w:b/>
          <w:sz w:val="24"/>
          <w:szCs w:val="28"/>
        </w:rPr>
        <w:t>2</w:t>
      </w:r>
      <w:r>
        <w:rPr>
          <w:b/>
          <w:sz w:val="24"/>
          <w:szCs w:val="28"/>
        </w:rPr>
        <w:t>分，共</w:t>
      </w:r>
      <w:r>
        <w:rPr>
          <w:rFonts w:hint="eastAsia"/>
          <w:b/>
          <w:sz w:val="24"/>
          <w:szCs w:val="28"/>
        </w:rPr>
        <w:t>20</w:t>
      </w:r>
      <w:r>
        <w:rPr>
          <w:b/>
          <w:sz w:val="24"/>
          <w:szCs w:val="28"/>
        </w:rPr>
        <w:t>分</w:t>
      </w:r>
      <w:r>
        <w:rPr>
          <w:b/>
          <w:sz w:val="24"/>
          <w:szCs w:val="28"/>
        </w:rPr>
        <w:t>。</w:t>
      </w:r>
    </w:p>
    <w:p w:rsidR="00E31AC3" w:rsidRDefault="00C47D5B" w:rsidP="00AD5EBE">
      <w:pPr>
        <w:spacing w:line="340" w:lineRule="exact"/>
        <w:ind w:left="315" w:hanging="315"/>
        <w:jc w:val="left"/>
        <w:textAlignment w:val="center"/>
      </w:pPr>
      <w:r>
        <w:rPr>
          <w:rFonts w:hint="eastAsia"/>
        </w:rPr>
        <w:t>4</w:t>
      </w:r>
      <w:r>
        <w:t>．封建制生产关系代替奴隶制生产关系，是生产力发展的必然要求，也是生产力发展的必然结果。在封建社会，地主阶级剥削农民的基础是</w:t>
      </w:r>
      <w:r>
        <w:t>(</w:t>
      </w:r>
      <w:r>
        <w:rPr>
          <w:rFonts w:eastAsia="Times New Roman"/>
          <w:kern w:val="0"/>
          <w:sz w:val="24"/>
          <w:szCs w:val="24"/>
        </w:rPr>
        <w:t>   </w:t>
      </w:r>
      <w:r>
        <w:t>)</w:t>
      </w:r>
    </w:p>
    <w:p w:rsidR="00E31AC3" w:rsidRDefault="00C47D5B" w:rsidP="00AD5EBE">
      <w:pPr>
        <w:tabs>
          <w:tab w:val="left" w:pos="4156"/>
        </w:tabs>
        <w:spacing w:line="340" w:lineRule="exact"/>
        <w:ind w:left="315"/>
        <w:jc w:val="left"/>
        <w:textAlignment w:val="center"/>
      </w:pPr>
      <w:r>
        <w:t>A</w:t>
      </w:r>
      <w:r>
        <w:t>．铁器被广泛应用</w:t>
      </w:r>
      <w:r w:rsidR="00AD5EBE">
        <w:rPr>
          <w:rFonts w:hint="eastAsia"/>
        </w:rPr>
        <w:t xml:space="preserve">  </w:t>
      </w:r>
      <w:r>
        <w:t>B</w:t>
      </w:r>
      <w:r>
        <w:t>．统治阶级的产生</w:t>
      </w:r>
      <w:r w:rsidR="00AD5EBE">
        <w:rPr>
          <w:rFonts w:hint="eastAsia"/>
        </w:rPr>
        <w:t xml:space="preserve">   </w:t>
      </w:r>
      <w:r>
        <w:t>C</w:t>
      </w:r>
      <w:r>
        <w:t>．封建土地所有制</w:t>
      </w:r>
      <w:r w:rsidR="00AD5EBE">
        <w:rPr>
          <w:rFonts w:hint="eastAsia"/>
        </w:rPr>
        <w:t xml:space="preserve">   </w:t>
      </w:r>
      <w:r>
        <w:t>D</w:t>
      </w:r>
      <w:r>
        <w:t>．机器大工业出现</w:t>
      </w:r>
    </w:p>
    <w:p w:rsidR="00E31AC3" w:rsidRDefault="00C47D5B" w:rsidP="00AD5EBE">
      <w:pPr>
        <w:spacing w:line="340" w:lineRule="exact"/>
        <w:ind w:left="315" w:hanging="315"/>
        <w:jc w:val="left"/>
        <w:textAlignment w:val="center"/>
      </w:pPr>
      <w:r>
        <w:rPr>
          <w:rFonts w:hint="eastAsia"/>
        </w:rPr>
        <w:t>5</w:t>
      </w:r>
      <w:r>
        <w:t>．百年初心，历久弥坚。一百年来，党在斗争中求得生存、获得发展、赢得胜利，所付出的一切努力、进行的一切斗争、</w:t>
      </w:r>
      <w:proofErr w:type="gramStart"/>
      <w:r>
        <w:t>作出</w:t>
      </w:r>
      <w:proofErr w:type="gramEnd"/>
      <w:r>
        <w:t>的一切牺牲，都是为了</w:t>
      </w:r>
      <w:proofErr w:type="gramStart"/>
      <w:r>
        <w:t>践行</w:t>
      </w:r>
      <w:proofErr w:type="gramEnd"/>
      <w:r>
        <w:t>初心和使命。中国共产党的初心和使命是</w:t>
      </w:r>
      <w:r>
        <w:t>(</w:t>
      </w:r>
      <w:r>
        <w:rPr>
          <w:rFonts w:eastAsia="Times New Roman"/>
          <w:kern w:val="0"/>
          <w:sz w:val="24"/>
          <w:szCs w:val="24"/>
        </w:rPr>
        <w:t>   </w:t>
      </w:r>
      <w:r>
        <w:t>)</w:t>
      </w:r>
    </w:p>
    <w:p w:rsidR="00E31AC3" w:rsidRDefault="00C47D5B" w:rsidP="00AD5EBE">
      <w:pPr>
        <w:spacing w:line="340" w:lineRule="exact"/>
        <w:ind w:left="315"/>
        <w:jc w:val="left"/>
        <w:textAlignment w:val="center"/>
      </w:pPr>
      <w:r>
        <w:t>A</w:t>
      </w:r>
      <w:r>
        <w:t>．推动全面建成小康社会</w:t>
      </w:r>
      <w:r w:rsidR="00AD5EBE">
        <w:rPr>
          <w:rFonts w:hint="eastAsia"/>
        </w:rPr>
        <w:t xml:space="preserve">       </w:t>
      </w:r>
      <w:r>
        <w:t>B</w:t>
      </w:r>
      <w:r>
        <w:t>．争取民族独立和人民解放</w:t>
      </w:r>
    </w:p>
    <w:p w:rsidR="00E31AC3" w:rsidRDefault="00C47D5B" w:rsidP="00AD5EBE">
      <w:pPr>
        <w:spacing w:line="340" w:lineRule="exact"/>
        <w:ind w:left="315"/>
        <w:jc w:val="left"/>
        <w:textAlignment w:val="center"/>
      </w:pPr>
      <w:r>
        <w:t>C</w:t>
      </w:r>
      <w:r>
        <w:t>．建设社会主义现代化强国</w:t>
      </w:r>
      <w:r w:rsidR="00AD5EBE">
        <w:rPr>
          <w:rFonts w:hint="eastAsia"/>
        </w:rPr>
        <w:t xml:space="preserve">     </w:t>
      </w:r>
      <w:r>
        <w:t>D</w:t>
      </w:r>
      <w:r>
        <w:t>．为中国人民谋幸福，为中华民族谋复兴</w:t>
      </w:r>
    </w:p>
    <w:p w:rsidR="00E31AC3" w:rsidRPr="00AD5EBE" w:rsidRDefault="00C47D5B" w:rsidP="00AD5EBE">
      <w:pPr>
        <w:spacing w:line="340" w:lineRule="exact"/>
        <w:ind w:left="315" w:hanging="315"/>
        <w:jc w:val="left"/>
        <w:textAlignment w:val="center"/>
        <w:rPr>
          <w:sz w:val="18"/>
          <w:szCs w:val="18"/>
        </w:rPr>
      </w:pPr>
      <w:r>
        <w:rPr>
          <w:rFonts w:hint="eastAsia"/>
        </w:rPr>
        <w:t>6</w:t>
      </w:r>
      <w:r>
        <w:t>．市场决定资源配置是市场经济的一般规律。在瞬息万变的经济生活中，</w:t>
      </w:r>
      <w:r w:rsidRPr="00AD5EBE">
        <w:rPr>
          <w:sz w:val="18"/>
          <w:szCs w:val="18"/>
        </w:rPr>
        <w:t>能够反映供求状况及其变化的是（</w:t>
      </w:r>
      <w:r w:rsidRPr="00AD5EBE">
        <w:rPr>
          <w:rFonts w:eastAsia="Times New Roman"/>
          <w:kern w:val="0"/>
          <w:sz w:val="18"/>
          <w:szCs w:val="18"/>
        </w:rPr>
        <w:t>   </w:t>
      </w:r>
      <w:r w:rsidRPr="00AD5EBE">
        <w:rPr>
          <w:sz w:val="18"/>
          <w:szCs w:val="18"/>
        </w:rPr>
        <w:t>）</w:t>
      </w:r>
    </w:p>
    <w:p w:rsidR="00E31AC3" w:rsidRDefault="00C47D5B" w:rsidP="00AD5EBE">
      <w:pPr>
        <w:tabs>
          <w:tab w:val="left" w:pos="4156"/>
        </w:tabs>
        <w:spacing w:line="340" w:lineRule="exact"/>
        <w:ind w:left="315"/>
        <w:jc w:val="left"/>
        <w:textAlignment w:val="center"/>
      </w:pPr>
      <w:r>
        <w:t>A</w:t>
      </w:r>
      <w:r>
        <w:t>．市场规则与秩序</w:t>
      </w:r>
      <w:r w:rsidR="00AD5EBE">
        <w:rPr>
          <w:rFonts w:hint="eastAsia"/>
        </w:rPr>
        <w:t xml:space="preserve">     </w:t>
      </w:r>
      <w:r>
        <w:t>B</w:t>
      </w:r>
      <w:r>
        <w:t>．市场价格及其波动</w:t>
      </w:r>
      <w:r w:rsidR="00AD5EBE">
        <w:rPr>
          <w:rFonts w:hint="eastAsia"/>
        </w:rPr>
        <w:t xml:space="preserve">     </w:t>
      </w:r>
      <w:r>
        <w:t>C</w:t>
      </w:r>
      <w:r>
        <w:t>．技术进步与创新</w:t>
      </w:r>
      <w:r>
        <w:t>D</w:t>
      </w:r>
      <w:r>
        <w:t>．科学管理与激励机制</w:t>
      </w:r>
    </w:p>
    <w:p w:rsidR="00E31AC3" w:rsidRDefault="00C47D5B" w:rsidP="00AD5EBE">
      <w:pPr>
        <w:spacing w:line="340" w:lineRule="exact"/>
        <w:ind w:left="315" w:hanging="315"/>
        <w:jc w:val="left"/>
        <w:textAlignment w:val="center"/>
      </w:pPr>
      <w:r>
        <w:rPr>
          <w:rFonts w:hint="eastAsia"/>
        </w:rPr>
        <w:t>7</w:t>
      </w:r>
      <w:r>
        <w:t>．《管子</w:t>
      </w:r>
      <w:r>
        <w:t>·</w:t>
      </w:r>
      <w:r>
        <w:t>轻重甲》中强调：</w:t>
      </w:r>
      <w:r>
        <w:t>“</w:t>
      </w:r>
      <w:r>
        <w:t>为人君而不能谨守其山林</w:t>
      </w:r>
      <w:proofErr w:type="gramStart"/>
      <w:r>
        <w:t>菹</w:t>
      </w:r>
      <w:proofErr w:type="gramEnd"/>
      <w:r>
        <w:t>泽草</w:t>
      </w:r>
      <w:proofErr w:type="gramStart"/>
      <w:r>
        <w:t>莱</w:t>
      </w:r>
      <w:proofErr w:type="gramEnd"/>
      <w:r>
        <w:t>，不可以立为天下王。</w:t>
      </w:r>
      <w:r>
        <w:t>”</w:t>
      </w:r>
      <w:r>
        <w:t>新发展理念中与该思想契合的是（</w:t>
      </w:r>
      <w:r>
        <w:rPr>
          <w:rFonts w:eastAsia="Times New Roman"/>
          <w:kern w:val="0"/>
          <w:sz w:val="24"/>
          <w:szCs w:val="24"/>
        </w:rPr>
        <w:t>   </w:t>
      </w:r>
      <w:r>
        <w:t>）</w:t>
      </w:r>
    </w:p>
    <w:p w:rsidR="00E31AC3" w:rsidRDefault="00C47D5B" w:rsidP="00AD5EBE">
      <w:pPr>
        <w:tabs>
          <w:tab w:val="left" w:pos="2078"/>
          <w:tab w:val="left" w:pos="4156"/>
          <w:tab w:val="left" w:pos="6234"/>
        </w:tabs>
        <w:spacing w:line="340" w:lineRule="exact"/>
        <w:ind w:left="315"/>
        <w:jc w:val="left"/>
        <w:textAlignment w:val="center"/>
      </w:pPr>
      <w:r>
        <w:t>A</w:t>
      </w:r>
      <w:r>
        <w:t>．创新发展</w:t>
      </w:r>
      <w:r>
        <w:tab/>
        <w:t>B</w:t>
      </w:r>
      <w:r>
        <w:t>．绿色发展</w:t>
      </w:r>
      <w:r>
        <w:tab/>
        <w:t>C</w:t>
      </w:r>
      <w:r>
        <w:t>．共享发展</w:t>
      </w:r>
      <w:r>
        <w:tab/>
        <w:t>D</w:t>
      </w:r>
      <w:r>
        <w:t>．开放发展</w:t>
      </w:r>
    </w:p>
    <w:p w:rsidR="00E31AC3" w:rsidRDefault="00C47D5B" w:rsidP="00AD5EBE">
      <w:pPr>
        <w:spacing w:line="340" w:lineRule="exact"/>
        <w:ind w:left="315" w:hanging="315"/>
        <w:jc w:val="left"/>
        <w:textAlignment w:val="center"/>
      </w:pPr>
      <w:r>
        <w:rPr>
          <w:rFonts w:hint="eastAsia"/>
        </w:rPr>
        <w:t>8</w:t>
      </w:r>
      <w:r>
        <w:t>．善意施救是中华民族的传统美德。民法典第一百八十四条规定免除了自愿实施紧急救助行为的法律责任，从法律层面上鼓励更多人伸出援手，传递了保护</w:t>
      </w:r>
      <w:r>
        <w:t>“</w:t>
      </w:r>
      <w:r>
        <w:t>善人善举</w:t>
      </w:r>
      <w:r>
        <w:t>”</w:t>
      </w:r>
      <w:r>
        <w:t>的信号，真正让身边平凡英雄</w:t>
      </w:r>
      <w:r>
        <w:t>“</w:t>
      </w:r>
      <w:r>
        <w:t>无后顾之忧</w:t>
      </w:r>
      <w:r>
        <w:t>”</w:t>
      </w:r>
      <w:r>
        <w:t>。这体现了全面推进依法治国坚持（</w:t>
      </w:r>
      <w:r>
        <w:rPr>
          <w:rFonts w:eastAsia="Times New Roman"/>
          <w:kern w:val="0"/>
          <w:sz w:val="24"/>
          <w:szCs w:val="24"/>
        </w:rPr>
        <w:t>   </w:t>
      </w:r>
      <w:r>
        <w:t>）</w:t>
      </w:r>
    </w:p>
    <w:p w:rsidR="00E31AC3" w:rsidRDefault="00C47D5B" w:rsidP="00AD5EBE">
      <w:pPr>
        <w:tabs>
          <w:tab w:val="left" w:pos="4156"/>
        </w:tabs>
        <w:spacing w:line="340" w:lineRule="exact"/>
        <w:ind w:left="315"/>
        <w:jc w:val="left"/>
        <w:textAlignment w:val="center"/>
      </w:pPr>
      <w:r>
        <w:t>A</w:t>
      </w:r>
      <w:r>
        <w:t>．从中国实际出发</w:t>
      </w:r>
      <w:r w:rsidR="00AD5EBE">
        <w:rPr>
          <w:rFonts w:hint="eastAsia"/>
        </w:rPr>
        <w:t xml:space="preserve">   </w:t>
      </w:r>
      <w:r>
        <w:t>B</w:t>
      </w:r>
      <w:r>
        <w:t>．法治与德治相结合</w:t>
      </w:r>
      <w:r w:rsidR="00AD5EBE">
        <w:rPr>
          <w:rFonts w:hint="eastAsia"/>
        </w:rPr>
        <w:t xml:space="preserve">    </w:t>
      </w:r>
      <w:r>
        <w:t>C</w:t>
      </w:r>
      <w:r>
        <w:t>．尊重和保障人权</w:t>
      </w:r>
      <w:r w:rsidR="00AD5EBE">
        <w:rPr>
          <w:rFonts w:hint="eastAsia"/>
        </w:rPr>
        <w:t xml:space="preserve">   </w:t>
      </w:r>
      <w:r>
        <w:t>D</w:t>
      </w:r>
      <w:r>
        <w:t>．法律面前人人平等</w:t>
      </w:r>
    </w:p>
    <w:p w:rsidR="00E31AC3" w:rsidRDefault="00C47D5B" w:rsidP="00AD5EBE">
      <w:pPr>
        <w:spacing w:line="340" w:lineRule="exact"/>
        <w:ind w:left="315" w:hanging="315"/>
        <w:jc w:val="left"/>
        <w:textAlignment w:val="center"/>
      </w:pPr>
      <w:r>
        <w:rPr>
          <w:rFonts w:hint="eastAsia"/>
        </w:rPr>
        <w:t>9</w:t>
      </w:r>
      <w:r>
        <w:t>．国家主席习近平在庆祝全国人民代表大会成立</w:t>
      </w:r>
      <w:r>
        <w:t>70</w:t>
      </w:r>
      <w:r>
        <w:t>周年大会上指出，人民代表大会制度是从中国土壤中生长起来的全新政治制度，是人类政治制度史上的伟</w:t>
      </w:r>
      <w:r>
        <w:t>大创造，是实现我国全过程人民民主的重要制度载体。这体现了人民代表大会制度（</w:t>
      </w:r>
      <w:r>
        <w:rPr>
          <w:rFonts w:eastAsia="Times New Roman"/>
          <w:kern w:val="0"/>
          <w:sz w:val="24"/>
          <w:szCs w:val="24"/>
        </w:rPr>
        <w:t>   </w:t>
      </w:r>
      <w:r>
        <w:t>）</w:t>
      </w:r>
    </w:p>
    <w:p w:rsidR="00E31AC3" w:rsidRDefault="00C47D5B" w:rsidP="00AD5EBE">
      <w:pPr>
        <w:tabs>
          <w:tab w:val="left" w:pos="4156"/>
        </w:tabs>
        <w:spacing w:line="340" w:lineRule="exact"/>
        <w:jc w:val="left"/>
        <w:textAlignment w:val="center"/>
      </w:pPr>
      <w:r>
        <w:t>A</w:t>
      </w:r>
      <w:r>
        <w:t>．保障了人民当家作主</w:t>
      </w:r>
      <w:r>
        <w:t>B</w:t>
      </w:r>
      <w:r>
        <w:t>．是我国的基本政治制度</w:t>
      </w:r>
      <w:r>
        <w:t>C</w:t>
      </w:r>
      <w:r>
        <w:t>．实现了各族人民团结</w:t>
      </w:r>
      <w:r>
        <w:t>D</w:t>
      </w:r>
      <w:r>
        <w:t>．坚持了民主集中制原则</w:t>
      </w:r>
    </w:p>
    <w:p w:rsidR="00E31AC3" w:rsidRDefault="00C47D5B" w:rsidP="00AD5EBE">
      <w:pPr>
        <w:spacing w:line="340" w:lineRule="exact"/>
        <w:ind w:left="420" w:hanging="420"/>
        <w:jc w:val="left"/>
        <w:textAlignment w:val="center"/>
      </w:pPr>
      <w:r>
        <w:rPr>
          <w:rFonts w:hint="eastAsia"/>
        </w:rPr>
        <w:t>10</w:t>
      </w:r>
      <w:r>
        <w:t>．司法人员要肩扛公正天平、手持正义之剑，</w:t>
      </w:r>
      <w:r>
        <w:t>“</w:t>
      </w:r>
      <w:r>
        <w:t>以至公无私之心，行正大光明之事</w:t>
      </w:r>
      <w:r>
        <w:t>”</w:t>
      </w:r>
      <w:r>
        <w:t>。公正司法要求（</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确保司法权依法独立行使</w:t>
      </w:r>
      <w:r>
        <w:rPr>
          <w:rFonts w:eastAsia="Times New Roman"/>
          <w:kern w:val="0"/>
          <w:sz w:val="24"/>
          <w:szCs w:val="24"/>
        </w:rPr>
        <w:t>            </w:t>
      </w:r>
      <w:r>
        <w:t>②</w:t>
      </w:r>
      <w:r>
        <w:t>在司法过程和结果中坚持公平正义</w:t>
      </w:r>
    </w:p>
    <w:p w:rsidR="00E31AC3" w:rsidRDefault="00C47D5B" w:rsidP="00AD5EBE">
      <w:pPr>
        <w:spacing w:line="340" w:lineRule="exact"/>
        <w:ind w:left="420"/>
        <w:jc w:val="left"/>
        <w:textAlignment w:val="center"/>
      </w:pPr>
      <w:r>
        <w:t>③</w:t>
      </w:r>
      <w:r>
        <w:t>所有的案件都要进行公开审理</w:t>
      </w:r>
      <w:r>
        <w:rPr>
          <w:rFonts w:eastAsia="Times New Roman"/>
          <w:kern w:val="0"/>
          <w:sz w:val="24"/>
          <w:szCs w:val="24"/>
        </w:rPr>
        <w:t>        </w:t>
      </w:r>
      <w:r>
        <w:t>④</w:t>
      </w:r>
      <w:r>
        <w:t>坚持司法为民、迎合社会公众要求</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①④</w:t>
      </w:r>
      <w:r>
        <w:tab/>
        <w:t>C</w:t>
      </w:r>
      <w:r>
        <w:t>．</w:t>
      </w:r>
      <w:r>
        <w:t>②③</w:t>
      </w:r>
      <w:r>
        <w:tab/>
        <w:t>D</w:t>
      </w:r>
      <w:r>
        <w:t>．</w:t>
      </w:r>
      <w:r>
        <w:t>③④</w:t>
      </w:r>
    </w:p>
    <w:p w:rsidR="00E31AC3" w:rsidRDefault="00C47D5B" w:rsidP="00AD5EBE">
      <w:pPr>
        <w:spacing w:line="340" w:lineRule="exact"/>
        <w:ind w:left="420" w:hanging="420"/>
        <w:jc w:val="left"/>
        <w:textAlignment w:val="center"/>
      </w:pPr>
      <w:r>
        <w:rPr>
          <w:rFonts w:hint="eastAsia"/>
        </w:rPr>
        <w:t>11</w:t>
      </w:r>
      <w:r>
        <w:t>．</w:t>
      </w:r>
      <w:r>
        <w:t>2025</w:t>
      </w:r>
      <w:r>
        <w:t>年是中国人</w:t>
      </w:r>
      <w:r>
        <w:t>民抗日战争暨世界反法西斯战争胜利</w:t>
      </w:r>
      <w:r>
        <w:t>80</w:t>
      </w:r>
      <w:r>
        <w:t>周年。当人类翻过历史上这黑暗的一页，时间长河里沉淀了用鲜血和生命换取的真理：唯有铭记历史，才能更好开创未来；唯有共同捍卫历史真相与和平果实，才能守护国际公平正义。据此，下列说法正确的是（</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真理是客观的，真理性认识只有一个</w:t>
      </w:r>
      <w:r w:rsidR="00AD5EBE">
        <w:rPr>
          <w:rFonts w:hint="eastAsia"/>
        </w:rPr>
        <w:t xml:space="preserve">        </w:t>
      </w:r>
      <w:r>
        <w:t>②</w:t>
      </w:r>
      <w:r>
        <w:t>真理和谬误相伴而行，真理包含谬误</w:t>
      </w:r>
    </w:p>
    <w:p w:rsidR="00E31AC3" w:rsidRDefault="00C47D5B" w:rsidP="00AD5EBE">
      <w:pPr>
        <w:spacing w:line="340" w:lineRule="exact"/>
        <w:ind w:left="420"/>
        <w:jc w:val="left"/>
        <w:textAlignment w:val="center"/>
      </w:pPr>
      <w:r>
        <w:t>③</w:t>
      </w:r>
      <w:r>
        <w:t>真理可以把主观与客观联系起来加以比较</w:t>
      </w:r>
      <w:r w:rsidR="00AD5EBE">
        <w:rPr>
          <w:rFonts w:hint="eastAsia"/>
        </w:rPr>
        <w:t xml:space="preserve">    </w:t>
      </w:r>
      <w:r>
        <w:t>④</w:t>
      </w:r>
      <w:r>
        <w:t>真理会在实践中不断超越自身、向前发展</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rPr>
          <w:rFonts w:hint="eastAsia"/>
        </w:rPr>
        <w:t>12</w:t>
      </w:r>
      <w:r>
        <w:t>．在哲学发展的历史长河中，人们提出和探讨了许多哲学问题。其中，哲学的基本问题是（</w:t>
      </w:r>
      <w:r>
        <w:rPr>
          <w:rFonts w:eastAsia="Times New Roman"/>
          <w:kern w:val="0"/>
          <w:sz w:val="24"/>
          <w:szCs w:val="24"/>
        </w:rPr>
        <w:t>    </w:t>
      </w:r>
      <w:r>
        <w:t>）</w:t>
      </w:r>
    </w:p>
    <w:p w:rsidR="00E31AC3" w:rsidRDefault="00C47D5B" w:rsidP="00AD5EBE">
      <w:pPr>
        <w:spacing w:line="340" w:lineRule="exact"/>
        <w:ind w:left="420"/>
        <w:jc w:val="left"/>
        <w:textAlignment w:val="center"/>
      </w:pPr>
      <w:r>
        <w:lastRenderedPageBreak/>
        <w:t>A</w:t>
      </w:r>
      <w:r>
        <w:t>．实践和认识的关系问题</w:t>
      </w:r>
      <w:r w:rsidR="00AD5EBE">
        <w:rPr>
          <w:rFonts w:hint="eastAsia"/>
        </w:rPr>
        <w:t xml:space="preserve">    </w:t>
      </w:r>
      <w:r>
        <w:t>B</w:t>
      </w:r>
      <w:r>
        <w:t>．思维和存在的关系问题</w:t>
      </w:r>
    </w:p>
    <w:p w:rsidR="00E31AC3" w:rsidRDefault="00C47D5B" w:rsidP="00AD5EBE">
      <w:pPr>
        <w:spacing w:line="340" w:lineRule="exact"/>
        <w:ind w:left="420"/>
        <w:jc w:val="left"/>
        <w:textAlignment w:val="center"/>
      </w:pPr>
      <w:r>
        <w:t>C</w:t>
      </w:r>
      <w:r>
        <w:t>．辩证法和形而上学的关系问题</w:t>
      </w:r>
      <w:r w:rsidR="00AD5EBE">
        <w:rPr>
          <w:rFonts w:hint="eastAsia"/>
        </w:rPr>
        <w:t xml:space="preserve">     </w:t>
      </w:r>
      <w:r>
        <w:t>D</w:t>
      </w:r>
      <w:r>
        <w:t>．唯物主义和唯心主义的关系问题</w:t>
      </w:r>
    </w:p>
    <w:p w:rsidR="00E31AC3" w:rsidRDefault="00C47D5B" w:rsidP="00AD5EBE">
      <w:pPr>
        <w:spacing w:line="340" w:lineRule="exact"/>
        <w:ind w:left="420" w:hanging="420"/>
        <w:jc w:val="left"/>
        <w:textAlignment w:val="center"/>
      </w:pPr>
      <w:r>
        <w:rPr>
          <w:rFonts w:hint="eastAsia"/>
        </w:rPr>
        <w:t>13</w:t>
      </w:r>
      <w:r>
        <w:t>．</w:t>
      </w:r>
      <w:r>
        <w:t>“</w:t>
      </w:r>
      <w:r>
        <w:t>自然界的存在和发展是客观的</w:t>
      </w:r>
      <w:r>
        <w:t>”</w:t>
      </w:r>
      <w:r>
        <w:t>，</w:t>
      </w:r>
      <w:proofErr w:type="gramStart"/>
      <w:r>
        <w:t>下列能</w:t>
      </w:r>
      <w:proofErr w:type="gramEnd"/>
      <w:r>
        <w:t>体现这一观点的是（</w:t>
      </w:r>
      <w:r>
        <w:rPr>
          <w:rFonts w:eastAsia="Times New Roman"/>
          <w:kern w:val="0"/>
          <w:sz w:val="24"/>
          <w:szCs w:val="24"/>
        </w:rPr>
        <w:t>   </w:t>
      </w:r>
      <w:r>
        <w:t>）</w:t>
      </w:r>
    </w:p>
    <w:p w:rsidR="00E31AC3" w:rsidRDefault="00C47D5B" w:rsidP="00AD5EBE">
      <w:pPr>
        <w:spacing w:line="340" w:lineRule="exact"/>
        <w:ind w:left="420"/>
        <w:jc w:val="left"/>
        <w:textAlignment w:val="center"/>
      </w:pPr>
      <w:r>
        <w:t>A</w:t>
      </w:r>
      <w:r>
        <w:t>．人类可以改造自然</w:t>
      </w:r>
      <w:r w:rsidR="00AD5EBE">
        <w:rPr>
          <w:rFonts w:hint="eastAsia"/>
        </w:rPr>
        <w:t xml:space="preserve">                </w:t>
      </w:r>
      <w:r>
        <w:t>B</w:t>
      </w:r>
      <w:r>
        <w:t>．自然界的演化有其自身规律</w:t>
      </w:r>
    </w:p>
    <w:p w:rsidR="00E31AC3" w:rsidRDefault="00C47D5B" w:rsidP="00AD5EBE">
      <w:pPr>
        <w:spacing w:line="340" w:lineRule="exact"/>
        <w:ind w:left="420"/>
        <w:jc w:val="left"/>
        <w:textAlignment w:val="center"/>
      </w:pPr>
      <w:r>
        <w:t>C</w:t>
      </w:r>
      <w:r>
        <w:t>．人能创造自然界没有的东西</w:t>
      </w:r>
      <w:r w:rsidR="00AD5EBE">
        <w:rPr>
          <w:rFonts w:hint="eastAsia"/>
        </w:rPr>
        <w:t xml:space="preserve">       </w:t>
      </w:r>
      <w:r>
        <w:t>D</w:t>
      </w:r>
      <w:r>
        <w:t>．自然界依赖于人的意识</w:t>
      </w:r>
    </w:p>
    <w:p w:rsidR="00E31AC3" w:rsidRDefault="00C47D5B" w:rsidP="00AD5EBE">
      <w:pPr>
        <w:spacing w:line="340" w:lineRule="exact"/>
        <w:jc w:val="left"/>
        <w:textAlignment w:val="center"/>
        <w:rPr>
          <w:b/>
          <w:sz w:val="24"/>
          <w:szCs w:val="28"/>
        </w:rPr>
      </w:pPr>
      <w:r>
        <w:rPr>
          <w:rFonts w:hint="eastAsia"/>
          <w:b/>
          <w:sz w:val="24"/>
          <w:szCs w:val="28"/>
        </w:rPr>
        <w:t>三</w:t>
      </w:r>
      <w:r>
        <w:rPr>
          <w:b/>
          <w:sz w:val="24"/>
          <w:szCs w:val="28"/>
        </w:rPr>
        <w:t>、选择题</w:t>
      </w:r>
      <w:r>
        <w:rPr>
          <w:rFonts w:hint="eastAsia"/>
          <w:b/>
          <w:sz w:val="24"/>
          <w:szCs w:val="28"/>
        </w:rPr>
        <w:t>二</w:t>
      </w:r>
      <w:r>
        <w:rPr>
          <w:b/>
          <w:sz w:val="24"/>
          <w:szCs w:val="28"/>
        </w:rPr>
        <w:t>：本大题共</w:t>
      </w:r>
      <w:r>
        <w:rPr>
          <w:rFonts w:hint="eastAsia"/>
          <w:b/>
          <w:sz w:val="24"/>
          <w:szCs w:val="28"/>
        </w:rPr>
        <w:t>1</w:t>
      </w:r>
      <w:r>
        <w:rPr>
          <w:rFonts w:hint="eastAsia"/>
          <w:b/>
          <w:sz w:val="24"/>
          <w:szCs w:val="28"/>
        </w:rPr>
        <w:t>5</w:t>
      </w:r>
      <w:r>
        <w:rPr>
          <w:b/>
          <w:sz w:val="24"/>
          <w:szCs w:val="28"/>
        </w:rPr>
        <w:t>小题，每小题</w:t>
      </w:r>
      <w:r>
        <w:rPr>
          <w:b/>
          <w:sz w:val="24"/>
          <w:szCs w:val="28"/>
        </w:rPr>
        <w:t>3</w:t>
      </w:r>
      <w:r>
        <w:rPr>
          <w:b/>
          <w:sz w:val="24"/>
          <w:szCs w:val="28"/>
        </w:rPr>
        <w:t>分，共</w:t>
      </w:r>
      <w:r>
        <w:rPr>
          <w:rFonts w:hint="eastAsia"/>
          <w:b/>
          <w:sz w:val="24"/>
          <w:szCs w:val="28"/>
        </w:rPr>
        <w:t>4</w:t>
      </w:r>
      <w:r>
        <w:rPr>
          <w:rFonts w:hint="eastAsia"/>
          <w:b/>
          <w:sz w:val="24"/>
          <w:szCs w:val="28"/>
        </w:rPr>
        <w:t>5</w:t>
      </w:r>
      <w:r>
        <w:rPr>
          <w:b/>
          <w:sz w:val="24"/>
          <w:szCs w:val="28"/>
        </w:rPr>
        <w:t>分。</w:t>
      </w:r>
    </w:p>
    <w:p w:rsidR="00E31AC3" w:rsidRDefault="00C47D5B" w:rsidP="00AD5EBE">
      <w:pPr>
        <w:spacing w:line="340" w:lineRule="exact"/>
        <w:ind w:left="420" w:hanging="420"/>
        <w:jc w:val="left"/>
        <w:textAlignment w:val="center"/>
      </w:pPr>
      <w:r>
        <w:t>1</w:t>
      </w:r>
      <w:r>
        <w:rPr>
          <w:rFonts w:hint="eastAsia"/>
        </w:rPr>
        <w:t>4</w:t>
      </w:r>
      <w:r>
        <w:t>．</w:t>
      </w:r>
      <w:r>
        <w:t>2025</w:t>
      </w:r>
      <w:r>
        <w:t>年</w:t>
      </w:r>
      <w:r>
        <w:t>7</w:t>
      </w:r>
      <w:r>
        <w:t>月</w:t>
      </w:r>
      <w:r>
        <w:t>2</w:t>
      </w:r>
      <w:r>
        <w:t>日，习近平总书记致信祝贺全国青联十四届全委会全国学联二十八大召开时强调，以中国式现代化全面推进强国建设、民族复兴伟业，青年大有可为。广大青年要自觉听从党和人民召唤，坚定理想信念，奋力书写挺</w:t>
      </w:r>
      <w:proofErr w:type="gramStart"/>
      <w:r>
        <w:t>膺</w:t>
      </w:r>
      <w:proofErr w:type="gramEnd"/>
      <w:r>
        <w:t>担当的青春篇章。材料告诉我们（</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广大青年要立足伟大梦想，成就民族复兴的伟大事业</w:t>
      </w:r>
    </w:p>
    <w:p w:rsidR="00E31AC3" w:rsidRDefault="00C47D5B" w:rsidP="00AD5EBE">
      <w:pPr>
        <w:spacing w:line="340" w:lineRule="exact"/>
        <w:ind w:left="420"/>
        <w:jc w:val="left"/>
        <w:textAlignment w:val="center"/>
      </w:pPr>
      <w:r>
        <w:t>②</w:t>
      </w:r>
      <w:r>
        <w:t>广大青年要团结在党的周围，抓住大有可为的历史机遇</w:t>
      </w:r>
    </w:p>
    <w:p w:rsidR="00E31AC3" w:rsidRDefault="00C47D5B" w:rsidP="00AD5EBE">
      <w:pPr>
        <w:spacing w:line="340" w:lineRule="exact"/>
        <w:ind w:left="420"/>
        <w:jc w:val="left"/>
        <w:textAlignment w:val="center"/>
      </w:pPr>
      <w:r>
        <w:t>③</w:t>
      </w:r>
      <w:r>
        <w:t>广大青年要勇于担当民族复兴伟业，全面推进伟大工程</w:t>
      </w:r>
    </w:p>
    <w:p w:rsidR="00E31AC3" w:rsidRDefault="00C47D5B" w:rsidP="00AD5EBE">
      <w:pPr>
        <w:spacing w:line="340" w:lineRule="exact"/>
        <w:ind w:left="420"/>
        <w:jc w:val="left"/>
        <w:textAlignment w:val="center"/>
      </w:pPr>
      <w:r>
        <w:t>④</w:t>
      </w:r>
      <w:r>
        <w:t>广大青年应把小我融入大我，汇聚起实现中国梦的强大力量</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②③</w:t>
      </w:r>
      <w:r>
        <w:tab/>
        <w:t>C</w:t>
      </w:r>
      <w:r>
        <w:t>．</w:t>
      </w:r>
      <w:r>
        <w:t>①④</w:t>
      </w:r>
      <w:r>
        <w:tab/>
        <w:t>D</w:t>
      </w:r>
      <w:r>
        <w:t>．</w:t>
      </w:r>
      <w:r>
        <w:t>②④</w:t>
      </w:r>
    </w:p>
    <w:p w:rsidR="00E31AC3" w:rsidRDefault="00C47D5B" w:rsidP="00AD5EBE">
      <w:pPr>
        <w:spacing w:line="340" w:lineRule="exact"/>
        <w:ind w:left="420" w:hanging="420"/>
        <w:jc w:val="left"/>
        <w:textAlignment w:val="center"/>
      </w:pPr>
      <w:r>
        <w:t>1</w:t>
      </w:r>
      <w:r>
        <w:rPr>
          <w:rFonts w:hint="eastAsia"/>
        </w:rPr>
        <w:t>5</w:t>
      </w:r>
      <w:r>
        <w:t>．中国共产</w:t>
      </w:r>
      <w:r>
        <w:t>党第八次全国代表大会开幕时，我国的农业、手工业和资本主义工商业的社会主义改造已经取得了全面的决定性的胜利。正如毛泽东同志的开幕词所说，这次大会应当总结从七次大会以来的经验，决定党在当前时期的基本政策。据此，下列说法正确的是（</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中国共产党第八次全国代表大会把毛泽东思想确立为党的指导思想并写入党章</w:t>
      </w:r>
    </w:p>
    <w:p w:rsidR="00E31AC3" w:rsidRDefault="00C47D5B" w:rsidP="00AD5EBE">
      <w:pPr>
        <w:spacing w:line="340" w:lineRule="exact"/>
        <w:ind w:left="420"/>
        <w:jc w:val="left"/>
        <w:textAlignment w:val="center"/>
      </w:pPr>
      <w:r>
        <w:t>②</w:t>
      </w:r>
      <w:r>
        <w:t>会议提出过渡时期总路线和总任务是在相当长的时期内逐步实现</w:t>
      </w:r>
      <w:r>
        <w:t>“</w:t>
      </w:r>
      <w:r>
        <w:t>一化三改</w:t>
      </w:r>
      <w:r>
        <w:t>”</w:t>
      </w:r>
    </w:p>
    <w:p w:rsidR="00E31AC3" w:rsidRDefault="00C47D5B" w:rsidP="00AD5EBE">
      <w:pPr>
        <w:spacing w:line="340" w:lineRule="exact"/>
        <w:ind w:left="420"/>
        <w:jc w:val="left"/>
        <w:textAlignment w:val="center"/>
      </w:pPr>
      <w:r>
        <w:t>③</w:t>
      </w:r>
      <w:r>
        <w:t>随着社会主义改造的完成和会议的召开，我国开始进入社会主义建设时期</w:t>
      </w:r>
    </w:p>
    <w:p w:rsidR="00E31AC3" w:rsidRDefault="00C47D5B" w:rsidP="00AD5EBE">
      <w:pPr>
        <w:spacing w:line="340" w:lineRule="exact"/>
        <w:ind w:left="420"/>
        <w:jc w:val="left"/>
        <w:textAlignment w:val="center"/>
      </w:pPr>
      <w:r>
        <w:t>④</w:t>
      </w:r>
      <w:r>
        <w:t>大会提出要集中力量发展生产力，尽快把我国由落后的农业国变为先进的工业国</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①④</w:t>
      </w:r>
      <w:r>
        <w:tab/>
        <w:t>C</w:t>
      </w:r>
      <w:r>
        <w:t>．</w:t>
      </w:r>
      <w:r>
        <w:t>②③</w:t>
      </w:r>
      <w:r>
        <w:tab/>
        <w:t>D</w:t>
      </w:r>
      <w:r>
        <w:t>．</w:t>
      </w:r>
      <w:r>
        <w:t>③④</w:t>
      </w:r>
    </w:p>
    <w:p w:rsidR="00E31AC3" w:rsidRDefault="00C47D5B" w:rsidP="00AD5EBE">
      <w:pPr>
        <w:spacing w:line="340" w:lineRule="exact"/>
        <w:ind w:left="420" w:hanging="420"/>
        <w:jc w:val="left"/>
        <w:textAlignment w:val="center"/>
      </w:pPr>
      <w:r>
        <w:t>1</w:t>
      </w:r>
      <w:r>
        <w:rPr>
          <w:rFonts w:hint="eastAsia"/>
        </w:rPr>
        <w:t>6</w:t>
      </w:r>
      <w:r>
        <w:t>．在那个激情燃烧的岁月，全党保持了良好的精神状态，全社会形成了良好的社会风气，进而转化为推进社会主义革命和建设的强大力量。铁人精神激励和鼓舞全国人民不畏艰难、勇往直前。河南林县人民建成</w:t>
      </w:r>
      <w:r>
        <w:t>“</w:t>
      </w:r>
      <w:r>
        <w:t>人造天河</w:t>
      </w:r>
      <w:r>
        <w:t>”</w:t>
      </w:r>
      <w:r>
        <w:t>红旗渠的事迹，就是这时全国人民奋发图强的一个缩影。社会主义建设时期（</w:t>
      </w:r>
      <w:r>
        <w:rPr>
          <w:rFonts w:eastAsia="Times New Roman"/>
          <w:kern w:val="0"/>
          <w:sz w:val="24"/>
          <w:szCs w:val="24"/>
        </w:rPr>
        <w:t>   </w:t>
      </w:r>
      <w:r>
        <w:t>）</w:t>
      </w:r>
    </w:p>
    <w:p w:rsidR="00E31AC3" w:rsidRPr="00AD5EBE" w:rsidRDefault="00C47D5B" w:rsidP="00AD5EBE">
      <w:pPr>
        <w:spacing w:line="340" w:lineRule="exact"/>
        <w:ind w:left="420"/>
        <w:jc w:val="left"/>
        <w:textAlignment w:val="center"/>
        <w:rPr>
          <w:sz w:val="18"/>
          <w:szCs w:val="18"/>
        </w:rPr>
      </w:pPr>
      <w:r w:rsidRPr="00AD5EBE">
        <w:rPr>
          <w:sz w:val="18"/>
          <w:szCs w:val="18"/>
        </w:rPr>
        <w:t>①</w:t>
      </w:r>
      <w:r w:rsidRPr="00AD5EBE">
        <w:rPr>
          <w:sz w:val="18"/>
          <w:szCs w:val="18"/>
        </w:rPr>
        <w:t>我国实现了从新民主主义向社会主义的伟大转变</w:t>
      </w:r>
      <w:r w:rsidR="00AD5EBE" w:rsidRPr="00AD5EBE">
        <w:rPr>
          <w:rFonts w:hint="eastAsia"/>
          <w:sz w:val="18"/>
          <w:szCs w:val="18"/>
        </w:rPr>
        <w:t xml:space="preserve"> </w:t>
      </w:r>
      <w:r w:rsidR="00AD5EBE">
        <w:rPr>
          <w:rFonts w:hint="eastAsia"/>
          <w:sz w:val="18"/>
          <w:szCs w:val="18"/>
        </w:rPr>
        <w:t xml:space="preserve">    </w:t>
      </w:r>
      <w:r w:rsidRPr="00AD5EBE">
        <w:rPr>
          <w:sz w:val="18"/>
          <w:szCs w:val="18"/>
        </w:rPr>
        <w:t>②</w:t>
      </w:r>
      <w:r w:rsidRPr="00AD5EBE">
        <w:rPr>
          <w:sz w:val="18"/>
          <w:szCs w:val="18"/>
        </w:rPr>
        <w:t>经历了严重的曲折，是因为没有吸收借鉴他国经验</w:t>
      </w:r>
    </w:p>
    <w:p w:rsidR="00E31AC3" w:rsidRPr="00AD5EBE" w:rsidRDefault="00C47D5B" w:rsidP="00AD5EBE">
      <w:pPr>
        <w:spacing w:line="340" w:lineRule="exact"/>
        <w:ind w:left="420"/>
        <w:jc w:val="left"/>
        <w:textAlignment w:val="center"/>
        <w:rPr>
          <w:sz w:val="18"/>
          <w:szCs w:val="18"/>
        </w:rPr>
      </w:pPr>
      <w:r w:rsidRPr="00AD5EBE">
        <w:rPr>
          <w:sz w:val="18"/>
          <w:szCs w:val="18"/>
        </w:rPr>
        <w:t>③</w:t>
      </w:r>
      <w:r w:rsidRPr="00AD5EBE">
        <w:rPr>
          <w:sz w:val="18"/>
          <w:szCs w:val="18"/>
        </w:rPr>
        <w:t>建立起独立的比较完整的工</w:t>
      </w:r>
      <w:r w:rsidRPr="00AD5EBE">
        <w:rPr>
          <w:sz w:val="18"/>
          <w:szCs w:val="18"/>
        </w:rPr>
        <w:t>业体系和国民经济体系</w:t>
      </w:r>
      <w:r w:rsidR="00AD5EBE" w:rsidRPr="00AD5EBE">
        <w:rPr>
          <w:rFonts w:hint="eastAsia"/>
          <w:sz w:val="18"/>
          <w:szCs w:val="18"/>
        </w:rPr>
        <w:t xml:space="preserve"> </w:t>
      </w:r>
      <w:r w:rsidR="00AD5EBE">
        <w:rPr>
          <w:rFonts w:hint="eastAsia"/>
          <w:sz w:val="18"/>
          <w:szCs w:val="18"/>
        </w:rPr>
        <w:t xml:space="preserve">  </w:t>
      </w:r>
      <w:r w:rsidRPr="00AD5EBE">
        <w:rPr>
          <w:sz w:val="18"/>
          <w:szCs w:val="18"/>
        </w:rPr>
        <w:t>④</w:t>
      </w:r>
      <w:r w:rsidRPr="00AD5EBE">
        <w:rPr>
          <w:sz w:val="18"/>
          <w:szCs w:val="18"/>
        </w:rPr>
        <w:t>中国共产党不断为中华民族精神增添新的时代内容</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①③</w:t>
      </w:r>
      <w:r>
        <w:tab/>
        <w:t>C</w:t>
      </w:r>
      <w:r>
        <w:t>．</w:t>
      </w:r>
      <w:r>
        <w:t>②④</w:t>
      </w:r>
      <w:r>
        <w:tab/>
        <w:t>D</w:t>
      </w:r>
      <w:r>
        <w:t>．</w:t>
      </w:r>
      <w:r>
        <w:t>③④</w:t>
      </w:r>
    </w:p>
    <w:p w:rsidR="00E31AC3" w:rsidRPr="00AD5EBE" w:rsidRDefault="00C47D5B" w:rsidP="00AD5EBE">
      <w:pPr>
        <w:spacing w:line="340" w:lineRule="exact"/>
        <w:ind w:left="420" w:hanging="420"/>
        <w:jc w:val="left"/>
        <w:textAlignment w:val="center"/>
        <w:rPr>
          <w:sz w:val="18"/>
          <w:szCs w:val="18"/>
        </w:rPr>
      </w:pPr>
      <w:r>
        <w:t>1</w:t>
      </w:r>
      <w:r>
        <w:rPr>
          <w:rFonts w:hint="eastAsia"/>
        </w:rPr>
        <w:t>7</w:t>
      </w:r>
      <w:r>
        <w:t>．</w:t>
      </w:r>
      <w:r>
        <w:t>2025</w:t>
      </w:r>
      <w:r>
        <w:t>年是新中国成立</w:t>
      </w:r>
      <w:r>
        <w:t>76</w:t>
      </w:r>
      <w:r>
        <w:t>周年。</w:t>
      </w:r>
      <w:r>
        <w:t>76</w:t>
      </w:r>
      <w:r>
        <w:t>年来，中国桥、中国隧、中国港、中国船、中国车、中国楼、中国高铁、中国航天</w:t>
      </w:r>
      <w:r>
        <w:t>……</w:t>
      </w:r>
      <w:r>
        <w:t>彰</w:t>
      </w:r>
      <w:proofErr w:type="gramStart"/>
      <w:r>
        <w:t>显我国</w:t>
      </w:r>
      <w:proofErr w:type="gramEnd"/>
      <w:r>
        <w:t>在科技进步、基础设施建设、</w:t>
      </w:r>
      <w:r w:rsidRPr="00AD5EBE">
        <w:rPr>
          <w:sz w:val="18"/>
          <w:szCs w:val="18"/>
        </w:rPr>
        <w:t>国防等领域取得</w:t>
      </w:r>
      <w:proofErr w:type="gramStart"/>
      <w:r w:rsidRPr="00AD5EBE">
        <w:rPr>
          <w:sz w:val="18"/>
          <w:szCs w:val="18"/>
        </w:rPr>
        <w:t>无数重大</w:t>
      </w:r>
      <w:proofErr w:type="gramEnd"/>
      <w:r w:rsidRPr="00AD5EBE">
        <w:rPr>
          <w:sz w:val="18"/>
          <w:szCs w:val="18"/>
        </w:rPr>
        <w:t>成就。这些重大成就（</w:t>
      </w:r>
      <w:r w:rsidRPr="00AD5EBE">
        <w:rPr>
          <w:rFonts w:eastAsia="Times New Roman"/>
          <w:kern w:val="0"/>
          <w:sz w:val="18"/>
          <w:szCs w:val="18"/>
        </w:rPr>
        <w:t>   </w:t>
      </w:r>
      <w:r w:rsidRPr="00AD5EBE">
        <w:rPr>
          <w:sz w:val="18"/>
          <w:szCs w:val="18"/>
        </w:rPr>
        <w:t>）</w:t>
      </w:r>
    </w:p>
    <w:p w:rsidR="00E31AC3" w:rsidRDefault="00C47D5B" w:rsidP="00AD5EBE">
      <w:pPr>
        <w:spacing w:line="340" w:lineRule="exact"/>
        <w:ind w:left="420"/>
        <w:jc w:val="left"/>
        <w:textAlignment w:val="center"/>
      </w:pPr>
      <w:r>
        <w:t>①</w:t>
      </w:r>
      <w:r>
        <w:t>都是中国特色社会主义进入新时代取得的</w:t>
      </w:r>
    </w:p>
    <w:p w:rsidR="00E31AC3" w:rsidRDefault="00C47D5B" w:rsidP="00AD5EBE">
      <w:pPr>
        <w:spacing w:line="340" w:lineRule="exact"/>
        <w:ind w:left="420"/>
        <w:jc w:val="left"/>
        <w:textAlignment w:val="center"/>
      </w:pPr>
      <w:r>
        <w:t>②</w:t>
      </w:r>
      <w:r>
        <w:t>彰显了我国社会主义制度集中力量办大事的显著优势</w:t>
      </w:r>
    </w:p>
    <w:p w:rsidR="00E31AC3" w:rsidRDefault="00C47D5B" w:rsidP="00AD5EBE">
      <w:pPr>
        <w:spacing w:line="340" w:lineRule="exact"/>
        <w:ind w:left="420"/>
        <w:jc w:val="left"/>
        <w:textAlignment w:val="center"/>
      </w:pPr>
      <w:r>
        <w:t>③</w:t>
      </w:r>
      <w:r>
        <w:t>佐证了我国已实现高水平科技自立自强并进入创新型国家前列</w:t>
      </w:r>
    </w:p>
    <w:p w:rsidR="00E31AC3" w:rsidRDefault="00C47D5B" w:rsidP="00AD5EBE">
      <w:pPr>
        <w:spacing w:line="340" w:lineRule="exact"/>
        <w:ind w:left="420"/>
        <w:jc w:val="left"/>
        <w:textAlignment w:val="center"/>
      </w:pPr>
      <w:r>
        <w:t>④</w:t>
      </w:r>
      <w:r>
        <w:t>能激发民族自豪感，增强人们对中国特色社会主义道路</w:t>
      </w:r>
      <w:r>
        <w:t>的认同感</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t>1</w:t>
      </w:r>
      <w:r>
        <w:rPr>
          <w:rFonts w:hint="eastAsia"/>
        </w:rPr>
        <w:t>8</w:t>
      </w:r>
      <w:r>
        <w:t>．</w:t>
      </w:r>
      <w:r>
        <w:t>2025</w:t>
      </w:r>
      <w:r>
        <w:t>年</w:t>
      </w:r>
      <w:r>
        <w:t>5</w:t>
      </w:r>
      <w:r>
        <w:t>月</w:t>
      </w:r>
      <w:r>
        <w:t>20</w:t>
      </w:r>
      <w:r>
        <w:t>日，六大国有银行和招商银行、光大银行等股份制银行掀起新一轮存款利率下调大潮。其中活期存款利率下调了</w:t>
      </w:r>
      <w:r>
        <w:t>5</w:t>
      </w:r>
      <w:r>
        <w:t>个基点，定期存款整存整取三个月期、半年期、一年期、两年期均下调了</w:t>
      </w:r>
      <w:r>
        <w:t>15</w:t>
      </w:r>
      <w:r>
        <w:t>个基点，三年期和五年期均下调了</w:t>
      </w:r>
      <w:r>
        <w:t>25</w:t>
      </w:r>
      <w:r>
        <w:t>个基点。存款利率下调（</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使居民存款收益减少，抑制消费需求</w:t>
      </w:r>
      <w:r>
        <w:rPr>
          <w:rFonts w:eastAsia="Times New Roman"/>
          <w:kern w:val="0"/>
          <w:sz w:val="24"/>
          <w:szCs w:val="24"/>
        </w:rPr>
        <w:t>     </w:t>
      </w:r>
      <w:r>
        <w:t>②</w:t>
      </w:r>
      <w:r>
        <w:t>可促进消费和投资，助力经济发展</w:t>
      </w:r>
    </w:p>
    <w:p w:rsidR="00E31AC3" w:rsidRDefault="00C47D5B" w:rsidP="00AD5EBE">
      <w:pPr>
        <w:spacing w:line="340" w:lineRule="exact"/>
        <w:ind w:left="420"/>
        <w:jc w:val="left"/>
        <w:textAlignment w:val="center"/>
      </w:pPr>
      <w:r>
        <w:t>③</w:t>
      </w:r>
      <w:r>
        <w:t>体现了积极的财政</w:t>
      </w:r>
      <w:proofErr w:type="gramStart"/>
      <w:r>
        <w:t>政</w:t>
      </w:r>
      <w:proofErr w:type="gramEnd"/>
      <w:r>
        <w:t>策应适度加力</w:t>
      </w:r>
      <w:r>
        <w:rPr>
          <w:rFonts w:eastAsia="Times New Roman"/>
          <w:kern w:val="0"/>
          <w:sz w:val="24"/>
          <w:szCs w:val="24"/>
        </w:rPr>
        <w:t>     </w:t>
      </w:r>
      <w:r w:rsidR="00AD5EBE">
        <w:rPr>
          <w:rFonts w:hint="eastAsia"/>
        </w:rPr>
        <w:t xml:space="preserve">  </w:t>
      </w:r>
      <w:r>
        <w:t>④</w:t>
      </w:r>
      <w:r>
        <w:t>是实施适度宽松的货币政策的体现</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lastRenderedPageBreak/>
        <w:t>1</w:t>
      </w:r>
      <w:r>
        <w:rPr>
          <w:rFonts w:hint="eastAsia"/>
        </w:rPr>
        <w:t>9</w:t>
      </w:r>
      <w:r>
        <w:t>．</w:t>
      </w:r>
      <w:r>
        <w:t>2025</w:t>
      </w:r>
      <w:r>
        <w:t>年</w:t>
      </w:r>
      <w:r>
        <w:t>5</w:t>
      </w:r>
      <w:r>
        <w:t>月，中共中央办公厅、国务院办公厅印发《关于完善中国特色现代企业制度的意见》，提出</w:t>
      </w:r>
      <w:r>
        <w:t>“</w:t>
      </w:r>
      <w:r>
        <w:t>推动企业健全工资合理增长机制，建立科学的企业高级管理人员</w:t>
      </w:r>
      <w:proofErr w:type="gramStart"/>
      <w:r>
        <w:t>薪</w:t>
      </w:r>
      <w:proofErr w:type="gramEnd"/>
      <w:r>
        <w:t>酬和绩效考核制度</w:t>
      </w:r>
      <w:r>
        <w:t>”“</w:t>
      </w:r>
      <w:r>
        <w:t>推动上市公司开展中长期激励，制定稳定、长期的现金分红政策</w:t>
      </w:r>
      <w:r>
        <w:t>”</w:t>
      </w:r>
      <w:r>
        <w:t>。这些要求有利于（</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健全初次分配机制，推动收入分配更加合理有序</w:t>
      </w:r>
      <w:r w:rsidR="00AD5EBE">
        <w:rPr>
          <w:rFonts w:hint="eastAsia"/>
        </w:rPr>
        <w:t xml:space="preserve">   </w:t>
      </w:r>
      <w:r>
        <w:t>②</w:t>
      </w:r>
      <w:r>
        <w:t>通过提高企业用工成本，倒</w:t>
      </w:r>
      <w:proofErr w:type="gramStart"/>
      <w:r>
        <w:t>逼企业</w:t>
      </w:r>
      <w:proofErr w:type="gramEnd"/>
      <w:r>
        <w:t>转型升级</w:t>
      </w:r>
    </w:p>
    <w:p w:rsidR="00E31AC3" w:rsidRPr="00AD5EBE" w:rsidRDefault="00C47D5B" w:rsidP="00AD5EBE">
      <w:pPr>
        <w:spacing w:line="340" w:lineRule="exact"/>
        <w:ind w:left="420"/>
        <w:jc w:val="left"/>
        <w:textAlignment w:val="center"/>
        <w:rPr>
          <w:sz w:val="18"/>
          <w:szCs w:val="18"/>
        </w:rPr>
      </w:pPr>
      <w:r>
        <w:t>③</w:t>
      </w:r>
      <w:r>
        <w:t>激发员工和企业双重活力，促进企业高质量运营</w:t>
      </w:r>
      <w:r w:rsidR="00AD5EBE" w:rsidRPr="00AD5EBE">
        <w:rPr>
          <w:rFonts w:hint="eastAsia"/>
          <w:sz w:val="18"/>
          <w:szCs w:val="18"/>
        </w:rPr>
        <w:t xml:space="preserve"> </w:t>
      </w:r>
      <w:r w:rsidR="00AD5EBE">
        <w:rPr>
          <w:rFonts w:hint="eastAsia"/>
          <w:sz w:val="18"/>
          <w:szCs w:val="18"/>
        </w:rPr>
        <w:t xml:space="preserve">   </w:t>
      </w:r>
      <w:r w:rsidRPr="00AD5EBE">
        <w:rPr>
          <w:sz w:val="18"/>
          <w:szCs w:val="18"/>
        </w:rPr>
        <w:t>④</w:t>
      </w:r>
      <w:r w:rsidRPr="00AD5EBE">
        <w:rPr>
          <w:sz w:val="18"/>
          <w:szCs w:val="18"/>
        </w:rPr>
        <w:t>完善按劳分配机制，激发管理人员积极性和创造性</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①③</w:t>
      </w:r>
      <w:r>
        <w:tab/>
        <w:t>C</w:t>
      </w:r>
      <w:r>
        <w:t>．</w:t>
      </w:r>
      <w:r>
        <w:t>②④</w:t>
      </w:r>
      <w:r>
        <w:tab/>
        <w:t>D</w:t>
      </w:r>
      <w:r>
        <w:t>．</w:t>
      </w:r>
      <w:r>
        <w:t>③④</w:t>
      </w:r>
    </w:p>
    <w:p w:rsidR="00E31AC3" w:rsidRDefault="00C47D5B" w:rsidP="00AD5EBE">
      <w:pPr>
        <w:spacing w:line="340" w:lineRule="exact"/>
        <w:ind w:left="420" w:hanging="420"/>
        <w:jc w:val="left"/>
        <w:textAlignment w:val="center"/>
      </w:pPr>
      <w:r>
        <w:rPr>
          <w:rFonts w:hint="eastAsia"/>
        </w:rPr>
        <w:t>20</w:t>
      </w:r>
      <w:r>
        <w:t>．</w:t>
      </w:r>
      <w:r>
        <w:t>2025</w:t>
      </w:r>
      <w:r>
        <w:t>年国务院国资委将继续推动中央企业靠前发力、主动作为，坚持</w:t>
      </w:r>
      <w:r>
        <w:t>“</w:t>
      </w:r>
      <w:r>
        <w:t>扩大</w:t>
      </w:r>
      <w:r>
        <w:t>”</w:t>
      </w:r>
      <w:r>
        <w:t>和</w:t>
      </w:r>
      <w:r>
        <w:t>“</w:t>
      </w:r>
      <w:r>
        <w:t>有效</w:t>
      </w:r>
      <w:r>
        <w:t>”</w:t>
      </w:r>
      <w:r>
        <w:t>并重，在产业</w:t>
      </w:r>
      <w:proofErr w:type="gramStart"/>
      <w:r>
        <w:t>焕</w:t>
      </w:r>
      <w:proofErr w:type="gramEnd"/>
      <w:r>
        <w:t>新、科技创新、设备更新三大领域加大投资力度。上述举措有利于（</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推进国有经济布局优化，增强其对国民经济的控制力</w:t>
      </w:r>
    </w:p>
    <w:p w:rsidR="00E31AC3" w:rsidRDefault="00C47D5B" w:rsidP="00AD5EBE">
      <w:pPr>
        <w:spacing w:line="340" w:lineRule="exact"/>
        <w:ind w:left="420"/>
        <w:jc w:val="left"/>
        <w:textAlignment w:val="center"/>
      </w:pPr>
      <w:r>
        <w:t>②</w:t>
      </w:r>
      <w:r>
        <w:t>巩固国有经济主体地位，实现科技自主、自立、自强</w:t>
      </w:r>
    </w:p>
    <w:p w:rsidR="00E31AC3" w:rsidRDefault="00C47D5B" w:rsidP="00AD5EBE">
      <w:pPr>
        <w:spacing w:line="340" w:lineRule="exact"/>
        <w:ind w:left="420"/>
        <w:jc w:val="left"/>
        <w:textAlignment w:val="center"/>
      </w:pPr>
      <w:r>
        <w:t>③</w:t>
      </w:r>
      <w:r>
        <w:t>扩大国企的规模，提高国有经济在国民经济中的比重</w:t>
      </w:r>
    </w:p>
    <w:p w:rsidR="00E31AC3" w:rsidRDefault="00C47D5B" w:rsidP="00AD5EBE">
      <w:pPr>
        <w:spacing w:line="340" w:lineRule="exact"/>
        <w:ind w:left="420"/>
        <w:jc w:val="left"/>
        <w:textAlignment w:val="center"/>
      </w:pPr>
      <w:r>
        <w:t>④</w:t>
      </w:r>
      <w:r>
        <w:t>增强国有企业自主创新能力，为经济发展培育新动能</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①④</w:t>
      </w:r>
      <w:r>
        <w:tab/>
        <w:t>C</w:t>
      </w:r>
      <w:r>
        <w:t>．</w:t>
      </w:r>
      <w:r>
        <w:t>②③</w:t>
      </w:r>
      <w:r>
        <w:tab/>
        <w:t>D</w:t>
      </w:r>
      <w:r>
        <w:t>．</w:t>
      </w:r>
      <w:r>
        <w:t>③④</w:t>
      </w:r>
    </w:p>
    <w:p w:rsidR="00E31AC3" w:rsidRDefault="00C47D5B" w:rsidP="00AD5EBE">
      <w:pPr>
        <w:spacing w:line="340" w:lineRule="exact"/>
        <w:ind w:left="420" w:hanging="420"/>
        <w:jc w:val="left"/>
        <w:textAlignment w:val="center"/>
      </w:pPr>
      <w:r>
        <w:rPr>
          <w:rFonts w:hint="eastAsia"/>
        </w:rPr>
        <w:t>21</w:t>
      </w:r>
      <w:r>
        <w:t>．</w:t>
      </w:r>
      <w:r>
        <w:t>“</w:t>
      </w:r>
      <w:r>
        <w:t>四下基层</w:t>
      </w:r>
      <w:r>
        <w:t>”</w:t>
      </w:r>
      <w:r>
        <w:t>即宣传党的路线、方针、政策下基层，调查研究下基层，信访接待下基层，现场办公下基层，是习</w:t>
      </w:r>
      <w:r>
        <w:t>近平同志早年在福建宁德工作时倡导并建立的群众工作制度和方法。</w:t>
      </w:r>
      <w:r>
        <w:t>“</w:t>
      </w:r>
      <w:r>
        <w:t>四下基层</w:t>
      </w:r>
      <w:r>
        <w:t>”</w:t>
      </w:r>
      <w:r>
        <w:t>制度</w:t>
      </w:r>
      <w:r>
        <w:t>(</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是</w:t>
      </w:r>
      <w:proofErr w:type="gramStart"/>
      <w:r>
        <w:t>践行</w:t>
      </w:r>
      <w:proofErr w:type="gramEnd"/>
      <w:r>
        <w:t>党的初心使命的重大成果</w:t>
      </w:r>
      <w:r>
        <w:t xml:space="preserve"> </w:t>
      </w:r>
      <w:r w:rsidR="00AD5EBE">
        <w:rPr>
          <w:rFonts w:hint="eastAsia"/>
        </w:rPr>
        <w:t xml:space="preserve">           </w:t>
      </w:r>
      <w:r>
        <w:t>②</w:t>
      </w:r>
      <w:r>
        <w:t>确立了人民在基层治理中的地位</w:t>
      </w:r>
      <w:r>
        <w:t xml:space="preserve"> </w:t>
      </w:r>
    </w:p>
    <w:p w:rsidR="00E31AC3" w:rsidRDefault="00C47D5B" w:rsidP="00AD5EBE">
      <w:pPr>
        <w:spacing w:line="340" w:lineRule="exact"/>
        <w:ind w:left="420"/>
        <w:jc w:val="left"/>
        <w:textAlignment w:val="center"/>
      </w:pPr>
      <w:r>
        <w:t>③</w:t>
      </w:r>
      <w:r>
        <w:t>有利于提升人民管理国家事务的实践水平</w:t>
      </w:r>
      <w:r>
        <w:t xml:space="preserve"> </w:t>
      </w:r>
      <w:r w:rsidR="00AD5EBE">
        <w:rPr>
          <w:rFonts w:hint="eastAsia"/>
        </w:rPr>
        <w:t xml:space="preserve">    </w:t>
      </w:r>
      <w:r>
        <w:t>④</w:t>
      </w:r>
      <w:r>
        <w:t>有利于密切党和群众的血肉联系</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②①</w:t>
      </w:r>
    </w:p>
    <w:p w:rsidR="00E31AC3" w:rsidRDefault="00C47D5B" w:rsidP="00AD5EBE">
      <w:pPr>
        <w:spacing w:line="340" w:lineRule="exact"/>
        <w:ind w:left="420" w:hanging="420"/>
        <w:jc w:val="left"/>
        <w:textAlignment w:val="center"/>
      </w:pPr>
      <w:r>
        <w:rPr>
          <w:rFonts w:hint="eastAsia"/>
        </w:rPr>
        <w:t>22</w:t>
      </w:r>
      <w:r>
        <w:t>．十四届全国人大常委会第十五次会议于</w:t>
      </w:r>
      <w:r>
        <w:t>4</w:t>
      </w:r>
      <w:r>
        <w:t>月</w:t>
      </w:r>
      <w:r>
        <w:t>30</w:t>
      </w:r>
      <w:r>
        <w:t>日表决通过了《中华人民共和国民营经济促进法》。作为我国第一部专门关于民营经济发展的基础性法律，该法将进一步优化民营经济发展环境，发挥民营经济在国民经济和社会发展中的重要作用。由此可见，全国人大常</w:t>
      </w:r>
      <w:r>
        <w:t>委会（</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尊重国情和实际，坚持科学立法</w:t>
      </w:r>
      <w:r w:rsidR="00AD5EBE">
        <w:rPr>
          <w:rFonts w:hint="eastAsia"/>
        </w:rPr>
        <w:t xml:space="preserve">    </w:t>
      </w:r>
      <w:r>
        <w:t>②</w:t>
      </w:r>
      <w:r>
        <w:t>完善法律体系，坚持良法之治</w:t>
      </w:r>
    </w:p>
    <w:p w:rsidR="00E31AC3" w:rsidRDefault="00C47D5B" w:rsidP="00AD5EBE">
      <w:pPr>
        <w:spacing w:line="340" w:lineRule="exact"/>
        <w:ind w:left="420"/>
        <w:jc w:val="left"/>
        <w:textAlignment w:val="center"/>
      </w:pPr>
      <w:r>
        <w:t>③</w:t>
      </w:r>
      <w:r>
        <w:t>保障法律的实施，坚持依法治国</w:t>
      </w:r>
      <w:r w:rsidR="00AD5EBE">
        <w:rPr>
          <w:rFonts w:hint="eastAsia"/>
        </w:rPr>
        <w:t xml:space="preserve">    </w:t>
      </w:r>
      <w:r>
        <w:t>④</w:t>
      </w:r>
      <w:r>
        <w:t>贯彻民主集中制，提高立法效率</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①④</w:t>
      </w:r>
      <w:r>
        <w:tab/>
        <w:t>C</w:t>
      </w:r>
      <w:r>
        <w:t>．</w:t>
      </w:r>
      <w:r>
        <w:t>②③</w:t>
      </w:r>
      <w:r>
        <w:tab/>
        <w:t>D</w:t>
      </w:r>
      <w:r>
        <w:t>．</w:t>
      </w:r>
      <w:r>
        <w:t>③④</w:t>
      </w:r>
    </w:p>
    <w:p w:rsidR="00E31AC3" w:rsidRDefault="00C47D5B" w:rsidP="00AD5EBE">
      <w:pPr>
        <w:spacing w:line="340" w:lineRule="exact"/>
        <w:ind w:left="420" w:hanging="420"/>
        <w:jc w:val="left"/>
        <w:textAlignment w:val="center"/>
      </w:pPr>
      <w:r>
        <w:rPr>
          <w:rFonts w:hint="eastAsia"/>
        </w:rPr>
        <w:t>23</w:t>
      </w:r>
      <w:r>
        <w:t>．为深入贯彻党的二十</w:t>
      </w:r>
      <w:proofErr w:type="gramStart"/>
      <w:r>
        <w:t>大和党</w:t>
      </w:r>
      <w:proofErr w:type="gramEnd"/>
      <w:r>
        <w:t>的二十届三中全会决策部署，巩固拓展国家监察体制改革成果，解决新形势下监察工作中的突出问题，推进监察工作规范化、法治化、正规化，</w:t>
      </w:r>
      <w:r>
        <w:t>2024</w:t>
      </w:r>
      <w:r>
        <w:t>年</w:t>
      </w:r>
      <w:r>
        <w:t>9</w:t>
      </w:r>
      <w:r>
        <w:t>月</w:t>
      </w:r>
      <w:r>
        <w:t>10</w:t>
      </w:r>
      <w:r>
        <w:t>日，国家监察委员会在十四届全国人大常委会第十一次会议上提出了关于提请审议监察法修正草案的议案。这表明（</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全国人大常委会在推进监察工作规范化中行使了监督权和审议权</w:t>
      </w:r>
    </w:p>
    <w:p w:rsidR="00E31AC3" w:rsidRDefault="00C47D5B" w:rsidP="00AD5EBE">
      <w:pPr>
        <w:spacing w:line="340" w:lineRule="exact"/>
        <w:ind w:left="420"/>
        <w:jc w:val="left"/>
        <w:textAlignment w:val="center"/>
      </w:pPr>
      <w:r>
        <w:t>②</w:t>
      </w:r>
      <w:r>
        <w:t>党的领导、人民当家作主和依法治国统一于我国的法治实践之中</w:t>
      </w:r>
    </w:p>
    <w:p w:rsidR="00E31AC3" w:rsidRDefault="00C47D5B" w:rsidP="00AD5EBE">
      <w:pPr>
        <w:spacing w:line="340" w:lineRule="exact"/>
        <w:ind w:left="420"/>
        <w:jc w:val="left"/>
        <w:textAlignment w:val="center"/>
      </w:pPr>
      <w:r>
        <w:t>③</w:t>
      </w:r>
      <w:r>
        <w:t>我国的国家机构坚持民主集中制，保证了国家机关高效运转</w:t>
      </w:r>
    </w:p>
    <w:p w:rsidR="00E31AC3" w:rsidRDefault="00C47D5B" w:rsidP="00AD5EBE">
      <w:pPr>
        <w:spacing w:line="340" w:lineRule="exact"/>
        <w:ind w:left="420"/>
        <w:jc w:val="left"/>
        <w:textAlignment w:val="center"/>
      </w:pPr>
      <w:r>
        <w:t>④</w:t>
      </w:r>
      <w:r>
        <w:t>我国立法工作遵循发展规律，主动适应新时代中国特色社会主义伟大进程</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t>2</w:t>
      </w:r>
      <w:r>
        <w:rPr>
          <w:rFonts w:hint="eastAsia"/>
        </w:rPr>
        <w:t>4</w:t>
      </w:r>
      <w:r>
        <w:t>．</w:t>
      </w:r>
      <w:r>
        <w:t>2025</w:t>
      </w:r>
      <w:r>
        <w:t>年</w:t>
      </w:r>
      <w:r>
        <w:t>4</w:t>
      </w:r>
      <w:r>
        <w:t>月，继民法典之后，我国第二部以</w:t>
      </w:r>
      <w:r>
        <w:t>“</w:t>
      </w:r>
      <w:r>
        <w:t>法典</w:t>
      </w:r>
      <w:r>
        <w:t>”</w:t>
      </w:r>
      <w:r>
        <w:t>命名的法律</w:t>
      </w:r>
      <w:r>
        <w:t>——</w:t>
      </w:r>
      <w:r>
        <w:t>生态环境法典草案首次亮相。该草案为适应生态环境发展的法治需求，</w:t>
      </w:r>
      <w:proofErr w:type="gramStart"/>
      <w:r>
        <w:t>作出</w:t>
      </w:r>
      <w:proofErr w:type="gramEnd"/>
      <w:r>
        <w:t>原则性、引领性的规定，具有时代性、前瞻性。该项立法</w:t>
      </w:r>
      <w:r w:rsidR="00AD5EBE">
        <w:t>（）</w:t>
      </w:r>
    </w:p>
    <w:p w:rsidR="00E31AC3" w:rsidRDefault="00C47D5B" w:rsidP="00AD5EBE">
      <w:pPr>
        <w:spacing w:line="340" w:lineRule="exact"/>
        <w:ind w:left="420"/>
        <w:jc w:val="left"/>
        <w:textAlignment w:val="center"/>
      </w:pPr>
      <w:r>
        <w:t>①</w:t>
      </w:r>
      <w:r w:rsidR="00AD5EBE">
        <w:t>为我国生态文明建设提供法律保障</w:t>
      </w:r>
      <w:r w:rsidR="00AD5EBE">
        <w:rPr>
          <w:rFonts w:hint="eastAsia"/>
        </w:rPr>
        <w:t xml:space="preserve">      </w:t>
      </w:r>
      <w:r>
        <w:t>②</w:t>
      </w:r>
      <w:r>
        <w:t>推进我国依法治国方略得到全面落实</w:t>
      </w:r>
    </w:p>
    <w:p w:rsidR="00E31AC3" w:rsidRDefault="00C47D5B" w:rsidP="00AD5EBE">
      <w:pPr>
        <w:spacing w:line="340" w:lineRule="exact"/>
        <w:ind w:left="420"/>
        <w:jc w:val="left"/>
        <w:textAlignment w:val="center"/>
      </w:pPr>
      <w:r>
        <w:t>③</w:t>
      </w:r>
      <w:r>
        <w:t>旨在提升我国生态环境工作的法治化水平</w:t>
      </w:r>
      <w:r w:rsidR="00AD5EBE">
        <w:rPr>
          <w:rFonts w:hint="eastAsia"/>
        </w:rPr>
        <w:t xml:space="preserve">    </w:t>
      </w:r>
      <w:r>
        <w:t>④</w:t>
      </w:r>
      <w:r>
        <w:t>标志我国建成中国特色社会主义法治国家</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t>2</w:t>
      </w:r>
      <w:r>
        <w:rPr>
          <w:rFonts w:hint="eastAsia"/>
        </w:rPr>
        <w:t>5</w:t>
      </w:r>
      <w:r>
        <w:t>．</w:t>
      </w:r>
      <w:r>
        <w:t>2025</w:t>
      </w:r>
      <w:r>
        <w:t>年</w:t>
      </w:r>
      <w:r>
        <w:t>3</w:t>
      </w:r>
      <w:r>
        <w:t>月，中国科学家宣布首次实现跨半球、连接亚非大陆的上万公里星地量子通信。这一成果攻克了远距离量子纠缠传输的技术难题，标志着人类在量子通信领域取得革命性突破，为构建全球化安全信息网络提供关键支撑。材料表明（</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人类通过实践能够认识和改造物质世界</w:t>
      </w:r>
      <w:r w:rsidR="00AD5EBE">
        <w:rPr>
          <w:rFonts w:hint="eastAsia"/>
        </w:rPr>
        <w:t xml:space="preserve">  </w:t>
      </w:r>
      <w:r>
        <w:t>②</w:t>
      </w:r>
      <w:r>
        <w:t>具体科学的进步推动哲学发展，哲学是</w:t>
      </w:r>
      <w:r>
        <w:t>“</w:t>
      </w:r>
      <w:r>
        <w:t>科学之科学</w:t>
      </w:r>
      <w:r>
        <w:t>”</w:t>
      </w:r>
    </w:p>
    <w:p w:rsidR="00E31AC3" w:rsidRDefault="00C47D5B" w:rsidP="00AD5EBE">
      <w:pPr>
        <w:spacing w:line="340" w:lineRule="exact"/>
        <w:ind w:left="420"/>
        <w:jc w:val="left"/>
        <w:textAlignment w:val="center"/>
      </w:pPr>
      <w:r>
        <w:lastRenderedPageBreak/>
        <w:t>③</w:t>
      </w:r>
      <w:r>
        <w:t>思维与存在具有同一性，思维可以正</w:t>
      </w:r>
      <w:r>
        <w:t>确反映存在</w:t>
      </w:r>
      <w:r w:rsidR="00AD5EBE">
        <w:rPr>
          <w:rFonts w:hint="eastAsia"/>
        </w:rPr>
        <w:t xml:space="preserve">      </w:t>
      </w:r>
      <w:r>
        <w:t>④</w:t>
      </w:r>
      <w:r>
        <w:t>哲学智慧的发展决定科技发展方向</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t>B</w:t>
      </w:r>
      <w:r>
        <w:t>．</w:t>
      </w:r>
      <w:r>
        <w:t>①③</w:t>
      </w:r>
      <w:r>
        <w:tab/>
        <w:t>C</w:t>
      </w:r>
      <w:r>
        <w:t>．</w:t>
      </w:r>
      <w:r>
        <w:t>②④</w:t>
      </w:r>
      <w:r>
        <w:tab/>
        <w:t>D</w:t>
      </w:r>
      <w:r>
        <w:t>．</w:t>
      </w:r>
      <w:r>
        <w:t>③④</w:t>
      </w:r>
    </w:p>
    <w:p w:rsidR="00E31AC3" w:rsidRDefault="00C47D5B" w:rsidP="00AD5EBE">
      <w:pPr>
        <w:spacing w:line="340" w:lineRule="exact"/>
        <w:ind w:left="420" w:hanging="420"/>
        <w:jc w:val="left"/>
        <w:textAlignment w:val="center"/>
      </w:pPr>
      <w:r>
        <w:t>2</w:t>
      </w:r>
      <w:r>
        <w:rPr>
          <w:rFonts w:hint="eastAsia"/>
        </w:rPr>
        <w:t>6</w:t>
      </w:r>
      <w:r>
        <w:t>．</w:t>
      </w:r>
      <w:r>
        <w:t>2025</w:t>
      </w:r>
      <w:r>
        <w:t>年</w:t>
      </w:r>
      <w:r>
        <w:t>4</w:t>
      </w:r>
      <w:r>
        <w:t>月</w:t>
      </w:r>
      <w:r>
        <w:t>25</w:t>
      </w:r>
      <w:r>
        <w:t>日</w:t>
      </w:r>
      <w:r>
        <w:t>,</w:t>
      </w:r>
      <w:r>
        <w:t>中共中央政治局召开会议</w:t>
      </w:r>
      <w:r>
        <w:t>,</w:t>
      </w:r>
      <w:r>
        <w:t>研究当前经济形势和经济工作</w:t>
      </w:r>
      <w:r>
        <w:t>,</w:t>
      </w:r>
      <w:r>
        <w:t>提出</w:t>
      </w:r>
      <w:r>
        <w:t>“</w:t>
      </w:r>
      <w:r>
        <w:t>统筹国内经济工作和国际经贸斗争</w:t>
      </w:r>
      <w:r>
        <w:t>”</w:t>
      </w:r>
      <w:r>
        <w:t>。这是中央对当前国际形势的严峻性、长期性和艰巨性的最新判断</w:t>
      </w:r>
      <w:r>
        <w:t>,</w:t>
      </w:r>
      <w:r>
        <w:t>也正基于这样的判断</w:t>
      </w:r>
      <w:r>
        <w:t>,</w:t>
      </w:r>
      <w:r>
        <w:t>会议提出要</w:t>
      </w:r>
      <w:r>
        <w:t>“</w:t>
      </w:r>
      <w:r>
        <w:t>强化底线思维</w:t>
      </w:r>
      <w:r>
        <w:t>,</w:t>
      </w:r>
      <w:r>
        <w:t>充分备足预案</w:t>
      </w:r>
      <w:r>
        <w:t>,</w:t>
      </w:r>
      <w:r>
        <w:t>扎实做好经济工作</w:t>
      </w:r>
      <w:r>
        <w:t>”</w:t>
      </w:r>
      <w:r>
        <w:t>。这表明（</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社会意识是对社会存在的反映</w:t>
      </w:r>
      <w:r w:rsidR="00AD5EBE">
        <w:rPr>
          <w:rFonts w:hint="eastAsia"/>
        </w:rPr>
        <w:t xml:space="preserve">           </w:t>
      </w:r>
      <w:r>
        <w:t>②</w:t>
      </w:r>
      <w:r>
        <w:t>实践的需要推动认识的产生和发展</w:t>
      </w:r>
    </w:p>
    <w:p w:rsidR="00E31AC3" w:rsidRDefault="00C47D5B" w:rsidP="00AD5EBE">
      <w:pPr>
        <w:spacing w:line="340" w:lineRule="exact"/>
        <w:ind w:left="420"/>
        <w:jc w:val="left"/>
        <w:textAlignment w:val="center"/>
      </w:pPr>
      <w:r>
        <w:t>③</w:t>
      </w:r>
      <w:r>
        <w:t>来自实践的认识能指导实践获得成功</w:t>
      </w:r>
      <w:r w:rsidR="00AD5EBE">
        <w:rPr>
          <w:rFonts w:hint="eastAsia"/>
        </w:rPr>
        <w:t xml:space="preserve">     </w:t>
      </w:r>
      <w:r>
        <w:t>④</w:t>
      </w:r>
      <w:r>
        <w:t>生产关系一定要适应生产力的发展</w:t>
      </w:r>
    </w:p>
    <w:p w:rsidR="00E31AC3" w:rsidRDefault="00C47D5B" w:rsidP="00AD5EBE">
      <w:pPr>
        <w:tabs>
          <w:tab w:val="left" w:pos="2078"/>
          <w:tab w:val="left" w:pos="4156"/>
          <w:tab w:val="left" w:pos="6234"/>
        </w:tabs>
        <w:spacing w:line="340" w:lineRule="exact"/>
        <w:ind w:left="420"/>
        <w:jc w:val="left"/>
        <w:textAlignment w:val="center"/>
      </w:pPr>
      <w:r>
        <w:t>A</w:t>
      </w:r>
      <w:r>
        <w:t>．</w:t>
      </w:r>
      <w:r>
        <w:t>①②</w:t>
      </w:r>
      <w:r>
        <w:tab/>
      </w:r>
      <w:r>
        <w:t>B</w:t>
      </w:r>
      <w:r>
        <w:t>．</w:t>
      </w:r>
      <w:r>
        <w:t>①③</w:t>
      </w:r>
      <w:r>
        <w:tab/>
        <w:t>C</w:t>
      </w:r>
      <w:r>
        <w:t>．</w:t>
      </w:r>
      <w:r>
        <w:t>②④</w:t>
      </w:r>
      <w:r>
        <w:tab/>
        <w:t>D</w:t>
      </w:r>
      <w:r>
        <w:t>．</w:t>
      </w:r>
      <w:r>
        <w:t>③④</w:t>
      </w:r>
    </w:p>
    <w:p w:rsidR="00E31AC3" w:rsidRDefault="00C47D5B" w:rsidP="00AD5EBE">
      <w:pPr>
        <w:spacing w:line="340" w:lineRule="exact"/>
        <w:ind w:left="420" w:hanging="420"/>
        <w:jc w:val="left"/>
        <w:textAlignment w:val="center"/>
      </w:pPr>
      <w:r>
        <w:t>2</w:t>
      </w:r>
      <w:r>
        <w:rPr>
          <w:rFonts w:hint="eastAsia"/>
        </w:rPr>
        <w:t>7</w:t>
      </w:r>
      <w:r>
        <w:t>．</w:t>
      </w:r>
      <w:r>
        <w:t>2025</w:t>
      </w:r>
      <w:r>
        <w:t>年</w:t>
      </w:r>
      <w:r>
        <w:t>4</w:t>
      </w:r>
      <w:r>
        <w:t>月</w:t>
      </w:r>
      <w:r>
        <w:t>28</w:t>
      </w:r>
      <w:r>
        <w:t>日，习近平总书记在庆祝中华全国总工会成立</w:t>
      </w:r>
      <w:r>
        <w:t>100</w:t>
      </w:r>
      <w:r>
        <w:t>周年大会上，讲到第二次全国劳动大会胜利闭幕时</w:t>
      </w:r>
      <w:r>
        <w:t>“</w:t>
      </w:r>
      <w:r>
        <w:t>奋斗，奋斗，奋斗到底</w:t>
      </w:r>
      <w:r>
        <w:t>”</w:t>
      </w:r>
      <w:r>
        <w:t>口号响彻全场的生动场景，深刻揭示了能团结奋斗的民族才有前途，能团结奋斗的政党才能立于不败之地的道理。这启示我们（</w:t>
      </w:r>
      <w:r>
        <w:rPr>
          <w:rFonts w:eastAsia="Times New Roman"/>
          <w:kern w:val="0"/>
          <w:sz w:val="24"/>
          <w:szCs w:val="24"/>
        </w:rPr>
        <w:t>   </w:t>
      </w:r>
      <w:r>
        <w:t>）</w:t>
      </w:r>
    </w:p>
    <w:p w:rsidR="00E31AC3" w:rsidRDefault="00C47D5B" w:rsidP="00AD5EBE">
      <w:pPr>
        <w:spacing w:line="340" w:lineRule="exact"/>
        <w:ind w:left="420"/>
        <w:jc w:val="left"/>
        <w:textAlignment w:val="center"/>
      </w:pPr>
      <w:r>
        <w:t>①</w:t>
      </w:r>
      <w:r>
        <w:t>幸福是奋斗出来的，实现民族复兴关键在于伟大斗争</w:t>
      </w:r>
    </w:p>
    <w:p w:rsidR="00E31AC3" w:rsidRDefault="00C47D5B" w:rsidP="00AD5EBE">
      <w:pPr>
        <w:spacing w:line="340" w:lineRule="exact"/>
        <w:ind w:left="420"/>
        <w:jc w:val="left"/>
        <w:textAlignment w:val="center"/>
      </w:pPr>
      <w:r>
        <w:t>②</w:t>
      </w:r>
      <w:r>
        <w:t>团结奋斗是中国共产党和中国人民最显著的精神标识</w:t>
      </w:r>
    </w:p>
    <w:p w:rsidR="00E31AC3" w:rsidRDefault="00C47D5B" w:rsidP="00AD5EBE">
      <w:pPr>
        <w:spacing w:line="340" w:lineRule="exact"/>
        <w:ind w:left="420"/>
        <w:jc w:val="left"/>
        <w:textAlignment w:val="center"/>
      </w:pPr>
      <w:r>
        <w:t>③</w:t>
      </w:r>
      <w:r>
        <w:t>团结奋斗是中国人民创造历史伟业的必由之路</w:t>
      </w:r>
      <w:r w:rsidR="00AD5EBE">
        <w:rPr>
          <w:rFonts w:hint="eastAsia"/>
        </w:rPr>
        <w:t xml:space="preserve">    </w:t>
      </w:r>
      <w:r>
        <w:t>④</w:t>
      </w:r>
      <w:r>
        <w:t>伟大奋斗精神是中华民族伟大复兴的根本动力</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hanging="420"/>
        <w:jc w:val="left"/>
        <w:textAlignment w:val="center"/>
      </w:pPr>
      <w:r>
        <w:t>2</w:t>
      </w:r>
      <w:r>
        <w:rPr>
          <w:rFonts w:hint="eastAsia"/>
        </w:rPr>
        <w:t>8</w:t>
      </w:r>
      <w:r>
        <w:t>．</w:t>
      </w:r>
      <w:r>
        <w:t>“</w:t>
      </w:r>
      <w:r>
        <w:t>乱花绕屋水光动，碧虹漏窗春日高。</w:t>
      </w:r>
      <w:r>
        <w:t>”</w:t>
      </w:r>
      <w:r>
        <w:t>花窗常出现于园林中的隔墙或游廊侧墙之上，分隔空间，透映景色。花窗取材广泛，有动植物题材、器物类题材等，长期以来为人们所喜爱。花窗（</w:t>
      </w:r>
      <w:r>
        <w:rPr>
          <w:rFonts w:eastAsia="Times New Roman"/>
          <w:kern w:val="0"/>
          <w:sz w:val="24"/>
          <w:szCs w:val="24"/>
        </w:rPr>
        <w:t>   </w:t>
      </w:r>
      <w:r>
        <w:t>）</w:t>
      </w:r>
    </w:p>
    <w:p w:rsidR="00E31AC3" w:rsidRDefault="00C47D5B">
      <w:pPr>
        <w:spacing w:line="360" w:lineRule="auto"/>
        <w:ind w:left="420"/>
        <w:jc w:val="center"/>
        <w:textAlignment w:val="center"/>
      </w:pPr>
      <w:r>
        <w:rPr>
          <w:rFonts w:eastAsia="Times New Roman"/>
          <w:noProof/>
          <w:kern w:val="0"/>
          <w:sz w:val="24"/>
          <w:szCs w:val="24"/>
        </w:rPr>
        <w:drawing>
          <wp:inline distT="0" distB="0" distL="114300" distR="114300">
            <wp:extent cx="1209675" cy="1219200"/>
            <wp:effectExtent l="0" t="0" r="9525" b="0"/>
            <wp:docPr id="100003" name="图片 100003" descr="学科网 tzp+jWwOwdD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7" cstate="print"/>
                    <a:stretch>
                      <a:fillRect/>
                    </a:stretch>
                  </pic:blipFill>
                  <pic:spPr>
                    <a:xfrm>
                      <a:off x="0" y="0"/>
                      <a:ext cx="1209675" cy="1219200"/>
                    </a:xfrm>
                    <a:prstGeom prst="rect">
                      <a:avLst/>
                    </a:prstGeom>
                  </pic:spPr>
                </pic:pic>
              </a:graphicData>
            </a:graphic>
          </wp:inline>
        </w:drawing>
      </w:r>
    </w:p>
    <w:p w:rsidR="00E31AC3" w:rsidRDefault="00C47D5B" w:rsidP="00AD5EBE">
      <w:pPr>
        <w:spacing w:line="360" w:lineRule="auto"/>
        <w:ind w:left="420"/>
        <w:jc w:val="left"/>
        <w:textAlignment w:val="center"/>
      </w:pPr>
      <w:r>
        <w:t>①</w:t>
      </w:r>
      <w:r>
        <w:t>是传统审美文化的载体</w:t>
      </w:r>
      <w:r>
        <w:rPr>
          <w:rFonts w:eastAsia="Times New Roman"/>
          <w:kern w:val="0"/>
          <w:sz w:val="24"/>
          <w:szCs w:val="24"/>
        </w:rPr>
        <w:t>            </w:t>
      </w:r>
      <w:r>
        <w:t>②</w:t>
      </w:r>
      <w:r>
        <w:t>创造了事物间的客观联系</w:t>
      </w:r>
    </w:p>
    <w:p w:rsidR="00E31AC3" w:rsidRDefault="00C47D5B" w:rsidP="00AD5EBE">
      <w:pPr>
        <w:spacing w:line="340" w:lineRule="exact"/>
        <w:ind w:left="420"/>
        <w:jc w:val="left"/>
        <w:textAlignment w:val="center"/>
      </w:pPr>
      <w:r>
        <w:t>③</w:t>
      </w:r>
      <w:r>
        <w:t>体现实用性与艺术性的统一</w:t>
      </w:r>
      <w:r>
        <w:rPr>
          <w:rFonts w:eastAsia="Times New Roman"/>
          <w:kern w:val="0"/>
          <w:sz w:val="24"/>
          <w:szCs w:val="24"/>
        </w:rPr>
        <w:t>        </w:t>
      </w:r>
      <w:r>
        <w:t>④</w:t>
      </w:r>
      <w:r>
        <w:t>彰显征服自然的天人合一理念</w:t>
      </w:r>
    </w:p>
    <w:p w:rsidR="00E31AC3" w:rsidRDefault="00C47D5B" w:rsidP="00AD5EBE">
      <w:pPr>
        <w:tabs>
          <w:tab w:val="left" w:pos="2078"/>
          <w:tab w:val="left" w:pos="4156"/>
          <w:tab w:val="left" w:pos="6234"/>
        </w:tabs>
        <w:spacing w:line="340" w:lineRule="exact"/>
        <w:ind w:left="420"/>
        <w:jc w:val="left"/>
        <w:textAlignment w:val="center"/>
      </w:pPr>
      <w:r>
        <w:t>A</w:t>
      </w:r>
      <w:r>
        <w:t>．</w:t>
      </w:r>
      <w:r>
        <w:t>①③</w:t>
      </w:r>
      <w:r>
        <w:tab/>
        <w:t>B</w:t>
      </w:r>
      <w:r>
        <w:t>．</w:t>
      </w:r>
      <w:r>
        <w:t>①④</w:t>
      </w:r>
      <w:r>
        <w:tab/>
        <w:t>C</w:t>
      </w:r>
      <w:r>
        <w:t>．</w:t>
      </w:r>
      <w:r>
        <w:t>②③</w:t>
      </w:r>
      <w:r>
        <w:tab/>
        <w:t>D</w:t>
      </w:r>
      <w:r>
        <w:t>．</w:t>
      </w:r>
      <w:r>
        <w:t>②④</w:t>
      </w:r>
    </w:p>
    <w:p w:rsidR="00E31AC3" w:rsidRDefault="00C47D5B" w:rsidP="00AD5EBE">
      <w:pPr>
        <w:spacing w:line="340" w:lineRule="exact"/>
        <w:ind w:left="420" w:firstLineChars="800" w:firstLine="3520"/>
        <w:jc w:val="left"/>
        <w:textAlignment w:val="center"/>
        <w:rPr>
          <w:sz w:val="44"/>
          <w:szCs w:val="48"/>
        </w:rPr>
      </w:pPr>
      <w:r>
        <w:rPr>
          <w:sz w:val="44"/>
          <w:szCs w:val="48"/>
        </w:rPr>
        <w:t>第</w:t>
      </w:r>
      <w:r>
        <w:rPr>
          <w:sz w:val="44"/>
          <w:szCs w:val="48"/>
        </w:rPr>
        <w:t>Ⅱ</w:t>
      </w:r>
      <w:r>
        <w:rPr>
          <w:sz w:val="44"/>
          <w:szCs w:val="48"/>
        </w:rPr>
        <w:t>卷</w:t>
      </w:r>
    </w:p>
    <w:p w:rsidR="00E31AC3" w:rsidRDefault="00C47D5B" w:rsidP="00AD5EBE">
      <w:pPr>
        <w:spacing w:line="340" w:lineRule="exact"/>
        <w:jc w:val="left"/>
        <w:textAlignment w:val="center"/>
        <w:rPr>
          <w:sz w:val="44"/>
          <w:szCs w:val="48"/>
        </w:rPr>
      </w:pPr>
      <w:r>
        <w:rPr>
          <w:rFonts w:hint="eastAsia"/>
          <w:b/>
          <w:bCs/>
          <w:sz w:val="24"/>
          <w:szCs w:val="24"/>
        </w:rPr>
        <w:t>四</w:t>
      </w:r>
      <w:r>
        <w:rPr>
          <w:b/>
          <w:bCs/>
          <w:sz w:val="24"/>
          <w:szCs w:val="24"/>
        </w:rPr>
        <w:t>、非选择题：</w:t>
      </w:r>
      <w:r>
        <w:rPr>
          <w:b/>
          <w:sz w:val="24"/>
          <w:szCs w:val="28"/>
        </w:rPr>
        <w:t>本大题共</w:t>
      </w:r>
      <w:r>
        <w:rPr>
          <w:rFonts w:hint="eastAsia"/>
          <w:b/>
          <w:sz w:val="24"/>
          <w:szCs w:val="28"/>
        </w:rPr>
        <w:t>2</w:t>
      </w:r>
      <w:r>
        <w:rPr>
          <w:b/>
          <w:sz w:val="24"/>
          <w:szCs w:val="28"/>
        </w:rPr>
        <w:t>小题，共</w:t>
      </w:r>
      <w:r>
        <w:rPr>
          <w:rFonts w:hint="eastAsia"/>
          <w:b/>
          <w:sz w:val="24"/>
          <w:szCs w:val="28"/>
        </w:rPr>
        <w:t>3</w:t>
      </w:r>
      <w:r>
        <w:rPr>
          <w:rFonts w:hint="eastAsia"/>
          <w:b/>
          <w:sz w:val="24"/>
          <w:szCs w:val="28"/>
        </w:rPr>
        <w:t>2</w:t>
      </w:r>
      <w:r>
        <w:rPr>
          <w:b/>
          <w:sz w:val="24"/>
          <w:szCs w:val="28"/>
        </w:rPr>
        <w:t>分。</w:t>
      </w:r>
    </w:p>
    <w:p w:rsidR="00E31AC3" w:rsidRDefault="00C47D5B" w:rsidP="00AD5EBE">
      <w:pPr>
        <w:spacing w:line="340" w:lineRule="exact"/>
        <w:ind w:left="420" w:hanging="420"/>
        <w:jc w:val="left"/>
        <w:textAlignment w:val="center"/>
      </w:pPr>
      <w:r>
        <w:t>29</w:t>
      </w:r>
      <w:r>
        <w:t>．</w:t>
      </w:r>
      <w:r>
        <w:rPr>
          <w:rFonts w:hint="eastAsia"/>
        </w:rPr>
        <w:t>(13</w:t>
      </w:r>
      <w:r>
        <w:rPr>
          <w:rFonts w:hint="eastAsia"/>
        </w:rPr>
        <w:t>分）</w:t>
      </w:r>
      <w:r>
        <w:t>阅读材料，完成下列要求。</w:t>
      </w:r>
    </w:p>
    <w:p w:rsidR="00E31AC3" w:rsidRDefault="00C47D5B" w:rsidP="00AD5EBE">
      <w:pPr>
        <w:spacing w:line="340" w:lineRule="exact"/>
        <w:ind w:left="420"/>
        <w:jc w:val="left"/>
        <w:textAlignment w:val="center"/>
      </w:pPr>
      <w:r>
        <w:rPr>
          <w:rFonts w:ascii="楷体" w:eastAsia="楷体" w:hAnsi="楷体" w:cs="楷体"/>
        </w:rPr>
        <w:t>2025</w:t>
      </w:r>
      <w:r>
        <w:rPr>
          <w:rFonts w:ascii="楷体" w:eastAsia="楷体" w:hAnsi="楷体" w:cs="楷体"/>
        </w:rPr>
        <w:t>年是中国人民抗日战争暨世界反法西斯战争胜利</w:t>
      </w:r>
      <w:r>
        <w:rPr>
          <w:rFonts w:ascii="楷体" w:eastAsia="楷体" w:hAnsi="楷体" w:cs="楷体"/>
        </w:rPr>
        <w:t>80</w:t>
      </w:r>
      <w:r>
        <w:rPr>
          <w:rFonts w:ascii="楷体" w:eastAsia="楷体" w:hAnsi="楷体" w:cs="楷体"/>
        </w:rPr>
        <w:t>周年。</w:t>
      </w:r>
    </w:p>
    <w:p w:rsidR="00E31AC3" w:rsidRDefault="00C47D5B" w:rsidP="00AD5EBE">
      <w:pPr>
        <w:spacing w:line="340" w:lineRule="exact"/>
        <w:ind w:left="420"/>
        <w:jc w:val="left"/>
        <w:textAlignment w:val="center"/>
      </w:pPr>
      <w:r>
        <w:rPr>
          <w:rFonts w:ascii="楷体" w:eastAsia="楷体" w:hAnsi="楷体" w:cs="楷体"/>
        </w:rPr>
        <w:t>习近平总书记指出</w:t>
      </w:r>
      <w:r>
        <w:t>：</w:t>
      </w:r>
      <w:r>
        <w:t>“</w:t>
      </w:r>
      <w:r>
        <w:rPr>
          <w:rFonts w:ascii="楷体" w:eastAsia="楷体" w:hAnsi="楷体" w:cs="楷体"/>
        </w:rPr>
        <w:t>伟大抗战精神，是中国人民弥足珍贵的精神财富，将永远激励中国人民克服一切艰难险阻、为实现中华民族伟大复兴而奋斗。</w:t>
      </w:r>
      <w:r>
        <w:t>”</w:t>
      </w:r>
    </w:p>
    <w:p w:rsidR="00E31AC3" w:rsidRDefault="00C47D5B" w:rsidP="00AD5EBE">
      <w:pPr>
        <w:spacing w:line="340" w:lineRule="exact"/>
        <w:ind w:left="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纪念中国人民抗日战争暨世界反法西斯战争胜利</w:t>
      </w:r>
      <w:r>
        <w:rPr>
          <w:rFonts w:ascii="楷体" w:eastAsia="楷体" w:hAnsi="楷体" w:cs="楷体"/>
        </w:rPr>
        <w:t>80</w:t>
      </w:r>
      <w:r>
        <w:rPr>
          <w:rFonts w:ascii="楷体" w:eastAsia="楷体" w:hAnsi="楷体" w:cs="楷体"/>
        </w:rPr>
        <w:t>周年阅兵，一批</w:t>
      </w:r>
      <w:r>
        <w:t>“</w:t>
      </w:r>
      <w:r>
        <w:rPr>
          <w:rFonts w:ascii="楷体" w:eastAsia="楷体" w:hAnsi="楷体" w:cs="楷体"/>
        </w:rPr>
        <w:t>国之重器</w:t>
      </w:r>
      <w:r>
        <w:t>”</w:t>
      </w:r>
      <w:r>
        <w:rPr>
          <w:rFonts w:ascii="楷体" w:eastAsia="楷体" w:hAnsi="楷体" w:cs="楷体"/>
        </w:rPr>
        <w:t>震撼登场，背后是中国自主创新掌握关键核心技术的硬核实力。</w:t>
      </w:r>
    </w:p>
    <w:p w:rsidR="00E31AC3" w:rsidRDefault="00C47D5B" w:rsidP="00AD5EBE">
      <w:pPr>
        <w:spacing w:line="340" w:lineRule="exact"/>
        <w:ind w:left="420"/>
        <w:jc w:val="left"/>
        <w:textAlignment w:val="center"/>
      </w:pPr>
      <w:r>
        <w:rPr>
          <w:rFonts w:ascii="楷体" w:eastAsia="楷体" w:hAnsi="楷体" w:cs="楷体"/>
        </w:rPr>
        <w:t>面对国际科技竞争的严峻挑战和国防安全的迫切需求，党中央</w:t>
      </w:r>
      <w:proofErr w:type="gramStart"/>
      <w:r>
        <w:rPr>
          <w:rFonts w:ascii="楷体" w:eastAsia="楷体" w:hAnsi="楷体" w:cs="楷体"/>
        </w:rPr>
        <w:t>作出</w:t>
      </w:r>
      <w:proofErr w:type="gramEnd"/>
      <w:r>
        <w:t>“</w:t>
      </w:r>
      <w:r>
        <w:rPr>
          <w:rFonts w:ascii="楷体" w:eastAsia="楷体" w:hAnsi="楷体" w:cs="楷体"/>
        </w:rPr>
        <w:t>实施科技强军战略、突破关键核心技术</w:t>
      </w:r>
      <w:r>
        <w:t>”</w:t>
      </w:r>
      <w:r>
        <w:rPr>
          <w:rFonts w:ascii="楷体" w:eastAsia="楷体" w:hAnsi="楷体" w:cs="楷体"/>
        </w:rPr>
        <w:t>的重大决策，将航空发动机、高端芯片、精密仪器等</w:t>
      </w:r>
      <w:r>
        <w:t>“</w:t>
      </w:r>
      <w:r>
        <w:rPr>
          <w:rFonts w:ascii="楷体" w:eastAsia="楷体" w:hAnsi="楷体" w:cs="楷体"/>
        </w:rPr>
        <w:t>卡脖子</w:t>
      </w:r>
      <w:r>
        <w:t>”</w:t>
      </w:r>
      <w:r>
        <w:rPr>
          <w:rFonts w:ascii="楷体" w:eastAsia="楷体" w:hAnsi="楷体" w:cs="楷体"/>
        </w:rPr>
        <w:t>领域纳入国家重点研发计划，成立中央科技委员会统筹协调。</w:t>
      </w:r>
    </w:p>
    <w:p w:rsidR="00E31AC3" w:rsidRDefault="00C47D5B" w:rsidP="00AD5EBE">
      <w:pPr>
        <w:spacing w:line="340" w:lineRule="exact"/>
        <w:ind w:left="420"/>
        <w:jc w:val="left"/>
        <w:textAlignment w:val="center"/>
      </w:pPr>
      <w:r>
        <w:rPr>
          <w:rFonts w:ascii="楷体" w:eastAsia="楷体" w:hAnsi="楷体" w:cs="楷体"/>
        </w:rPr>
        <w:t>歼</w:t>
      </w:r>
      <w:r>
        <w:rPr>
          <w:rFonts w:ascii="楷体" w:eastAsia="楷体" w:hAnsi="楷体" w:cs="楷体"/>
        </w:rPr>
        <w:t>-20</w:t>
      </w:r>
      <w:r>
        <w:rPr>
          <w:rFonts w:ascii="楷体" w:eastAsia="楷体" w:hAnsi="楷体" w:cs="楷体"/>
        </w:rPr>
        <w:t>研发团队汇聚了航空工业集团、中国科学院、清华大学、北京航空航天大学等</w:t>
      </w:r>
      <w:r>
        <w:rPr>
          <w:rFonts w:ascii="楷体" w:eastAsia="楷体" w:hAnsi="楷体" w:cs="楷体"/>
        </w:rPr>
        <w:t>200</w:t>
      </w:r>
      <w:r>
        <w:rPr>
          <w:rFonts w:ascii="楷体" w:eastAsia="楷体" w:hAnsi="楷体" w:cs="楷体"/>
        </w:rPr>
        <w:t>多家单位的科研力量，实现技术、人才、资源的高效整合。我们仅用</w:t>
      </w:r>
      <w:r>
        <w:rPr>
          <w:rFonts w:ascii="楷体" w:eastAsia="楷体" w:hAnsi="楷体" w:cs="楷体"/>
        </w:rPr>
        <w:t>10</w:t>
      </w:r>
      <w:r>
        <w:rPr>
          <w:rFonts w:ascii="楷体" w:eastAsia="楷体" w:hAnsi="楷体" w:cs="楷体"/>
        </w:rPr>
        <w:t>余年时间，就完成了从技术攻关到列装服役的跨越，而同类装备在西方国家的研发周期通常超过</w:t>
      </w:r>
      <w:r>
        <w:rPr>
          <w:rFonts w:ascii="楷体" w:eastAsia="楷体" w:hAnsi="楷体" w:cs="楷体"/>
        </w:rPr>
        <w:t>20</w:t>
      </w:r>
      <w:r>
        <w:rPr>
          <w:rFonts w:ascii="楷体" w:eastAsia="楷体" w:hAnsi="楷体" w:cs="楷体"/>
        </w:rPr>
        <w:t>年。</w:t>
      </w:r>
    </w:p>
    <w:p w:rsidR="00E31AC3" w:rsidRDefault="00C47D5B" w:rsidP="00AD5EBE">
      <w:pPr>
        <w:spacing w:line="340" w:lineRule="exact"/>
        <w:ind w:left="420"/>
        <w:jc w:val="left"/>
        <w:textAlignment w:val="center"/>
      </w:pPr>
      <w:r>
        <w:rPr>
          <w:rFonts w:ascii="楷体" w:eastAsia="楷体" w:hAnsi="楷体" w:cs="楷体"/>
        </w:rPr>
        <w:lastRenderedPageBreak/>
        <w:t>在东风</w:t>
      </w:r>
      <w:r>
        <w:rPr>
          <w:rFonts w:ascii="楷体" w:eastAsia="楷体" w:hAnsi="楷体" w:cs="楷体"/>
        </w:rPr>
        <w:t>-41</w:t>
      </w:r>
      <w:r>
        <w:rPr>
          <w:rFonts w:ascii="楷体" w:eastAsia="楷体" w:hAnsi="楷体" w:cs="楷体"/>
        </w:rPr>
        <w:t>研发团队中，身为共产党员的总设计师年近七旬仍坚守科研一线，带领团队攻克导弹制导精度难题；青年党员工程师主动请缨进驻戈壁试验场，连续</w:t>
      </w:r>
      <w:r>
        <w:rPr>
          <w:rFonts w:ascii="楷体" w:eastAsia="楷体" w:hAnsi="楷体" w:cs="楷体"/>
        </w:rPr>
        <w:t>3</w:t>
      </w:r>
      <w:r>
        <w:rPr>
          <w:rFonts w:ascii="楷体" w:eastAsia="楷体" w:hAnsi="楷体" w:cs="楷体"/>
        </w:rPr>
        <w:t>个月开展极端环境测试</w:t>
      </w:r>
      <w:r>
        <w:t>……</w:t>
      </w:r>
      <w:r>
        <w:rPr>
          <w:rFonts w:ascii="楷体" w:eastAsia="楷体" w:hAnsi="楷体" w:cs="楷体"/>
        </w:rPr>
        <w:t>他们以</w:t>
      </w:r>
      <w:r>
        <w:t>“</w:t>
      </w:r>
      <w:r>
        <w:rPr>
          <w:rFonts w:ascii="楷体" w:eastAsia="楷体" w:hAnsi="楷体" w:cs="楷体"/>
        </w:rPr>
        <w:t>把一切献给党和国家</w:t>
      </w:r>
      <w:r>
        <w:t>”</w:t>
      </w:r>
      <w:r>
        <w:rPr>
          <w:rFonts w:ascii="楷体" w:eastAsia="楷体" w:hAnsi="楷体" w:cs="楷体"/>
        </w:rPr>
        <w:t>的信念，诠释了中国共</w:t>
      </w:r>
      <w:r>
        <w:rPr>
          <w:rFonts w:ascii="楷体" w:eastAsia="楷体" w:hAnsi="楷体" w:cs="楷体"/>
        </w:rPr>
        <w:t>产党人的初心和使命。</w:t>
      </w:r>
    </w:p>
    <w:p w:rsidR="00E31AC3" w:rsidRDefault="00C47D5B" w:rsidP="00AD5EBE">
      <w:pPr>
        <w:spacing w:line="340" w:lineRule="exact"/>
        <w:ind w:left="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从平型关大捷打破</w:t>
      </w:r>
      <w:r>
        <w:t>“</w:t>
      </w:r>
      <w:r>
        <w:rPr>
          <w:rFonts w:ascii="楷体" w:eastAsia="楷体" w:hAnsi="楷体" w:cs="楷体"/>
        </w:rPr>
        <w:t>日军不可战胜</w:t>
      </w:r>
      <w:r>
        <w:t>”</w:t>
      </w:r>
      <w:r>
        <w:rPr>
          <w:rFonts w:ascii="楷体" w:eastAsia="楷体" w:hAnsi="楷体" w:cs="楷体"/>
        </w:rPr>
        <w:t>的神话，到百团大战振奋全国抗战信心；从杨靖宇</w:t>
      </w:r>
      <w:r>
        <w:t>“</w:t>
      </w:r>
      <w:r>
        <w:rPr>
          <w:rFonts w:ascii="楷体" w:eastAsia="楷体" w:hAnsi="楷体" w:cs="楷体"/>
        </w:rPr>
        <w:t>冰天雪地里与敌周旋</w:t>
      </w:r>
      <w:r>
        <w:t>”</w:t>
      </w:r>
      <w:r>
        <w:rPr>
          <w:rFonts w:ascii="楷体" w:eastAsia="楷体" w:hAnsi="楷体" w:cs="楷体"/>
        </w:rPr>
        <w:t>的坚守，到无数先烈</w:t>
      </w:r>
      <w:r>
        <w:t>“</w:t>
      </w:r>
      <w:r>
        <w:rPr>
          <w:rFonts w:ascii="楷体" w:eastAsia="楷体" w:hAnsi="楷体" w:cs="楷体"/>
        </w:rPr>
        <w:t>宁为玉碎不为瓦全</w:t>
      </w:r>
      <w:r>
        <w:t>”</w:t>
      </w:r>
      <w:r>
        <w:rPr>
          <w:rFonts w:ascii="楷体" w:eastAsia="楷体" w:hAnsi="楷体" w:cs="楷体"/>
        </w:rPr>
        <w:t>的抗争，中国人民以</w:t>
      </w:r>
      <w:r>
        <w:rPr>
          <w:rFonts w:ascii="楷体" w:eastAsia="楷体" w:hAnsi="楷体" w:cs="楷体"/>
        </w:rPr>
        <w:t>3500</w:t>
      </w:r>
      <w:r>
        <w:rPr>
          <w:rFonts w:ascii="楷体" w:eastAsia="楷体" w:hAnsi="楷体" w:cs="楷体"/>
        </w:rPr>
        <w:t>多万同胞伤亡的巨大牺牲，赢得了近代以来中国反抗外敌入侵的第一次完全胜利。</w:t>
      </w:r>
    </w:p>
    <w:p w:rsidR="00E31AC3" w:rsidRDefault="00C47D5B" w:rsidP="00AD5EBE">
      <w:pPr>
        <w:spacing w:line="340" w:lineRule="exact"/>
        <w:ind w:left="420"/>
        <w:jc w:val="left"/>
        <w:textAlignment w:val="center"/>
      </w:pPr>
      <w:r>
        <w:rPr>
          <w:rFonts w:ascii="楷体" w:eastAsia="楷体" w:hAnsi="楷体" w:cs="楷体"/>
        </w:rPr>
        <w:t>如今，硝烟早已散尽，但抗战精神穿越时空、历久弥新。中国特色社会主义进入新时代，中国式现代化迈出坚实步伐。站在新的历史起点，如何让伟大抗战精神在新时代焕发生机，为强国建设、民族复兴注入不竭动力，是我们必须回答的时代命题。</w:t>
      </w:r>
    </w:p>
    <w:p w:rsidR="00E31AC3" w:rsidRDefault="00C47D5B" w:rsidP="00AD5EBE">
      <w:pPr>
        <w:spacing w:line="340" w:lineRule="exact"/>
        <w:ind w:left="420"/>
        <w:jc w:val="left"/>
        <w:textAlignment w:val="center"/>
      </w:pPr>
      <w:r>
        <w:t>(1)</w:t>
      </w:r>
      <w:r>
        <w:t>结合材料</w:t>
      </w:r>
      <w:proofErr w:type="gramStart"/>
      <w:r>
        <w:t>一</w:t>
      </w:r>
      <w:proofErr w:type="gramEnd"/>
      <w:r>
        <w:t>，运用《</w:t>
      </w:r>
      <w:r>
        <w:t>政治与法治》相关知识，分析中国先进军事装备研发背后的</w:t>
      </w:r>
      <w:r>
        <w:t>“</w:t>
      </w:r>
      <w:r>
        <w:t>制度优势与政治密码</w:t>
      </w:r>
      <w:r>
        <w:t>”</w:t>
      </w:r>
      <w:r>
        <w:t>。</w:t>
      </w:r>
      <w:r>
        <w:rPr>
          <w:rFonts w:hint="eastAsia"/>
        </w:rPr>
        <w:t>(6</w:t>
      </w:r>
      <w:r>
        <w:rPr>
          <w:rFonts w:hint="eastAsia"/>
        </w:rPr>
        <w:t>分）</w:t>
      </w:r>
    </w:p>
    <w:p w:rsidR="00E31AC3" w:rsidRDefault="00C47D5B" w:rsidP="00AD5EBE">
      <w:pPr>
        <w:spacing w:line="340" w:lineRule="exact"/>
        <w:ind w:left="420"/>
        <w:jc w:val="left"/>
        <w:textAlignment w:val="center"/>
      </w:pPr>
      <w:r>
        <w:t>(2)</w:t>
      </w:r>
      <w:r>
        <w:t>运用《中国特色社会主义》相关知识，以</w:t>
      </w:r>
      <w:r>
        <w:t>“</w:t>
      </w:r>
      <w:r>
        <w:t>从抗战精神中汲取奋进力量</w:t>
      </w:r>
      <w:r>
        <w:t>”</w:t>
      </w:r>
      <w:r>
        <w:t>为主题，谈谈其对新时代推进中国式现代化的启示。</w:t>
      </w:r>
    </w:p>
    <w:p w:rsidR="00E31AC3" w:rsidRDefault="00C47D5B" w:rsidP="00AD5EBE">
      <w:pPr>
        <w:spacing w:line="340" w:lineRule="exact"/>
        <w:ind w:left="420"/>
        <w:jc w:val="left"/>
        <w:textAlignment w:val="center"/>
      </w:pPr>
      <w:r>
        <w:t>要求：观点明确；逻辑清晰；表述规范；</w:t>
      </w:r>
      <w:r>
        <w:t>240</w:t>
      </w:r>
      <w:r>
        <w:t>字以内。</w:t>
      </w:r>
      <w:r>
        <w:rPr>
          <w:rFonts w:hint="eastAsia"/>
        </w:rPr>
        <w:t>(7</w:t>
      </w:r>
      <w:r>
        <w:rPr>
          <w:rFonts w:hint="eastAsia"/>
        </w:rPr>
        <w:t>分）</w:t>
      </w:r>
    </w:p>
    <w:p w:rsidR="00E31AC3" w:rsidRDefault="00E31AC3" w:rsidP="00AD5EBE">
      <w:pPr>
        <w:spacing w:line="340" w:lineRule="exact"/>
        <w:jc w:val="left"/>
        <w:textAlignment w:val="center"/>
      </w:pPr>
    </w:p>
    <w:p w:rsidR="00E31AC3" w:rsidRDefault="00C47D5B" w:rsidP="00AD5EBE">
      <w:pPr>
        <w:spacing w:line="340" w:lineRule="exact"/>
        <w:ind w:left="420" w:hanging="420"/>
        <w:jc w:val="left"/>
        <w:textAlignment w:val="center"/>
      </w:pPr>
      <w:r>
        <w:t>30</w:t>
      </w:r>
      <w:r>
        <w:t>．</w:t>
      </w:r>
      <w:r>
        <w:rPr>
          <w:rFonts w:hint="eastAsia"/>
        </w:rPr>
        <w:t>(19</w:t>
      </w:r>
      <w:r>
        <w:rPr>
          <w:rFonts w:hint="eastAsia"/>
        </w:rPr>
        <w:t>分）</w:t>
      </w:r>
      <w:r>
        <w:t>阅读材料，完成下列要求。</w:t>
      </w:r>
    </w:p>
    <w:p w:rsidR="00E31AC3" w:rsidRDefault="00C47D5B" w:rsidP="00AD5EBE">
      <w:pPr>
        <w:spacing w:line="340" w:lineRule="exact"/>
        <w:ind w:left="420"/>
        <w:jc w:val="left"/>
        <w:textAlignment w:val="center"/>
      </w:pPr>
      <w:r>
        <w:rPr>
          <w:rFonts w:ascii="楷体" w:eastAsia="楷体" w:hAnsi="楷体" w:cs="楷体"/>
        </w:rPr>
        <w:t>当前，我国旅游业日益成为新兴的战略性支柱产业和具有显著时代特征的民生产业、幸福产业，在促增长、扩内需、调结构、惠民生等方面扮演重要角色。</w:t>
      </w:r>
    </w:p>
    <w:p w:rsidR="00E31AC3" w:rsidRDefault="00C47D5B" w:rsidP="00AD5EBE">
      <w:pPr>
        <w:spacing w:line="340" w:lineRule="exact"/>
        <w:ind w:left="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根据文化和旅游</w:t>
      </w:r>
      <w:proofErr w:type="gramStart"/>
      <w:r>
        <w:rPr>
          <w:rFonts w:ascii="楷体" w:eastAsia="楷体" w:hAnsi="楷体" w:cs="楷体"/>
        </w:rPr>
        <w:t>部数据</w:t>
      </w:r>
      <w:proofErr w:type="gramEnd"/>
      <w:r>
        <w:rPr>
          <w:rFonts w:ascii="楷体" w:eastAsia="楷体" w:hAnsi="楷体" w:cs="楷体"/>
        </w:rPr>
        <w:t>中心测算，</w:t>
      </w:r>
      <w:r>
        <w:rPr>
          <w:rFonts w:ascii="楷体" w:eastAsia="楷体" w:hAnsi="楷体" w:cs="楷体"/>
        </w:rPr>
        <w:t>2025</w:t>
      </w:r>
      <w:r>
        <w:rPr>
          <w:rFonts w:ascii="楷体" w:eastAsia="楷体" w:hAnsi="楷体" w:cs="楷体"/>
        </w:rPr>
        <w:t>年</w:t>
      </w:r>
      <w:r>
        <w:rPr>
          <w:rFonts w:ascii="楷体" w:eastAsia="楷体" w:hAnsi="楷体" w:cs="楷体"/>
        </w:rPr>
        <w:t>国庆中秋假日</w:t>
      </w:r>
      <w:r>
        <w:rPr>
          <w:rFonts w:ascii="楷体" w:eastAsia="楷体" w:hAnsi="楷体" w:cs="楷体"/>
        </w:rPr>
        <w:t>8</w:t>
      </w:r>
      <w:r>
        <w:rPr>
          <w:rFonts w:ascii="楷体" w:eastAsia="楷体" w:hAnsi="楷体" w:cs="楷体"/>
        </w:rPr>
        <w:t>天，全国国内出游</w:t>
      </w:r>
      <w:r>
        <w:rPr>
          <w:rFonts w:ascii="楷体" w:eastAsia="楷体" w:hAnsi="楷体" w:cs="楷体"/>
        </w:rPr>
        <w:t>8.88</w:t>
      </w:r>
      <w:r>
        <w:rPr>
          <w:rFonts w:ascii="楷体" w:eastAsia="楷体" w:hAnsi="楷体" w:cs="楷体"/>
        </w:rPr>
        <w:t>亿人次，较</w:t>
      </w:r>
      <w:r>
        <w:rPr>
          <w:rFonts w:ascii="楷体" w:eastAsia="楷体" w:hAnsi="楷体" w:cs="楷体"/>
        </w:rPr>
        <w:t>2024</w:t>
      </w:r>
      <w:r>
        <w:rPr>
          <w:rFonts w:ascii="楷体" w:eastAsia="楷体" w:hAnsi="楷体" w:cs="楷体"/>
        </w:rPr>
        <w:t>年国庆节假日</w:t>
      </w:r>
      <w:r>
        <w:rPr>
          <w:rFonts w:ascii="楷体" w:eastAsia="楷体" w:hAnsi="楷体" w:cs="楷体"/>
        </w:rPr>
        <w:t>7</w:t>
      </w:r>
      <w:r>
        <w:rPr>
          <w:rFonts w:ascii="楷体" w:eastAsia="楷体" w:hAnsi="楷体" w:cs="楷体"/>
        </w:rPr>
        <w:t>天增加</w:t>
      </w:r>
      <w:r>
        <w:rPr>
          <w:rFonts w:ascii="楷体" w:eastAsia="楷体" w:hAnsi="楷体" w:cs="楷体"/>
        </w:rPr>
        <w:t>1.23</w:t>
      </w:r>
      <w:r>
        <w:rPr>
          <w:rFonts w:ascii="楷体" w:eastAsia="楷体" w:hAnsi="楷体" w:cs="楷体"/>
        </w:rPr>
        <w:t>亿人次。国内出游总花费</w:t>
      </w:r>
      <w:r>
        <w:rPr>
          <w:rFonts w:ascii="楷体" w:eastAsia="楷体" w:hAnsi="楷体" w:cs="楷体"/>
        </w:rPr>
        <w:t>8090.06</w:t>
      </w:r>
      <w:r>
        <w:rPr>
          <w:rFonts w:ascii="楷体" w:eastAsia="楷体" w:hAnsi="楷体" w:cs="楷体"/>
        </w:rPr>
        <w:t>亿元，较</w:t>
      </w:r>
      <w:r>
        <w:rPr>
          <w:rFonts w:ascii="楷体" w:eastAsia="楷体" w:hAnsi="楷体" w:cs="楷体"/>
        </w:rPr>
        <w:t>2024</w:t>
      </w:r>
      <w:r>
        <w:rPr>
          <w:rFonts w:ascii="楷体" w:eastAsia="楷体" w:hAnsi="楷体" w:cs="楷体"/>
        </w:rPr>
        <w:t>年同期增加</w:t>
      </w:r>
      <w:r>
        <w:rPr>
          <w:rFonts w:ascii="楷体" w:eastAsia="楷体" w:hAnsi="楷体" w:cs="楷体"/>
        </w:rPr>
        <w:t>1081.89</w:t>
      </w:r>
      <w:r>
        <w:rPr>
          <w:rFonts w:ascii="楷体" w:eastAsia="楷体" w:hAnsi="楷体" w:cs="楷体"/>
        </w:rPr>
        <w:t>亿元。自驾游、</w:t>
      </w:r>
      <w:r>
        <w:rPr>
          <w:rFonts w:ascii="楷体" w:eastAsia="楷体" w:hAnsi="楷体" w:cs="楷体"/>
        </w:rPr>
        <w:t>“</w:t>
      </w:r>
      <w:r>
        <w:rPr>
          <w:rFonts w:ascii="楷体" w:eastAsia="楷体" w:hAnsi="楷体" w:cs="楷体"/>
        </w:rPr>
        <w:t>串游</w:t>
      </w:r>
      <w:r>
        <w:rPr>
          <w:rFonts w:ascii="楷体" w:eastAsia="楷体" w:hAnsi="楷体" w:cs="楷体"/>
        </w:rPr>
        <w:t>”</w:t>
      </w:r>
      <w:r>
        <w:rPr>
          <w:rFonts w:ascii="楷体" w:eastAsia="楷体" w:hAnsi="楷体" w:cs="楷体"/>
        </w:rPr>
        <w:t>、文化体验深度游、短途游等方式不断涌现；多地利用数字技术发展</w:t>
      </w:r>
      <w:r>
        <w:rPr>
          <w:rFonts w:ascii="楷体" w:eastAsia="楷体" w:hAnsi="楷体" w:cs="楷体"/>
        </w:rPr>
        <w:t>“</w:t>
      </w:r>
      <w:r>
        <w:rPr>
          <w:rFonts w:ascii="楷体" w:eastAsia="楷体" w:hAnsi="楷体" w:cs="楷体"/>
        </w:rPr>
        <w:t>智慧文旅</w:t>
      </w:r>
      <w:r>
        <w:rPr>
          <w:rFonts w:ascii="楷体" w:eastAsia="楷体" w:hAnsi="楷体" w:cs="楷体"/>
        </w:rPr>
        <w:t>”</w:t>
      </w:r>
      <w:r>
        <w:rPr>
          <w:rFonts w:ascii="楷体" w:eastAsia="楷体" w:hAnsi="楷体" w:cs="楷体"/>
        </w:rPr>
        <w:t>，在数</w:t>
      </w:r>
      <w:proofErr w:type="gramStart"/>
      <w:r>
        <w:rPr>
          <w:rFonts w:ascii="楷体" w:eastAsia="楷体" w:hAnsi="楷体" w:cs="楷体"/>
        </w:rPr>
        <w:t>智技术</w:t>
      </w:r>
      <w:proofErr w:type="gramEnd"/>
      <w:r>
        <w:rPr>
          <w:rFonts w:ascii="楷体" w:eastAsia="楷体" w:hAnsi="楷体" w:cs="楷体"/>
        </w:rPr>
        <w:t>加持下，催生了</w:t>
      </w:r>
      <w:r>
        <w:rPr>
          <w:rFonts w:ascii="楷体" w:eastAsia="楷体" w:hAnsi="楷体" w:cs="楷体"/>
        </w:rPr>
        <w:t>“</w:t>
      </w:r>
      <w:r>
        <w:rPr>
          <w:rFonts w:ascii="楷体" w:eastAsia="楷体" w:hAnsi="楷体" w:cs="楷体"/>
        </w:rPr>
        <w:t>旅游</w:t>
      </w:r>
      <w:r>
        <w:rPr>
          <w:rFonts w:ascii="楷体" w:eastAsia="楷体" w:hAnsi="楷体" w:cs="楷体"/>
        </w:rPr>
        <w:t>+”</w:t>
      </w:r>
      <w:r>
        <w:rPr>
          <w:rFonts w:ascii="楷体" w:eastAsia="楷体" w:hAnsi="楷体" w:cs="楷体"/>
        </w:rPr>
        <w:t>新业态，游客也解锁了出游新体验。假日期间乡村旅游热潮涌动，各地因地制宜，推动</w:t>
      </w:r>
      <w:proofErr w:type="gramStart"/>
      <w:r>
        <w:rPr>
          <w:rFonts w:ascii="楷体" w:eastAsia="楷体" w:hAnsi="楷体" w:cs="楷体"/>
        </w:rPr>
        <w:t>农文旅深度</w:t>
      </w:r>
      <w:proofErr w:type="gramEnd"/>
      <w:r>
        <w:rPr>
          <w:rFonts w:ascii="楷体" w:eastAsia="楷体" w:hAnsi="楷体" w:cs="楷体"/>
        </w:rPr>
        <w:t>融合，提升了乡村旅游的特色化、精品化水平。假日期间</w:t>
      </w:r>
      <w:proofErr w:type="gramStart"/>
      <w:r>
        <w:rPr>
          <w:rFonts w:ascii="楷体" w:eastAsia="楷体" w:hAnsi="楷体" w:cs="楷体"/>
        </w:rPr>
        <w:t>文旅消费</w:t>
      </w:r>
      <w:proofErr w:type="gramEnd"/>
      <w:r>
        <w:rPr>
          <w:rFonts w:ascii="楷体" w:eastAsia="楷体" w:hAnsi="楷体" w:cs="楷体"/>
        </w:rPr>
        <w:t>迸发出的蓬勃活力，成为我国经济高质量发展的生动注脚。</w:t>
      </w:r>
    </w:p>
    <w:p w:rsidR="00E31AC3" w:rsidRDefault="00C47D5B" w:rsidP="00AD5EBE">
      <w:pPr>
        <w:spacing w:line="340" w:lineRule="exact"/>
        <w:ind w:left="420"/>
        <w:jc w:val="left"/>
        <w:textAlignment w:val="center"/>
      </w:pPr>
      <w:r>
        <w:t>(1)</w:t>
      </w:r>
      <w:r>
        <w:t>结合材料</w:t>
      </w:r>
      <w:proofErr w:type="gramStart"/>
      <w:r>
        <w:t>一</w:t>
      </w:r>
      <w:proofErr w:type="gramEnd"/>
      <w:r>
        <w:t>，运用《</w:t>
      </w:r>
      <w:r>
        <w:t>经济与社会》知识，分析</w:t>
      </w:r>
      <w:proofErr w:type="gramStart"/>
      <w:r>
        <w:t>假日文旅市场</w:t>
      </w:r>
      <w:proofErr w:type="gramEnd"/>
      <w:r>
        <w:t>是如何助力我国经济高质量发展的。</w:t>
      </w:r>
      <w:r>
        <w:rPr>
          <w:rFonts w:hint="eastAsia"/>
        </w:rPr>
        <w:t>(6</w:t>
      </w:r>
      <w:r>
        <w:rPr>
          <w:rFonts w:hint="eastAsia"/>
        </w:rPr>
        <w:t>分）</w:t>
      </w:r>
    </w:p>
    <w:p w:rsidR="00E31AC3" w:rsidRDefault="00C47D5B" w:rsidP="00AD5EBE">
      <w:pPr>
        <w:spacing w:line="340" w:lineRule="exact"/>
        <w:ind w:left="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近日，国务院办公厅发布《关于进一步加强旅游市场综合监管的通知》（以下简称《通知》），《通知》按照</w:t>
      </w:r>
      <w:r>
        <w:rPr>
          <w:rFonts w:ascii="楷体" w:eastAsia="楷体" w:hAnsi="楷体" w:cs="楷体"/>
        </w:rPr>
        <w:t>“</w:t>
      </w:r>
      <w:r>
        <w:rPr>
          <w:rFonts w:ascii="楷体" w:eastAsia="楷体" w:hAnsi="楷体" w:cs="楷体"/>
        </w:rPr>
        <w:t>属地管理、部门联动、各司其职、齐抓共管</w:t>
      </w:r>
      <w:r>
        <w:rPr>
          <w:rFonts w:ascii="楷体" w:eastAsia="楷体" w:hAnsi="楷体" w:cs="楷体"/>
        </w:rPr>
        <w:t>”</w:t>
      </w:r>
      <w:r>
        <w:rPr>
          <w:rFonts w:ascii="楷体" w:eastAsia="楷体" w:hAnsi="楷体" w:cs="楷体"/>
        </w:rPr>
        <w:t>的原则，明确了</w:t>
      </w:r>
      <w:r>
        <w:rPr>
          <w:rFonts w:ascii="楷体" w:eastAsia="楷体" w:hAnsi="楷体" w:cs="楷体"/>
        </w:rPr>
        <w:t>11</w:t>
      </w:r>
      <w:r>
        <w:rPr>
          <w:rFonts w:ascii="楷体" w:eastAsia="楷体" w:hAnsi="楷体" w:cs="楷体"/>
        </w:rPr>
        <w:t>个部门在旅游市场综合监管中的职责，要求各相关部门按照职责分工做好指导、协调、规范、监督检查等工作，加强信息沟通，强化联动协同，提升综合监管效能。在明确政府各相关部门职责的同时，强调要推动各类旅游经营者</w:t>
      </w:r>
      <w:proofErr w:type="gramStart"/>
      <w:r>
        <w:rPr>
          <w:rFonts w:ascii="楷体" w:eastAsia="楷体" w:hAnsi="楷体" w:cs="楷体"/>
        </w:rPr>
        <w:t>践行</w:t>
      </w:r>
      <w:proofErr w:type="gramEnd"/>
      <w:r>
        <w:rPr>
          <w:rFonts w:ascii="楷体" w:eastAsia="楷体" w:hAnsi="楷体" w:cs="楷体"/>
        </w:rPr>
        <w:t>“</w:t>
      </w:r>
      <w:r>
        <w:rPr>
          <w:rFonts w:ascii="楷体" w:eastAsia="楷体" w:hAnsi="楷体" w:cs="楷体"/>
        </w:rPr>
        <w:t>游客为本、服务至诚</w:t>
      </w:r>
      <w:r>
        <w:rPr>
          <w:rFonts w:ascii="楷体" w:eastAsia="楷体" w:hAnsi="楷体" w:cs="楷体"/>
        </w:rPr>
        <w:t>”</w:t>
      </w:r>
      <w:r>
        <w:rPr>
          <w:rFonts w:ascii="楷体" w:eastAsia="楷体" w:hAnsi="楷体" w:cs="楷体"/>
        </w:rPr>
        <w:t>的理念，依法依规经营。《通知》还提出要充分发</w:t>
      </w:r>
      <w:r>
        <w:rPr>
          <w:rFonts w:ascii="楷体" w:eastAsia="楷体" w:hAnsi="楷体" w:cs="楷体"/>
        </w:rPr>
        <w:t>挥全国旅游监管服务平台作用，同时开展大数据监测和风险预警，增强数字化监管效能，并推进部门</w:t>
      </w:r>
      <w:proofErr w:type="gramStart"/>
      <w:r>
        <w:rPr>
          <w:rFonts w:ascii="楷体" w:eastAsia="楷体" w:hAnsi="楷体" w:cs="楷体"/>
        </w:rPr>
        <w:t>间数据</w:t>
      </w:r>
      <w:proofErr w:type="gramEnd"/>
      <w:r>
        <w:rPr>
          <w:rFonts w:ascii="楷体" w:eastAsia="楷体" w:hAnsi="楷体" w:cs="楷体"/>
        </w:rPr>
        <w:t>资源共享，提升平台信息服务和应急指挥能力。</w:t>
      </w:r>
    </w:p>
    <w:p w:rsidR="00E31AC3" w:rsidRDefault="00C47D5B" w:rsidP="00AD5EBE">
      <w:pPr>
        <w:spacing w:line="340" w:lineRule="exact"/>
        <w:ind w:left="420"/>
        <w:jc w:val="left"/>
        <w:textAlignment w:val="center"/>
      </w:pPr>
      <w:r>
        <w:t>(2)</w:t>
      </w:r>
      <w:r>
        <w:t>结合材料二，运用《政治与法治》知识，分析国务院办公厅所发布《通知》的预期效果。</w:t>
      </w:r>
      <w:r>
        <w:rPr>
          <w:rFonts w:hint="eastAsia"/>
        </w:rPr>
        <w:t>(6</w:t>
      </w:r>
      <w:r>
        <w:rPr>
          <w:rFonts w:hint="eastAsia"/>
        </w:rPr>
        <w:t>分）</w:t>
      </w:r>
    </w:p>
    <w:p w:rsidR="00E31AC3" w:rsidRDefault="00C47D5B" w:rsidP="00AD5EBE">
      <w:pPr>
        <w:spacing w:line="340" w:lineRule="exact"/>
        <w:ind w:left="42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随着旅游业的发展，</w:t>
      </w:r>
      <w:r>
        <w:rPr>
          <w:rFonts w:ascii="楷体" w:eastAsia="楷体" w:hAnsi="楷体" w:cs="楷体"/>
        </w:rPr>
        <w:t>“</w:t>
      </w:r>
      <w:r>
        <w:rPr>
          <w:rFonts w:ascii="楷体" w:eastAsia="楷体" w:hAnsi="楷体" w:cs="楷体"/>
        </w:rPr>
        <w:t>出片</w:t>
      </w:r>
      <w:r>
        <w:rPr>
          <w:rFonts w:ascii="楷体" w:eastAsia="楷体" w:hAnsi="楷体" w:cs="楷体"/>
        </w:rPr>
        <w:t>”</w:t>
      </w:r>
      <w:r>
        <w:rPr>
          <w:rFonts w:ascii="楷体" w:eastAsia="楷体" w:hAnsi="楷体" w:cs="楷体"/>
        </w:rPr>
        <w:t>似乎成了旅行的意义。相机或手机在旅途中的地位已经不可或缺，随处可见高举着镜头</w:t>
      </w:r>
      <w:r>
        <w:rPr>
          <w:rFonts w:ascii="楷体" w:eastAsia="楷体" w:hAnsi="楷体" w:cs="楷体"/>
        </w:rPr>
        <w:t>“</w:t>
      </w:r>
      <w:r>
        <w:rPr>
          <w:rFonts w:ascii="楷体" w:eastAsia="楷体" w:hAnsi="楷体" w:cs="楷体"/>
        </w:rPr>
        <w:t>扫描</w:t>
      </w:r>
      <w:r>
        <w:rPr>
          <w:rFonts w:ascii="楷体" w:eastAsia="楷体" w:hAnsi="楷体" w:cs="楷体"/>
        </w:rPr>
        <w:t>”</w:t>
      </w:r>
      <w:r>
        <w:rPr>
          <w:rFonts w:ascii="楷体" w:eastAsia="楷体" w:hAnsi="楷体" w:cs="楷体"/>
        </w:rPr>
        <w:t>周边风景的人。</w:t>
      </w:r>
    </w:p>
    <w:p w:rsidR="00E31AC3" w:rsidRDefault="00C47D5B" w:rsidP="00AD5EBE">
      <w:pPr>
        <w:spacing w:line="340" w:lineRule="exact"/>
        <w:ind w:left="420"/>
        <w:jc w:val="left"/>
        <w:textAlignment w:val="center"/>
      </w:pPr>
      <w:r>
        <w:rPr>
          <w:rFonts w:ascii="楷体" w:eastAsia="楷体" w:hAnsi="楷体" w:cs="楷体"/>
        </w:rPr>
        <w:t>旅行是一个综合体验的过程，虽然</w:t>
      </w:r>
      <w:r>
        <w:rPr>
          <w:rFonts w:ascii="楷体" w:eastAsia="楷体" w:hAnsi="楷体" w:cs="楷体"/>
        </w:rPr>
        <w:t>“</w:t>
      </w:r>
      <w:r>
        <w:rPr>
          <w:rFonts w:ascii="楷体" w:eastAsia="楷体" w:hAnsi="楷体" w:cs="楷体"/>
        </w:rPr>
        <w:t>出片</w:t>
      </w:r>
      <w:r>
        <w:rPr>
          <w:rFonts w:ascii="楷体" w:eastAsia="楷体" w:hAnsi="楷体" w:cs="楷体"/>
        </w:rPr>
        <w:t>”</w:t>
      </w:r>
      <w:r>
        <w:rPr>
          <w:rFonts w:ascii="楷体" w:eastAsia="楷体" w:hAnsi="楷体" w:cs="楷体"/>
        </w:rPr>
        <w:t>能留存记忆，但当我们被</w:t>
      </w:r>
      <w:r>
        <w:rPr>
          <w:rFonts w:ascii="楷体" w:eastAsia="楷体" w:hAnsi="楷体" w:cs="楷体"/>
        </w:rPr>
        <w:t>“</w:t>
      </w:r>
      <w:r>
        <w:rPr>
          <w:rFonts w:ascii="楷体" w:eastAsia="楷体" w:hAnsi="楷体" w:cs="楷体"/>
        </w:rPr>
        <w:t>出片</w:t>
      </w:r>
      <w:r>
        <w:rPr>
          <w:rFonts w:ascii="楷体" w:eastAsia="楷体" w:hAnsi="楷体" w:cs="楷体"/>
        </w:rPr>
        <w:t>”</w:t>
      </w:r>
      <w:r>
        <w:rPr>
          <w:rFonts w:ascii="楷体" w:eastAsia="楷体" w:hAnsi="楷体" w:cs="楷体"/>
        </w:rPr>
        <w:t>的执念挟持，注意力分配失衡会带来隐性副作用。比如，拍照而花费很长时间找角度、摆姿势，就很容易忽略掉那些大自然带来的内心触动，导致旅行价值的失衡。</w:t>
      </w:r>
    </w:p>
    <w:p w:rsidR="00E31AC3" w:rsidRDefault="00C47D5B" w:rsidP="00AD5EBE">
      <w:pPr>
        <w:spacing w:line="340" w:lineRule="exact"/>
        <w:ind w:left="420"/>
        <w:jc w:val="left"/>
        <w:textAlignment w:val="center"/>
      </w:pPr>
      <w:r>
        <w:rPr>
          <w:rFonts w:ascii="楷体" w:eastAsia="楷体" w:hAnsi="楷体" w:cs="楷体"/>
        </w:rPr>
        <w:t>拍摄角度和风格的同质化，也是需要引起注意的趋势。不知大家有没有发觉，打开社交平台的旅行话题标签，满屏都是高度相似的视觉符号：托腮看海的背影、伸手托举太阳、双人用手臂在头顶比心</w:t>
      </w:r>
      <w:r>
        <w:rPr>
          <w:rFonts w:ascii="楷体" w:eastAsia="楷体" w:hAnsi="楷体" w:cs="楷体"/>
        </w:rPr>
        <w:t>……</w:t>
      </w:r>
      <w:r>
        <w:rPr>
          <w:rFonts w:ascii="楷体" w:eastAsia="楷体" w:hAnsi="楷体" w:cs="楷体"/>
        </w:rPr>
        <w:lastRenderedPageBreak/>
        <w:t>大家用惯了流行的</w:t>
      </w:r>
      <w:r>
        <w:rPr>
          <w:rFonts w:ascii="楷体" w:eastAsia="楷体" w:hAnsi="楷体" w:cs="楷体"/>
        </w:rPr>
        <w:t>“</w:t>
      </w:r>
      <w:r>
        <w:rPr>
          <w:rFonts w:ascii="楷体" w:eastAsia="楷体" w:hAnsi="楷体" w:cs="楷体"/>
        </w:rPr>
        <w:t>拍照模板</w:t>
      </w:r>
      <w:r>
        <w:rPr>
          <w:rFonts w:ascii="楷体" w:eastAsia="楷体" w:hAnsi="楷体" w:cs="楷体"/>
        </w:rPr>
        <w:t>”</w:t>
      </w:r>
      <w:r>
        <w:rPr>
          <w:rFonts w:ascii="楷体" w:eastAsia="楷体" w:hAnsi="楷体" w:cs="楷体"/>
        </w:rPr>
        <w:t>来表达自己。当我们习惯了用</w:t>
      </w:r>
      <w:r>
        <w:rPr>
          <w:rFonts w:ascii="楷体" w:eastAsia="楷体" w:hAnsi="楷体" w:cs="楷体"/>
        </w:rPr>
        <w:t>“</w:t>
      </w:r>
      <w:r>
        <w:rPr>
          <w:rFonts w:ascii="楷体" w:eastAsia="楷体" w:hAnsi="楷体" w:cs="楷体"/>
        </w:rPr>
        <w:t>公式化</w:t>
      </w:r>
      <w:r>
        <w:rPr>
          <w:rFonts w:ascii="楷体" w:eastAsia="楷体" w:hAnsi="楷体" w:cs="楷体"/>
        </w:rPr>
        <w:t>”</w:t>
      </w:r>
      <w:r>
        <w:rPr>
          <w:rFonts w:ascii="楷体" w:eastAsia="楷体" w:hAnsi="楷体" w:cs="楷体"/>
        </w:rPr>
        <w:t>的视觉语言表达时，也就自动放弃了观察世界和表达内心感受的</w:t>
      </w:r>
      <w:r>
        <w:rPr>
          <w:rFonts w:ascii="楷体" w:eastAsia="楷体" w:hAnsi="楷体" w:cs="楷体"/>
        </w:rPr>
        <w:t>原创视角。</w:t>
      </w:r>
    </w:p>
    <w:p w:rsidR="00E31AC3" w:rsidRDefault="00C47D5B" w:rsidP="00AD5EBE">
      <w:pPr>
        <w:spacing w:line="340" w:lineRule="exact"/>
        <w:ind w:left="420"/>
        <w:jc w:val="left"/>
        <w:textAlignment w:val="center"/>
        <w:rPr>
          <w:rFonts w:ascii="宋体" w:hAnsi="宋体" w:cs="宋体"/>
        </w:rPr>
      </w:pPr>
      <w:r>
        <w:rPr>
          <w:rFonts w:ascii="宋体" w:hAnsi="宋体" w:cs="宋体" w:hint="eastAsia"/>
        </w:rPr>
        <w:t>如何维持“体验”和“出片”的平衡？这是我们要思考的问题。</w:t>
      </w:r>
      <w:r>
        <w:rPr>
          <w:rFonts w:ascii="宋体" w:hAnsi="宋体" w:cs="宋体" w:hint="eastAsia"/>
        </w:rPr>
        <w:t>（</w:t>
      </w:r>
      <w:r>
        <w:rPr>
          <w:rFonts w:ascii="宋体" w:hAnsi="宋体" w:cs="宋体" w:hint="eastAsia"/>
        </w:rPr>
        <w:t>7</w:t>
      </w:r>
      <w:r>
        <w:rPr>
          <w:rFonts w:ascii="宋体" w:hAnsi="宋体" w:cs="宋体" w:hint="eastAsia"/>
        </w:rPr>
        <w:t>分</w:t>
      </w:r>
      <w:bookmarkStart w:id="0" w:name="_GoBack"/>
      <w:bookmarkEnd w:id="0"/>
      <w:r>
        <w:rPr>
          <w:rFonts w:ascii="宋体" w:hAnsi="宋体" w:cs="宋体" w:hint="eastAsia"/>
        </w:rPr>
        <w:t>）</w:t>
      </w:r>
    </w:p>
    <w:p w:rsidR="00E31AC3" w:rsidRDefault="00E31AC3" w:rsidP="00AD5EBE">
      <w:pPr>
        <w:spacing w:line="340" w:lineRule="exact"/>
        <w:ind w:left="420"/>
        <w:rPr>
          <w:rFonts w:hint="eastAsia"/>
        </w:rPr>
      </w:pPr>
    </w:p>
    <w:p w:rsidR="00D830E3" w:rsidRDefault="00D830E3" w:rsidP="00AD5EBE">
      <w:pPr>
        <w:spacing w:line="340" w:lineRule="exact"/>
        <w:ind w:left="420"/>
        <w:rPr>
          <w:rFonts w:hint="eastAsia"/>
        </w:rPr>
      </w:pPr>
    </w:p>
    <w:p w:rsidR="00D830E3" w:rsidRDefault="00D830E3" w:rsidP="00AD5EBE">
      <w:pPr>
        <w:spacing w:line="340" w:lineRule="exact"/>
        <w:ind w:left="420"/>
        <w:rPr>
          <w:rFonts w:hint="eastAsia"/>
        </w:rPr>
      </w:pPr>
    </w:p>
    <w:p w:rsidR="00D830E3" w:rsidRDefault="00AD5EBE" w:rsidP="00D830E3">
      <w:pPr>
        <w:spacing w:line="340" w:lineRule="atLeast"/>
        <w:ind w:left="420"/>
        <w:rPr>
          <w:rFonts w:hint="eastAsia"/>
        </w:rPr>
      </w:pPr>
      <w:r>
        <w:rPr>
          <w:rFonts w:hint="eastAsia"/>
        </w:rPr>
        <w:t>答案：</w:t>
      </w:r>
    </w:p>
    <w:p w:rsidR="00AD5EBE" w:rsidRDefault="00AD5EBE" w:rsidP="00D830E3">
      <w:pPr>
        <w:spacing w:line="340" w:lineRule="atLeast"/>
        <w:ind w:left="420"/>
        <w:rPr>
          <w:rFonts w:hint="eastAsia"/>
        </w:rPr>
      </w:pPr>
      <w:r>
        <w:rPr>
          <w:rFonts w:hint="eastAsia"/>
        </w:rPr>
        <w:t>1-</w:t>
      </w:r>
      <w:proofErr w:type="gramStart"/>
      <w:r>
        <w:rPr>
          <w:rFonts w:hint="eastAsia"/>
        </w:rPr>
        <w:t>3  FFT</w:t>
      </w:r>
      <w:proofErr w:type="gramEnd"/>
      <w:r>
        <w:rPr>
          <w:rFonts w:hint="eastAsia"/>
        </w:rPr>
        <w:t xml:space="preserve">  4-</w:t>
      </w:r>
      <w:r w:rsidR="00D830E3">
        <w:rPr>
          <w:rFonts w:hint="eastAsia"/>
        </w:rPr>
        <w:t>10  CD  BBBAA    11-13  BBB   14-20  DD  DDDBB   21-28  BADAB  ACA</w:t>
      </w:r>
    </w:p>
    <w:p w:rsidR="00D830E3" w:rsidRDefault="00D830E3" w:rsidP="00D830E3">
      <w:pPr>
        <w:spacing w:line="340" w:lineRule="atLeast"/>
        <w:ind w:left="420"/>
        <w:jc w:val="left"/>
        <w:textAlignment w:val="center"/>
        <w:rPr>
          <w:color w:val="FF0000"/>
        </w:rPr>
      </w:pPr>
      <w:r>
        <w:rPr>
          <w:rFonts w:hint="eastAsia"/>
        </w:rPr>
        <w:t>29</w:t>
      </w:r>
      <w:r>
        <w:rPr>
          <w:color w:val="FF0000"/>
        </w:rPr>
        <w:t>【答案】</w:t>
      </w:r>
      <w:r>
        <w:rPr>
          <w:color w:val="FF0000"/>
        </w:rPr>
        <w:t xml:space="preserve">(1)① </w:t>
      </w:r>
      <w:r>
        <w:rPr>
          <w:color w:val="FF0000"/>
        </w:rPr>
        <w:t>坚持党的集中统一领导：党中央</w:t>
      </w:r>
      <w:proofErr w:type="gramStart"/>
      <w:r>
        <w:rPr>
          <w:color w:val="FF0000"/>
        </w:rPr>
        <w:t>作出</w:t>
      </w:r>
      <w:proofErr w:type="gramEnd"/>
      <w:r>
        <w:rPr>
          <w:color w:val="FF0000"/>
        </w:rPr>
        <w:t xml:space="preserve"> “</w:t>
      </w:r>
      <w:r>
        <w:rPr>
          <w:color w:val="FF0000"/>
        </w:rPr>
        <w:t>实施科技强军战略、突破关键核心技术</w:t>
      </w:r>
      <w:r>
        <w:rPr>
          <w:color w:val="FF0000"/>
        </w:rPr>
        <w:t xml:space="preserve">” </w:t>
      </w:r>
      <w:r>
        <w:rPr>
          <w:color w:val="FF0000"/>
        </w:rPr>
        <w:t>的重大决策，成立中央科技委员会统筹协调，体现了中国共产党总揽全局、协调各方的领导核心作用，这是中国特色社会主义制度的最大优势。</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 xml:space="preserve">② </w:t>
      </w:r>
      <w:r>
        <w:rPr>
          <w:color w:val="FF0000"/>
        </w:rPr>
        <w:t>发挥社会主义集中力量办大事的制度优势：歼</w:t>
      </w:r>
      <w:r>
        <w:rPr>
          <w:color w:val="FF0000"/>
        </w:rPr>
        <w:t xml:space="preserve">-20 </w:t>
      </w:r>
      <w:r>
        <w:rPr>
          <w:color w:val="FF0000"/>
        </w:rPr>
        <w:t>研发团队汇聚</w:t>
      </w:r>
      <w:r>
        <w:rPr>
          <w:color w:val="FF0000"/>
        </w:rPr>
        <w:t>200</w:t>
      </w:r>
      <w:r>
        <w:rPr>
          <w:color w:val="FF0000"/>
        </w:rPr>
        <w:t>多家单位的科研力量，实现技术、人才、资源的高效整合，彰显了我国能够集中力量攻克关键核心技术的制度优势。</w:t>
      </w:r>
      <w:r>
        <w:rPr>
          <w:color w:val="FF0000"/>
        </w:rPr>
        <w:t xml:space="preserve"> </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 xml:space="preserve">③ </w:t>
      </w:r>
      <w:r>
        <w:rPr>
          <w:color w:val="FF0000"/>
        </w:rPr>
        <w:t>发挥中国共产党党员的先锋模范作用：东风</w:t>
      </w:r>
      <w:r>
        <w:rPr>
          <w:color w:val="FF0000"/>
        </w:rPr>
        <w:t xml:space="preserve">-41 </w:t>
      </w:r>
      <w:r>
        <w:rPr>
          <w:color w:val="FF0000"/>
        </w:rPr>
        <w:t>研发团队中的共产党员坚守科研一线、攻克技术难题，以实际行动诠释了中国共产党人的初心和使命，体现了党的先进性和纯洁性，为科研攻关提供了坚强的政治保证和组织保证。</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(2)</w:t>
      </w:r>
      <w:r>
        <w:rPr>
          <w:color w:val="FF0000"/>
        </w:rPr>
        <w:t>答案示例：抗战精神是中国人民弥足珍贵的精神财富。新时代推进中国式现代化，要从抗战精神中汲取团结奋斗、攻坚克难、爱国奉献等力量：</w:t>
      </w:r>
      <w:r>
        <w:rPr>
          <w:rFonts w:hint="eastAsia"/>
          <w:color w:val="FF0000"/>
        </w:rPr>
        <w:t>(1</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①</w:t>
      </w:r>
      <w:r>
        <w:rPr>
          <w:color w:val="FF0000"/>
        </w:rPr>
        <w:t>弘扬斗争精神，</w:t>
      </w:r>
      <w:proofErr w:type="gramStart"/>
      <w:r>
        <w:rPr>
          <w:color w:val="FF0000"/>
        </w:rPr>
        <w:t>增强攻坚</w:t>
      </w:r>
      <w:proofErr w:type="gramEnd"/>
      <w:r>
        <w:rPr>
          <w:color w:val="FF0000"/>
        </w:rPr>
        <w:t>克难的意志。面对中国式现代化进程中的风险挑战，需发扬抗战精神中不畏强敌、血战到底的坚韧品格。</w:t>
      </w:r>
      <w:r>
        <w:rPr>
          <w:color w:val="FF0000"/>
        </w:rPr>
        <w:t xml:space="preserve"> </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②</w:t>
      </w:r>
      <w:r>
        <w:rPr>
          <w:color w:val="FF0000"/>
        </w:rPr>
        <w:t>凝聚民族合力，团结奋斗共创复兴伟业。抗战胜利依靠全民同心，新时代推进共同富裕、高质量发展仍需调动全体人民积极性，筑牢命运共同体意识。</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③</w:t>
      </w:r>
      <w:proofErr w:type="gramStart"/>
      <w:r>
        <w:rPr>
          <w:color w:val="FF0000"/>
        </w:rPr>
        <w:t>践行</w:t>
      </w:r>
      <w:proofErr w:type="gramEnd"/>
      <w:r>
        <w:rPr>
          <w:color w:val="FF0000"/>
        </w:rPr>
        <w:t>爱国精神，把个人理想融入国家发展大局，为强国建设、民族复兴贡献力量。</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rFonts w:hint="eastAsia"/>
        </w:rPr>
        <w:t>30</w:t>
      </w:r>
      <w:r>
        <w:rPr>
          <w:color w:val="FF0000"/>
        </w:rPr>
        <w:t>【答案】</w:t>
      </w:r>
      <w:r>
        <w:rPr>
          <w:color w:val="FF0000"/>
        </w:rPr>
        <w:t>(1)①</w:t>
      </w:r>
      <w:r>
        <w:rPr>
          <w:color w:val="FF0000"/>
        </w:rPr>
        <w:t>旅游方式的丰富，扩大了消费需求，释放了内需潜力，拉动经济增长。</w:t>
      </w:r>
      <w:r>
        <w:rPr>
          <w:color w:val="FF0000"/>
        </w:rPr>
        <w:t>②</w:t>
      </w:r>
      <w:r>
        <w:rPr>
          <w:color w:val="FF0000"/>
        </w:rPr>
        <w:t>科技赋能旅游业，推动产业创新升级，深化供给侧结构性改革。</w:t>
      </w:r>
    </w:p>
    <w:p w:rsidR="00D830E3" w:rsidRDefault="00D830E3" w:rsidP="00D830E3">
      <w:pPr>
        <w:spacing w:line="340" w:lineRule="atLeast"/>
        <w:ind w:left="420"/>
        <w:jc w:val="left"/>
        <w:textAlignment w:val="center"/>
        <w:rPr>
          <w:color w:val="FF0000"/>
        </w:rPr>
      </w:pPr>
      <w:r>
        <w:rPr>
          <w:color w:val="FF0000"/>
        </w:rPr>
        <w:t>③</w:t>
      </w:r>
      <w:r>
        <w:rPr>
          <w:color w:val="FF0000"/>
        </w:rPr>
        <w:t>构建农业</w:t>
      </w:r>
      <w:proofErr w:type="gramStart"/>
      <w:r>
        <w:rPr>
          <w:color w:val="FF0000"/>
        </w:rPr>
        <w:t>与文旅深度</w:t>
      </w:r>
      <w:proofErr w:type="gramEnd"/>
      <w:r>
        <w:rPr>
          <w:color w:val="FF0000"/>
        </w:rPr>
        <w:t>融合的产业体系，统筹城乡发展和区域协调发展，推动乡村振兴。</w:t>
      </w:r>
      <w:r>
        <w:rPr>
          <w:color w:val="FF0000"/>
        </w:rPr>
        <w:t>④</w:t>
      </w:r>
      <w:r>
        <w:rPr>
          <w:color w:val="FF0000"/>
        </w:rPr>
        <w:t>畅通国内大循环，构建新发展格局，助推经济高质量发展。</w:t>
      </w:r>
      <w:r>
        <w:rPr>
          <w:rFonts w:hint="eastAsia"/>
          <w:color w:val="FF0000"/>
        </w:rPr>
        <w:t>(</w:t>
      </w:r>
      <w:r>
        <w:rPr>
          <w:rFonts w:hint="eastAsia"/>
          <w:color w:val="FF0000"/>
        </w:rPr>
        <w:t>每点</w:t>
      </w:r>
      <w:r>
        <w:rPr>
          <w:rFonts w:hint="eastAsia"/>
          <w:color w:val="FF0000"/>
        </w:rPr>
        <w:t>2</w:t>
      </w:r>
      <w:r>
        <w:rPr>
          <w:rFonts w:hint="eastAsia"/>
          <w:color w:val="FF0000"/>
        </w:rPr>
        <w:t>分，满分</w:t>
      </w:r>
      <w:r>
        <w:rPr>
          <w:rFonts w:hint="eastAsia"/>
          <w:color w:val="FF0000"/>
        </w:rPr>
        <w:t>6</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(2)①</w:t>
      </w:r>
      <w:r>
        <w:rPr>
          <w:color w:val="FF0000"/>
        </w:rPr>
        <w:t>《通知》从立法、执法等方面为监管提供依据，实现依法监管，提升旅游业治理体系和能力现代化水平。</w:t>
      </w:r>
    </w:p>
    <w:p w:rsidR="00D830E3" w:rsidRDefault="00D830E3" w:rsidP="00D830E3">
      <w:pPr>
        <w:spacing w:line="340" w:lineRule="atLeast"/>
        <w:ind w:left="420"/>
        <w:jc w:val="left"/>
        <w:textAlignment w:val="center"/>
        <w:rPr>
          <w:color w:val="FF0000"/>
        </w:rPr>
      </w:pPr>
      <w:r>
        <w:rPr>
          <w:color w:val="FF0000"/>
        </w:rPr>
        <w:t>②</w:t>
      </w:r>
      <w:r>
        <w:rPr>
          <w:color w:val="FF0000"/>
        </w:rPr>
        <w:t>坚持民主集中制原则，统筹协调各部门工作，实现立体监管、科学监管，形成监管合力。</w:t>
      </w:r>
    </w:p>
    <w:p w:rsidR="00D830E3" w:rsidRDefault="00D830E3" w:rsidP="00D830E3">
      <w:pPr>
        <w:spacing w:line="340" w:lineRule="atLeast"/>
        <w:ind w:left="420"/>
        <w:jc w:val="left"/>
        <w:textAlignment w:val="center"/>
        <w:rPr>
          <w:color w:val="FF0000"/>
        </w:rPr>
      </w:pPr>
      <w:r>
        <w:rPr>
          <w:color w:val="FF0000"/>
        </w:rPr>
        <w:t>③</w:t>
      </w:r>
      <w:r>
        <w:rPr>
          <w:color w:val="FF0000"/>
        </w:rPr>
        <w:t>依托旅游市场智慧监管平台实现智能监管，推进部门</w:t>
      </w:r>
      <w:proofErr w:type="gramStart"/>
      <w:r>
        <w:rPr>
          <w:color w:val="FF0000"/>
        </w:rPr>
        <w:t>间数据</w:t>
      </w:r>
      <w:proofErr w:type="gramEnd"/>
      <w:r>
        <w:rPr>
          <w:color w:val="FF0000"/>
        </w:rPr>
        <w:t>资源共享，提升数字化监管效能。</w:t>
      </w:r>
    </w:p>
    <w:p w:rsidR="00D830E3" w:rsidRDefault="00D830E3" w:rsidP="00D830E3">
      <w:pPr>
        <w:spacing w:line="340" w:lineRule="atLeast"/>
        <w:ind w:left="420"/>
        <w:jc w:val="left"/>
        <w:textAlignment w:val="center"/>
        <w:rPr>
          <w:color w:val="FF0000"/>
        </w:rPr>
      </w:pPr>
      <w:r>
        <w:rPr>
          <w:color w:val="FF0000"/>
        </w:rPr>
        <w:t>④</w:t>
      </w:r>
      <w:r>
        <w:rPr>
          <w:color w:val="FF0000"/>
        </w:rPr>
        <w:t>坚持以人民为中心，多</w:t>
      </w:r>
      <w:proofErr w:type="gramStart"/>
      <w:r>
        <w:rPr>
          <w:color w:val="FF0000"/>
        </w:rPr>
        <w:t>措</w:t>
      </w:r>
      <w:proofErr w:type="gramEnd"/>
      <w:r>
        <w:rPr>
          <w:color w:val="FF0000"/>
        </w:rPr>
        <w:t>并举保障游客利益，满足人民对美好生活的需要。</w:t>
      </w:r>
      <w:r>
        <w:rPr>
          <w:rFonts w:hint="eastAsia"/>
          <w:color w:val="FF0000"/>
        </w:rPr>
        <w:t>(</w:t>
      </w:r>
      <w:r>
        <w:rPr>
          <w:rFonts w:hint="eastAsia"/>
          <w:color w:val="FF0000"/>
        </w:rPr>
        <w:t>每点</w:t>
      </w:r>
      <w:r>
        <w:rPr>
          <w:rFonts w:hint="eastAsia"/>
          <w:color w:val="FF0000"/>
        </w:rPr>
        <w:t>2</w:t>
      </w:r>
      <w:r>
        <w:rPr>
          <w:rFonts w:hint="eastAsia"/>
          <w:color w:val="FF0000"/>
        </w:rPr>
        <w:t>分，满分</w:t>
      </w:r>
      <w:r>
        <w:rPr>
          <w:rFonts w:hint="eastAsia"/>
          <w:color w:val="FF0000"/>
        </w:rPr>
        <w:t>6</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(3)①</w:t>
      </w:r>
      <w:r>
        <w:rPr>
          <w:color w:val="FF0000"/>
        </w:rPr>
        <w:t>坚持在对立中把握统一，在统一中把握对立。（或答出一分为二、坚持全面的观点均可替代）</w:t>
      </w:r>
      <w:r>
        <w:rPr>
          <w:color w:val="FF0000"/>
        </w:rPr>
        <w:t>“</w:t>
      </w:r>
      <w:r>
        <w:rPr>
          <w:color w:val="FF0000"/>
        </w:rPr>
        <w:t>体验</w:t>
      </w:r>
      <w:r>
        <w:rPr>
          <w:color w:val="FF0000"/>
        </w:rPr>
        <w:t>”</w:t>
      </w:r>
      <w:r>
        <w:rPr>
          <w:color w:val="FF0000"/>
        </w:rPr>
        <w:t>强调内心触动，</w:t>
      </w:r>
      <w:r>
        <w:rPr>
          <w:color w:val="FF0000"/>
        </w:rPr>
        <w:t>“</w:t>
      </w:r>
      <w:r>
        <w:rPr>
          <w:color w:val="FF0000"/>
        </w:rPr>
        <w:t>出片</w:t>
      </w:r>
      <w:r>
        <w:rPr>
          <w:color w:val="FF0000"/>
        </w:rPr>
        <w:t>”</w:t>
      </w:r>
      <w:r>
        <w:rPr>
          <w:color w:val="FF0000"/>
        </w:rPr>
        <w:t>强调留存价值，在</w:t>
      </w:r>
      <w:r>
        <w:rPr>
          <w:color w:val="FF0000"/>
        </w:rPr>
        <w:t>“</w:t>
      </w:r>
      <w:r>
        <w:rPr>
          <w:color w:val="FF0000"/>
        </w:rPr>
        <w:t>体验</w:t>
      </w:r>
      <w:r>
        <w:rPr>
          <w:color w:val="FF0000"/>
        </w:rPr>
        <w:t>”</w:t>
      </w:r>
      <w:r>
        <w:rPr>
          <w:color w:val="FF0000"/>
        </w:rPr>
        <w:t>与</w:t>
      </w:r>
      <w:r>
        <w:rPr>
          <w:color w:val="FF0000"/>
        </w:rPr>
        <w:t>“</w:t>
      </w:r>
      <w:r>
        <w:rPr>
          <w:color w:val="FF0000"/>
        </w:rPr>
        <w:t>出片</w:t>
      </w:r>
      <w:r>
        <w:rPr>
          <w:color w:val="FF0000"/>
        </w:rPr>
        <w:t>”</w:t>
      </w:r>
      <w:r>
        <w:rPr>
          <w:color w:val="FF0000"/>
        </w:rPr>
        <w:t>二者的矛盾关系中寻求平衡，共筑愉悦的旅行过程。</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②</w:t>
      </w:r>
      <w:r>
        <w:rPr>
          <w:color w:val="FF0000"/>
        </w:rPr>
        <w:t>坚持具体问题具体分析。每个旅行者的视角、体验感受都独一无二，应根据旅行场景、个人需求等调整二者的平衡，避免</w:t>
      </w:r>
      <w:r>
        <w:rPr>
          <w:color w:val="FF0000"/>
        </w:rPr>
        <w:t>“</w:t>
      </w:r>
      <w:r>
        <w:rPr>
          <w:color w:val="FF0000"/>
        </w:rPr>
        <w:t>公式化</w:t>
      </w:r>
      <w:r>
        <w:rPr>
          <w:color w:val="FF0000"/>
        </w:rPr>
        <w:t>”</w:t>
      </w:r>
      <w:r>
        <w:rPr>
          <w:color w:val="FF0000"/>
        </w:rPr>
        <w:t>表达。</w:t>
      </w:r>
      <w:r>
        <w:rPr>
          <w:rFonts w:hint="eastAsia"/>
          <w:color w:val="FF0000"/>
        </w:rPr>
        <w:t>(2</w:t>
      </w:r>
      <w:r>
        <w:rPr>
          <w:rFonts w:hint="eastAsia"/>
          <w:color w:val="FF0000"/>
        </w:rPr>
        <w:t>分）</w:t>
      </w:r>
    </w:p>
    <w:p w:rsidR="00D830E3" w:rsidRDefault="00D830E3" w:rsidP="00D830E3">
      <w:pPr>
        <w:spacing w:line="340" w:lineRule="atLeast"/>
        <w:ind w:left="420"/>
        <w:jc w:val="left"/>
        <w:textAlignment w:val="center"/>
        <w:rPr>
          <w:color w:val="FF0000"/>
        </w:rPr>
      </w:pPr>
      <w:r>
        <w:rPr>
          <w:color w:val="FF0000"/>
        </w:rPr>
        <w:t>③</w:t>
      </w:r>
      <w:r>
        <w:rPr>
          <w:color w:val="FF0000"/>
        </w:rPr>
        <w:t>坚持两点论与重点论的统一。在旅行中我们要同时看到</w:t>
      </w:r>
      <w:r>
        <w:rPr>
          <w:color w:val="FF0000"/>
        </w:rPr>
        <w:t>“</w:t>
      </w:r>
      <w:r>
        <w:rPr>
          <w:color w:val="FF0000"/>
        </w:rPr>
        <w:t>体验</w:t>
      </w:r>
      <w:r>
        <w:rPr>
          <w:color w:val="FF0000"/>
        </w:rPr>
        <w:t>”</w:t>
      </w:r>
      <w:r>
        <w:rPr>
          <w:color w:val="FF0000"/>
        </w:rPr>
        <w:t>和</w:t>
      </w:r>
      <w:r>
        <w:rPr>
          <w:color w:val="FF0000"/>
        </w:rPr>
        <w:t>“</w:t>
      </w:r>
      <w:r>
        <w:rPr>
          <w:color w:val="FF0000"/>
        </w:rPr>
        <w:t>出片</w:t>
      </w:r>
      <w:r>
        <w:rPr>
          <w:color w:val="FF0000"/>
        </w:rPr>
        <w:t>”</w:t>
      </w:r>
      <w:r>
        <w:rPr>
          <w:color w:val="FF0000"/>
        </w:rPr>
        <w:t>这两个方面，不能被次要方面</w:t>
      </w:r>
      <w:r>
        <w:rPr>
          <w:color w:val="FF0000"/>
        </w:rPr>
        <w:t>“</w:t>
      </w:r>
      <w:r>
        <w:rPr>
          <w:color w:val="FF0000"/>
        </w:rPr>
        <w:t>出片</w:t>
      </w:r>
      <w:r>
        <w:rPr>
          <w:color w:val="FF0000"/>
        </w:rPr>
        <w:t>”</w:t>
      </w:r>
      <w:r>
        <w:rPr>
          <w:color w:val="FF0000"/>
        </w:rPr>
        <w:t>所裹挟，而忽略矛盾的主要方面即体验带来的内心触动，导致旅行价值失衡。</w:t>
      </w:r>
      <w:r>
        <w:rPr>
          <w:rFonts w:hint="eastAsia"/>
          <w:color w:val="FF0000"/>
        </w:rPr>
        <w:t>(3</w:t>
      </w:r>
      <w:r>
        <w:rPr>
          <w:rFonts w:hint="eastAsia"/>
          <w:color w:val="FF0000"/>
        </w:rPr>
        <w:t>分）</w:t>
      </w:r>
    </w:p>
    <w:p w:rsidR="00D830E3" w:rsidRDefault="00D830E3" w:rsidP="00AD5EBE">
      <w:pPr>
        <w:spacing w:line="340" w:lineRule="exact"/>
        <w:ind w:left="420"/>
      </w:pPr>
    </w:p>
    <w:sectPr w:rsidR="00D830E3" w:rsidSect="00E31AC3">
      <w:headerReference w:type="default" r:id="rId8"/>
      <w:footerReference w:type="default" r:id="rId9"/>
      <w:pgSz w:w="11906" w:h="16838"/>
      <w:pgMar w:top="1440" w:right="1083" w:bottom="1440" w:left="108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D5B" w:rsidRDefault="00C47D5B" w:rsidP="00E31AC3">
      <w:r>
        <w:separator/>
      </w:r>
    </w:p>
  </w:endnote>
  <w:endnote w:type="continuationSeparator" w:id="0">
    <w:p w:rsidR="00C47D5B" w:rsidRDefault="00C47D5B" w:rsidP="00E31A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AC3" w:rsidRDefault="00E31AC3">
    <w:pPr>
      <w:jc w:val="center"/>
    </w:pPr>
    <w:r>
      <w:rPr>
        <w:rFonts w:eastAsia="Times New Roman"/>
      </w:rPr>
      <w:fldChar w:fldCharType="begin"/>
    </w:r>
    <w:r w:rsidR="00C47D5B">
      <w:rPr>
        <w:rFonts w:eastAsia="Times New Roman"/>
      </w:rPr>
      <w:instrText>PAGE</w:instrText>
    </w:r>
    <w:r w:rsidR="00AD5EBE">
      <w:rPr>
        <w:rFonts w:eastAsia="Times New Roman"/>
      </w:rPr>
      <w:fldChar w:fldCharType="separate"/>
    </w:r>
    <w:r w:rsidR="00D830E3">
      <w:rPr>
        <w:rFonts w:eastAsia="Times New Roman"/>
        <w:noProof/>
      </w:rPr>
      <w:t>5</w:t>
    </w:r>
    <w:r>
      <w:rPr>
        <w:rFonts w:eastAsia="Times New Roman"/>
      </w:rPr>
      <w:fldChar w:fldCharType="end"/>
    </w:r>
    <w:r w:rsidR="00C47D5B">
      <w:rPr>
        <w:rFonts w:eastAsia="Times New Roman"/>
      </w:rPr>
      <w:t xml:space="preserve"> / </w:t>
    </w:r>
    <w:r>
      <w:rPr>
        <w:rFonts w:eastAsia="Times New Roman"/>
      </w:rPr>
      <w:fldChar w:fldCharType="begin"/>
    </w:r>
    <w:r w:rsidR="00C47D5B">
      <w:rPr>
        <w:rFonts w:eastAsia="Times New Roman"/>
      </w:rPr>
      <w:instrText>NUMPAGES</w:instrText>
    </w:r>
    <w:r w:rsidR="00AD5EBE">
      <w:rPr>
        <w:rFonts w:eastAsia="Times New Roman"/>
      </w:rPr>
      <w:fldChar w:fldCharType="separate"/>
    </w:r>
    <w:r w:rsidR="00D830E3">
      <w:rPr>
        <w:rFonts w:eastAsia="Times New Roman"/>
        <w:noProof/>
      </w:rPr>
      <w:t>6</w:t>
    </w:r>
    <w:r>
      <w:rPr>
        <w:rFonts w:eastAsia="Times New Roman"/>
      </w:rPr>
      <w:fldChar w:fldCharType="end"/>
    </w:r>
  </w:p>
  <w:p w:rsidR="004151FC" w:rsidRDefault="00E31AC3">
    <w:pPr>
      <w:tabs>
        <w:tab w:val="center" w:pos="4153"/>
        <w:tab w:val="right" w:pos="8306"/>
      </w:tabs>
      <w:snapToGrid w:val="0"/>
      <w:jc w:val="left"/>
      <w:rPr>
        <w:kern w:val="0"/>
        <w:sz w:val="2"/>
        <w:szCs w:val="2"/>
      </w:rPr>
    </w:pPr>
    <w:r w:rsidRPr="00E31AC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E31AC3">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C47D5B">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D5B" w:rsidRDefault="00C47D5B" w:rsidP="00E31AC3">
      <w:r>
        <w:separator/>
      </w:r>
    </w:p>
  </w:footnote>
  <w:footnote w:type="continuationSeparator" w:id="0">
    <w:p w:rsidR="00C47D5B" w:rsidRDefault="00C47D5B" w:rsidP="00E31A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E31AC3">
    <w:pPr>
      <w:pBdr>
        <w:bottom w:val="none" w:sz="0" w:space="1" w:color="auto"/>
      </w:pBdr>
      <w:snapToGrid w:val="0"/>
      <w:rPr>
        <w:kern w:val="0"/>
        <w:sz w:val="2"/>
        <w:szCs w:val="2"/>
      </w:rPr>
    </w:pPr>
    <w:r w:rsidRPr="00E31AC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E31AC3">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65pt;height:.65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M2ODU3M2ZmYzIxYWE2YWFlOTA4ZTk1NDUxMmQyMTMifQ=="/>
  </w:docVars>
  <w:rsids>
    <w:rsidRoot w:val="00E31AC3"/>
    <w:rsid w:val="004151FC"/>
    <w:rsid w:val="00AD5EBE"/>
    <w:rsid w:val="00C02FC6"/>
    <w:rsid w:val="00C47D5B"/>
    <w:rsid w:val="00D830E3"/>
    <w:rsid w:val="00E31AC3"/>
    <w:rsid w:val="05A20198"/>
    <w:rsid w:val="41665D52"/>
    <w:rsid w:val="511E6A63"/>
    <w:rsid w:val="565D0806"/>
    <w:rsid w:val="750B48FB"/>
    <w:rsid w:val="7F6F5C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AC3"/>
    <w:pPr>
      <w:widowControl w:val="0"/>
      <w:jc w:val="both"/>
    </w:pPr>
    <w:rPr>
      <w:rFonts w:ascii="Times New Roman" w:eastAsia="宋体" w:hAnsi="Times New Roman" w:cs="Times New Roman"/>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AC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semiHidden/>
    <w:rsid w:val="00E31AC3"/>
    <w:rPr>
      <w:rFonts w:ascii="Times New Roman" w:eastAsia="宋体" w:hAnsi="Times New Roman" w:cs="Times New Roman"/>
      <w:sz w:val="18"/>
      <w:szCs w:val="18"/>
      <w:lang w:eastAsia="zh-CN"/>
    </w:rPr>
  </w:style>
  <w:style w:type="paragraph" w:styleId="a4">
    <w:name w:val="footer"/>
    <w:basedOn w:val="a"/>
    <w:link w:val="Char0"/>
    <w:uiPriority w:val="99"/>
    <w:unhideWhenUsed/>
    <w:rsid w:val="00E31AC3"/>
    <w:pPr>
      <w:tabs>
        <w:tab w:val="center" w:pos="4153"/>
        <w:tab w:val="right" w:pos="8306"/>
      </w:tabs>
      <w:snapToGrid w:val="0"/>
      <w:jc w:val="left"/>
    </w:pPr>
    <w:rPr>
      <w:kern w:val="0"/>
      <w:sz w:val="18"/>
      <w:szCs w:val="18"/>
    </w:rPr>
  </w:style>
  <w:style w:type="character" w:customStyle="1" w:styleId="Char0">
    <w:name w:val="页脚 Char"/>
    <w:link w:val="a4"/>
    <w:uiPriority w:val="99"/>
    <w:semiHidden/>
    <w:rsid w:val="00E31AC3"/>
    <w:rPr>
      <w:rFonts w:ascii="Times New Roman" w:eastAsia="宋体" w:hAnsi="Times New Roman" w:cs="Times New Roman"/>
      <w:sz w:val="18"/>
      <w:szCs w:val="18"/>
      <w:lang w:eastAsia="zh-CN"/>
    </w:rPr>
  </w:style>
  <w:style w:type="paragraph" w:styleId="a5">
    <w:name w:val="Balloon Text"/>
    <w:basedOn w:val="a"/>
    <w:link w:val="Char1"/>
    <w:rsid w:val="00AD5EBE"/>
    <w:rPr>
      <w:sz w:val="18"/>
      <w:szCs w:val="18"/>
    </w:rPr>
  </w:style>
  <w:style w:type="character" w:customStyle="1" w:styleId="Char1">
    <w:name w:val="批注框文本 Char"/>
    <w:basedOn w:val="a0"/>
    <w:link w:val="a5"/>
    <w:rsid w:val="00AD5EBE"/>
    <w:rPr>
      <w:rFonts w:ascii="Times New Roman" w:eastAsia="宋体" w:hAnsi="Times New Roman" w:cs="Times New Roman"/>
      <w:kern w:val="2"/>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1269</Words>
  <Characters>7239</Characters>
  <Application>Microsoft Office Word</Application>
  <DocSecurity>0</DocSecurity>
  <Lines>60</Lines>
  <Paragraphs>16</Paragraphs>
  <ScaleCrop>false</ScaleCrop>
  <Company/>
  <LinksUpToDate>false</LinksUpToDate>
  <CharactersWithSpaces>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微软用户</cp:lastModifiedBy>
  <cp:revision>1</cp:revision>
  <cp:lastPrinted>2025-11-27T23:46:00Z</cp:lastPrinted>
  <dcterms:created xsi:type="dcterms:W3CDTF">2024-11-14T01:11:00Z</dcterms:created>
  <dcterms:modified xsi:type="dcterms:W3CDTF">2025-11-27T23:47:00Z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