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618" w:lineRule="exact" w:before="0"/>
        <w:ind w:left="4" w:right="147" w:firstLine="0"/>
        <w:jc w:val="center"/>
        <w:rPr>
          <w:b/>
          <w:sz w:val="36"/>
        </w:rPr>
      </w:pPr>
      <w:r>
        <w:rPr>
          <w:b/>
          <w:spacing w:val="-2"/>
          <w:sz w:val="36"/>
        </w:rPr>
        <w:t>2023</w:t>
      </w:r>
      <w:r>
        <w:rPr>
          <w:b/>
          <w:spacing w:val="-61"/>
          <w:sz w:val="36"/>
        </w:rPr>
        <w:t> 年 </w:t>
      </w:r>
      <w:r>
        <w:rPr>
          <w:b/>
          <w:spacing w:val="-2"/>
          <w:sz w:val="36"/>
        </w:rPr>
        <w:t>1</w:t>
      </w:r>
      <w:r>
        <w:rPr>
          <w:b/>
          <w:spacing w:val="-12"/>
          <w:sz w:val="36"/>
        </w:rPr>
        <w:t> 月浙江省普通高校招生</w:t>
      </w:r>
      <w:r>
        <w:rPr>
          <w:rFonts w:ascii="Microsoft JhengHei" w:eastAsia="Microsoft JhengHei"/>
          <w:b/>
          <w:spacing w:val="-2"/>
          <w:sz w:val="44"/>
        </w:rPr>
        <w:t>选考</w:t>
      </w:r>
      <w:r>
        <w:rPr>
          <w:b/>
          <w:spacing w:val="-4"/>
          <w:sz w:val="36"/>
        </w:rPr>
        <w:t>科目考试</w:t>
      </w:r>
    </w:p>
    <w:p>
      <w:pPr>
        <w:pStyle w:val="Title"/>
        <w:tabs>
          <w:tab w:pos="1103" w:val="left" w:leader="none"/>
        </w:tabs>
      </w:pPr>
      <w:r>
        <w:rPr>
          <w:spacing w:val="-10"/>
        </w:rPr>
        <w:t>历</w:t>
      </w:r>
      <w:r>
        <w:rPr/>
        <w:tab/>
      </w:r>
      <w:r>
        <w:rPr>
          <w:spacing w:val="-10"/>
        </w:rPr>
        <w:t>史</w:t>
      </w:r>
    </w:p>
    <w:p>
      <w:pPr>
        <w:pStyle w:val="Heading2"/>
        <w:spacing w:line="300" w:lineRule="auto"/>
        <w:ind w:right="807" w:firstLine="482"/>
        <w:rPr>
          <w:rFonts w:ascii="Microsoft JhengHei" w:eastAsia="Microsoft JhengHei"/>
        </w:rPr>
      </w:pPr>
      <w:r>
        <w:rPr>
          <w:rFonts w:ascii="Microsoft JhengHei" w:eastAsia="Microsoft JhengHei"/>
        </w:rPr>
        <w:t>本试题卷分选择题和非选择题两部分，共 </w:t>
      </w:r>
      <w:r>
        <w:rPr>
          <w:rFonts w:ascii="等线" w:eastAsia="等线"/>
        </w:rPr>
        <w:t>8</w:t>
      </w:r>
      <w:r>
        <w:rPr>
          <w:rFonts w:ascii="等线" w:eastAsia="等线"/>
          <w:spacing w:val="-9"/>
        </w:rPr>
        <w:t> </w:t>
      </w:r>
      <w:r>
        <w:rPr>
          <w:rFonts w:ascii="Microsoft JhengHei" w:eastAsia="Microsoft JhengHei"/>
        </w:rPr>
        <w:t>页，满分 </w:t>
      </w:r>
      <w:r>
        <w:rPr>
          <w:rFonts w:ascii="等线" w:eastAsia="等线"/>
        </w:rPr>
        <w:t>100</w:t>
      </w:r>
      <w:r>
        <w:rPr>
          <w:rFonts w:ascii="等线" w:eastAsia="等线"/>
          <w:spacing w:val="-8"/>
        </w:rPr>
        <w:t> </w:t>
      </w:r>
      <w:r>
        <w:rPr>
          <w:rFonts w:ascii="Microsoft JhengHei" w:eastAsia="Microsoft JhengHei"/>
        </w:rPr>
        <w:t>分，考试时间 </w:t>
      </w:r>
      <w:r>
        <w:rPr>
          <w:rFonts w:ascii="等线" w:eastAsia="等线"/>
        </w:rPr>
        <w:t>90</w:t>
      </w:r>
      <w:r>
        <w:rPr>
          <w:rFonts w:ascii="等线" w:eastAsia="等线"/>
          <w:spacing w:val="-9"/>
        </w:rPr>
        <w:t> </w:t>
      </w:r>
      <w:r>
        <w:rPr>
          <w:rFonts w:ascii="Microsoft JhengHei" w:eastAsia="Microsoft JhengHei"/>
        </w:rPr>
        <w:t>分钟。</w:t>
      </w:r>
      <w:r>
        <w:rPr>
          <w:rFonts w:ascii="Microsoft JhengHei" w:eastAsia="Microsoft JhengHei"/>
          <w:spacing w:val="-2"/>
        </w:rPr>
        <w:t>考生注意：</w:t>
      </w:r>
    </w:p>
    <w:p>
      <w:pPr>
        <w:pStyle w:val="ListParagraph"/>
        <w:numPr>
          <w:ilvl w:val="0"/>
          <w:numId w:val="1"/>
        </w:numPr>
        <w:tabs>
          <w:tab w:pos="833" w:val="left" w:leader="none"/>
        </w:tabs>
        <w:spacing w:line="214" w:lineRule="exact" w:before="0" w:after="0"/>
        <w:ind w:left="833" w:right="0" w:hanging="272"/>
        <w:jc w:val="left"/>
        <w:rPr>
          <w:sz w:val="21"/>
        </w:rPr>
      </w:pPr>
      <w:r>
        <w:rPr>
          <w:spacing w:val="-5"/>
          <w:sz w:val="21"/>
        </w:rPr>
        <w:t>答题前，请务必将自己的姓名、准考证号用黑色字迹的签字笔或钢笔分别填写在试题卷和答题纸规</w:t>
      </w:r>
    </w:p>
    <w:p>
      <w:pPr>
        <w:pStyle w:val="BodyText"/>
        <w:spacing w:before="116"/>
        <w:ind w:left="140"/>
      </w:pPr>
      <w:r>
        <w:rPr>
          <w:spacing w:val="-4"/>
        </w:rPr>
        <w:t>定的位置上。</w:t>
      </w:r>
    </w:p>
    <w:p>
      <w:pPr>
        <w:pStyle w:val="ListParagraph"/>
        <w:numPr>
          <w:ilvl w:val="0"/>
          <w:numId w:val="1"/>
        </w:numPr>
        <w:tabs>
          <w:tab w:pos="854" w:val="left" w:leader="none"/>
        </w:tabs>
        <w:spacing w:line="340" w:lineRule="auto" w:before="118" w:after="0"/>
        <w:ind w:left="140" w:right="276" w:firstLine="420"/>
        <w:jc w:val="left"/>
        <w:rPr>
          <w:sz w:val="21"/>
        </w:rPr>
      </w:pPr>
      <w:r>
        <w:rPr>
          <w:spacing w:val="-4"/>
          <w:sz w:val="21"/>
        </w:rPr>
        <w:t>答题时，请按照答题纸上“注意事项”的要求，在答题纸相应的位置上规范作答，在本试题卷上的</w:t>
      </w:r>
      <w:r>
        <w:rPr>
          <w:spacing w:val="-2"/>
          <w:sz w:val="21"/>
        </w:rPr>
        <w:t>作答一律无效。</w:t>
      </w:r>
    </w:p>
    <w:p>
      <w:pPr>
        <w:pStyle w:val="Heading1"/>
      </w:pPr>
      <w:r>
        <w:rPr>
          <w:spacing w:val="-2"/>
        </w:rPr>
        <w:t>选择题部分</w:t>
      </w:r>
    </w:p>
    <w:p>
      <w:pPr>
        <w:pStyle w:val="Heading2"/>
        <w:spacing w:line="252" w:lineRule="auto" w:before="42"/>
        <w:ind w:left="623"/>
        <w:jc w:val="both"/>
      </w:pPr>
      <w:r>
        <w:rPr>
          <w:rFonts w:ascii="Microsoft JhengHei" w:eastAsia="Microsoft JhengHei"/>
          <w:spacing w:val="-6"/>
        </w:rPr>
        <w:t>一、选择题 </w:t>
      </w:r>
      <w:r>
        <w:rPr>
          <w:spacing w:val="-4"/>
        </w:rPr>
        <w:t>I</w:t>
      </w:r>
      <w:r>
        <w:rPr>
          <w:spacing w:val="-8"/>
        </w:rPr>
        <w:t>(本大题共 </w:t>
      </w:r>
      <w:r>
        <w:rPr>
          <w:spacing w:val="-4"/>
        </w:rPr>
        <w:t>17</w:t>
      </w:r>
      <w:r>
        <w:rPr>
          <w:spacing w:val="-12"/>
        </w:rPr>
        <w:t> 小题，每小题 </w:t>
      </w:r>
      <w:r>
        <w:rPr>
          <w:spacing w:val="-4"/>
        </w:rPr>
        <w:t>2</w:t>
      </w:r>
      <w:r>
        <w:rPr>
          <w:spacing w:val="-14"/>
        </w:rPr>
        <w:t> 分，共 </w:t>
      </w:r>
      <w:r>
        <w:rPr>
          <w:spacing w:val="-4"/>
        </w:rPr>
        <w:t>34</w:t>
      </w:r>
      <w:r>
        <w:rPr>
          <w:spacing w:val="-9"/>
        </w:rPr>
        <w:t> 分。每小题列出的四个备选项中只有</w:t>
      </w:r>
      <w:r>
        <w:rPr>
          <w:spacing w:val="-2"/>
        </w:rPr>
        <w:t>一个是符合题目要求的，不选、多选、错选均不得分)</w:t>
      </w:r>
    </w:p>
    <w:p>
      <w:pPr>
        <w:pStyle w:val="BodyText"/>
        <w:spacing w:line="343" w:lineRule="auto" w:before="86"/>
        <w:ind w:left="566" w:right="278" w:hanging="426"/>
        <w:jc w:val="both"/>
      </w:pPr>
      <w:r>
        <w:rPr>
          <w:spacing w:val="-2"/>
        </w:rPr>
        <w:t>1.2019</w:t>
      </w:r>
      <w:r>
        <w:rPr>
          <w:spacing w:val="-15"/>
        </w:rPr>
        <w:t> 年 </w:t>
      </w:r>
      <w:r>
        <w:rPr>
          <w:spacing w:val="-2"/>
        </w:rPr>
        <w:t>7</w:t>
      </w:r>
      <w:r>
        <w:rPr>
          <w:spacing w:val="-11"/>
        </w:rPr>
        <w:t> 月，中国“良渚古城遗址”被列入《世界遗产名录》。良渚古城遗址代表了五千多年中国史前</w:t>
      </w:r>
      <w:r>
        <w:rPr>
          <w:spacing w:val="-15"/>
        </w:rPr>
        <w:t>稻作文化的伟大成就，也是早期城市文明的杰出典范，实证了中华五千年文明史，是中华民族的瑰宝，</w:t>
      </w:r>
      <w:r>
        <w:rPr>
          <w:spacing w:val="-2"/>
        </w:rPr>
        <w:t>也是全人类共同的文化遗产。下列关于良渚古城遗址的表述，正确的有</w:t>
      </w:r>
    </w:p>
    <w:p>
      <w:pPr>
        <w:pStyle w:val="BodyText"/>
        <w:tabs>
          <w:tab w:pos="4761" w:val="left" w:leader="none"/>
        </w:tabs>
        <w:spacing w:line="271" w:lineRule="exact"/>
        <w:jc w:val="both"/>
      </w:pPr>
      <w:r>
        <w:rPr>
          <w:spacing w:val="-2"/>
        </w:rPr>
        <w:t>①属于夏文化的遗</w:t>
      </w:r>
      <w:r>
        <w:rPr>
          <w:spacing w:val="-10"/>
        </w:rPr>
        <w:t>存</w:t>
      </w:r>
      <w:r>
        <w:rPr/>
        <w:tab/>
      </w:r>
      <w:r>
        <w:rPr>
          <w:spacing w:val="-2"/>
        </w:rPr>
        <w:t>②已有私有制产生的实</w:t>
      </w:r>
      <w:r>
        <w:rPr>
          <w:spacing w:val="-10"/>
        </w:rPr>
        <w:t>证</w:t>
      </w:r>
    </w:p>
    <w:p>
      <w:pPr>
        <w:pStyle w:val="BodyText"/>
        <w:tabs>
          <w:tab w:pos="2661" w:val="left" w:leader="none"/>
          <w:tab w:pos="4761" w:val="left" w:leader="none"/>
          <w:tab w:pos="6862" w:val="left" w:leader="none"/>
        </w:tabs>
        <w:spacing w:line="340" w:lineRule="auto" w:before="118"/>
        <w:ind w:right="2357"/>
        <w:jc w:val="both"/>
      </w:pPr>
      <w:r>
        <w:rPr>
          <w:spacing w:val="-2"/>
        </w:rPr>
        <w:t>③出土了精美的玉器</w:t>
      </w:r>
      <w:r>
        <w:rPr/>
        <w:tab/>
        <w:tab/>
      </w:r>
      <w:r>
        <w:rPr>
          <w:spacing w:val="-2"/>
        </w:rPr>
        <w:t>④出现较大规模的祭坛和神</w:t>
      </w:r>
      <w:r>
        <w:rPr>
          <w:spacing w:val="-2"/>
        </w:rPr>
        <w:t>庙</w:t>
      </w:r>
      <w:r>
        <w:rPr>
          <w:spacing w:val="-2"/>
        </w:rPr>
        <w:t> A.①②③</w:t>
      </w:r>
      <w:r>
        <w:rPr/>
        <w:tab/>
      </w:r>
      <w:r>
        <w:rPr>
          <w:spacing w:val="-4"/>
        </w:rPr>
        <w:t>B.①②④</w:t>
      </w:r>
      <w:r>
        <w:rPr/>
        <w:tab/>
      </w:r>
      <w:r>
        <w:rPr>
          <w:spacing w:val="-2"/>
        </w:rPr>
        <w:t>C.①③④</w:t>
      </w:r>
      <w:r>
        <w:rPr/>
        <w:tab/>
      </w:r>
      <w:r>
        <w:rPr>
          <w:spacing w:val="-2"/>
        </w:rPr>
        <w:t>D.②③④</w:t>
      </w:r>
    </w:p>
    <w:p>
      <w:pPr>
        <w:pStyle w:val="ListParagraph"/>
        <w:numPr>
          <w:ilvl w:val="0"/>
          <w:numId w:val="2"/>
        </w:numPr>
        <w:tabs>
          <w:tab w:pos="353" w:val="left" w:leader="none"/>
          <w:tab w:pos="566" w:val="left" w:leader="none"/>
        </w:tabs>
        <w:spacing w:line="343" w:lineRule="auto" w:before="4" w:after="0"/>
        <w:ind w:left="566" w:right="173" w:hanging="426"/>
        <w:jc w:val="left"/>
        <w:rPr>
          <w:sz w:val="21"/>
        </w:rPr>
      </w:pPr>
      <w:r>
        <w:rPr>
          <w:spacing w:val="-2"/>
          <w:sz w:val="21"/>
        </w:rPr>
        <w:t>生产工具的进步是生产力发展的重要标志。河南辉县出土的战国铁犁铧，人们耕地时把它安装在犁上，用来破土，省力易行。据此可知，战国时期</w:t>
      </w:r>
    </w:p>
    <w:p>
      <w:pPr>
        <w:pStyle w:val="ListParagraph"/>
        <w:numPr>
          <w:ilvl w:val="1"/>
          <w:numId w:val="2"/>
        </w:numPr>
        <w:tabs>
          <w:tab w:pos="772" w:val="left" w:leader="none"/>
          <w:tab w:pos="4761" w:val="left" w:leader="none"/>
        </w:tabs>
        <w:spacing w:line="273" w:lineRule="exact" w:before="0" w:after="0"/>
        <w:ind w:left="772" w:right="0" w:hanging="211"/>
        <w:jc w:val="left"/>
        <w:rPr>
          <w:sz w:val="21"/>
        </w:rPr>
      </w:pPr>
      <w:r>
        <w:rPr>
          <w:spacing w:val="-2"/>
          <w:sz w:val="21"/>
        </w:rPr>
        <w:t>铁犁铧用灌钢法制</w:t>
      </w:r>
      <w:r>
        <w:rPr>
          <w:spacing w:val="-10"/>
          <w:sz w:val="21"/>
        </w:rPr>
        <w:t>成</w:t>
      </w:r>
      <w:r>
        <w:rPr>
          <w:sz w:val="21"/>
        </w:rPr>
        <w:tab/>
      </w:r>
      <w:r>
        <w:rPr>
          <w:spacing w:val="-2"/>
          <w:sz w:val="21"/>
        </w:rPr>
        <w:t>B.中国人率先掌握了冶铁技</w:t>
      </w:r>
      <w:r>
        <w:rPr>
          <w:spacing w:val="-10"/>
          <w:sz w:val="21"/>
        </w:rPr>
        <w:t>术</w:t>
      </w:r>
    </w:p>
    <w:p>
      <w:pPr>
        <w:pStyle w:val="BodyText"/>
        <w:tabs>
          <w:tab w:pos="4761" w:val="left" w:leader="none"/>
        </w:tabs>
        <w:spacing w:before="116"/>
      </w:pPr>
      <w:r>
        <w:rPr>
          <w:spacing w:val="-2"/>
        </w:rPr>
        <w:t>C.铁农具已经在农业生产中使</w:t>
      </w:r>
      <w:r>
        <w:rPr>
          <w:spacing w:val="-10"/>
        </w:rPr>
        <w:t>用</w:t>
      </w:r>
      <w:r>
        <w:rPr/>
        <w:tab/>
      </w:r>
      <w:r>
        <w:rPr>
          <w:spacing w:val="-2"/>
        </w:rPr>
        <w:t>D.铁犁牛耕已经成为农业的主要耕作方</w:t>
      </w:r>
      <w:r>
        <w:rPr>
          <w:spacing w:val="-10"/>
        </w:rPr>
        <w:t>式</w:t>
      </w:r>
    </w:p>
    <w:p>
      <w:pPr>
        <w:pStyle w:val="ListParagraph"/>
        <w:numPr>
          <w:ilvl w:val="0"/>
          <w:numId w:val="2"/>
        </w:numPr>
        <w:tabs>
          <w:tab w:pos="351" w:val="left" w:leader="none"/>
          <w:tab w:pos="566" w:val="left" w:leader="none"/>
        </w:tabs>
        <w:spacing w:line="340" w:lineRule="auto" w:before="118" w:after="0"/>
        <w:ind w:left="566" w:right="278" w:hanging="426"/>
        <w:jc w:val="left"/>
        <w:rPr>
          <w:sz w:val="21"/>
        </w:rPr>
      </w:pPr>
      <w:r>
        <w:rPr>
          <w:spacing w:val="-2"/>
          <w:sz w:val="21"/>
        </w:rPr>
        <w:t>汉武帝派遣张骞两次出使西域，开辟了中西交通道路，大大促进了西域与中原的联系。之后，诸多朝代在这一区域设置机构或派驻官员，加强管辖。图中①②③处填写正确的是</w:t>
      </w:r>
    </w:p>
    <w:p>
      <w:pPr>
        <w:pStyle w:val="BodyText"/>
        <w:spacing w:before="6"/>
        <w:ind w:left="0"/>
        <w:rPr>
          <w:sz w:val="3"/>
        </w:rPr>
      </w:pPr>
      <w:r>
        <w:rPr>
          <w:sz w:val="3"/>
        </w:rPr>
        <w:drawing>
          <wp:anchor distT="0" distB="0" distL="0" distR="0" allowOverlap="1" layoutInCell="1" locked="0" behindDoc="1" simplePos="0" relativeHeight="487587840">
            <wp:simplePos x="0" y="0"/>
            <wp:positionH relativeFrom="page">
              <wp:posOffset>975360</wp:posOffset>
            </wp:positionH>
            <wp:positionV relativeFrom="paragraph">
              <wp:posOffset>43923</wp:posOffset>
            </wp:positionV>
            <wp:extent cx="5400448" cy="82734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400448" cy="827341"/>
                    </a:xfrm>
                    <a:prstGeom prst="rect">
                      <a:avLst/>
                    </a:prstGeom>
                  </pic:spPr>
                </pic:pic>
              </a:graphicData>
            </a:graphic>
          </wp:anchor>
        </w:drawing>
      </w:r>
    </w:p>
    <w:p>
      <w:pPr>
        <w:pStyle w:val="BodyText"/>
        <w:spacing w:before="5"/>
        <w:ind w:left="0"/>
        <w:rPr>
          <w:sz w:val="17"/>
        </w:rPr>
      </w:pPr>
    </w:p>
    <w:tbl>
      <w:tblPr>
        <w:tblW w:w="0" w:type="auto"/>
        <w:jc w:val="left"/>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8"/>
        <w:gridCol w:w="1679"/>
        <w:gridCol w:w="1627"/>
      </w:tblGrid>
      <w:tr>
        <w:trPr>
          <w:trHeight w:val="300" w:hRule="atLeast"/>
        </w:trPr>
        <w:tc>
          <w:tcPr>
            <w:tcW w:w="1628" w:type="dxa"/>
          </w:tcPr>
          <w:p>
            <w:pPr>
              <w:pStyle w:val="TableParagraph"/>
              <w:spacing w:line="241" w:lineRule="exact" w:before="0"/>
              <w:ind w:left="5" w:right="52"/>
              <w:rPr>
                <w:sz w:val="21"/>
              </w:rPr>
            </w:pPr>
            <w:r>
              <w:rPr>
                <w:spacing w:val="-2"/>
                <w:sz w:val="21"/>
              </w:rPr>
              <w:t>A.①</w:t>
            </w:r>
            <w:r>
              <w:rPr>
                <w:spacing w:val="-4"/>
                <w:sz w:val="21"/>
              </w:rPr>
              <w:t>护乌桓校尉</w:t>
            </w:r>
          </w:p>
        </w:tc>
        <w:tc>
          <w:tcPr>
            <w:tcW w:w="1679" w:type="dxa"/>
          </w:tcPr>
          <w:p>
            <w:pPr>
              <w:pStyle w:val="TableParagraph"/>
              <w:spacing w:line="241" w:lineRule="exact" w:before="0"/>
              <w:ind w:left="101"/>
              <w:jc w:val="left"/>
              <w:rPr>
                <w:sz w:val="21"/>
              </w:rPr>
            </w:pPr>
            <w:r>
              <w:rPr>
                <w:spacing w:val="-4"/>
                <w:sz w:val="21"/>
              </w:rPr>
              <w:t>②单于都护府</w:t>
            </w:r>
          </w:p>
        </w:tc>
        <w:tc>
          <w:tcPr>
            <w:tcW w:w="1627" w:type="dxa"/>
          </w:tcPr>
          <w:p>
            <w:pPr>
              <w:pStyle w:val="TableParagraph"/>
              <w:spacing w:line="241" w:lineRule="exact" w:before="0"/>
              <w:ind w:left="103"/>
              <w:jc w:val="left"/>
              <w:rPr>
                <w:sz w:val="21"/>
              </w:rPr>
            </w:pPr>
            <w:r>
              <w:rPr>
                <w:spacing w:val="-4"/>
                <w:sz w:val="21"/>
              </w:rPr>
              <w:t>③伊犁将军</w:t>
            </w:r>
          </w:p>
        </w:tc>
      </w:tr>
      <w:tr>
        <w:trPr>
          <w:trHeight w:val="390" w:hRule="atLeast"/>
        </w:trPr>
        <w:tc>
          <w:tcPr>
            <w:tcW w:w="1628" w:type="dxa"/>
          </w:tcPr>
          <w:p>
            <w:pPr>
              <w:pStyle w:val="TableParagraph"/>
              <w:spacing w:before="56"/>
              <w:ind w:left="0" w:right="52"/>
              <w:rPr>
                <w:sz w:val="21"/>
              </w:rPr>
            </w:pPr>
            <w:r>
              <w:rPr>
                <w:spacing w:val="-2"/>
                <w:sz w:val="21"/>
              </w:rPr>
              <w:t>B.①</w:t>
            </w:r>
            <w:r>
              <w:rPr>
                <w:spacing w:val="-4"/>
                <w:sz w:val="21"/>
              </w:rPr>
              <w:t>安西都护府</w:t>
            </w:r>
          </w:p>
        </w:tc>
        <w:tc>
          <w:tcPr>
            <w:tcW w:w="1679" w:type="dxa"/>
          </w:tcPr>
          <w:p>
            <w:pPr>
              <w:pStyle w:val="TableParagraph"/>
              <w:spacing w:before="56"/>
              <w:ind w:left="101"/>
              <w:jc w:val="left"/>
              <w:rPr>
                <w:sz w:val="21"/>
              </w:rPr>
            </w:pPr>
            <w:r>
              <w:rPr>
                <w:spacing w:val="-4"/>
                <w:sz w:val="21"/>
              </w:rPr>
              <w:t>②北庭都元帅府</w:t>
            </w:r>
          </w:p>
        </w:tc>
        <w:tc>
          <w:tcPr>
            <w:tcW w:w="1627" w:type="dxa"/>
          </w:tcPr>
          <w:p>
            <w:pPr>
              <w:pStyle w:val="TableParagraph"/>
              <w:spacing w:before="56"/>
              <w:ind w:left="103"/>
              <w:jc w:val="left"/>
              <w:rPr>
                <w:sz w:val="21"/>
              </w:rPr>
            </w:pPr>
            <w:r>
              <w:rPr>
                <w:spacing w:val="-4"/>
                <w:sz w:val="21"/>
              </w:rPr>
              <w:t>③伊犁将军</w:t>
            </w:r>
          </w:p>
        </w:tc>
      </w:tr>
      <w:tr>
        <w:trPr>
          <w:trHeight w:val="390" w:hRule="atLeast"/>
        </w:trPr>
        <w:tc>
          <w:tcPr>
            <w:tcW w:w="1628" w:type="dxa"/>
          </w:tcPr>
          <w:p>
            <w:pPr>
              <w:pStyle w:val="TableParagraph"/>
              <w:spacing w:before="57"/>
              <w:ind w:left="0" w:right="52"/>
              <w:rPr>
                <w:sz w:val="21"/>
              </w:rPr>
            </w:pPr>
            <w:r>
              <w:rPr>
                <w:spacing w:val="-2"/>
                <w:sz w:val="21"/>
              </w:rPr>
              <w:t>C.①</w:t>
            </w:r>
            <w:r>
              <w:rPr>
                <w:spacing w:val="-4"/>
                <w:sz w:val="21"/>
              </w:rPr>
              <w:t>护乌桓校尉</w:t>
            </w:r>
          </w:p>
        </w:tc>
        <w:tc>
          <w:tcPr>
            <w:tcW w:w="1679" w:type="dxa"/>
          </w:tcPr>
          <w:p>
            <w:pPr>
              <w:pStyle w:val="TableParagraph"/>
              <w:spacing w:before="57"/>
              <w:ind w:left="101"/>
              <w:jc w:val="left"/>
              <w:rPr>
                <w:sz w:val="21"/>
              </w:rPr>
            </w:pPr>
            <w:r>
              <w:rPr>
                <w:spacing w:val="-4"/>
                <w:sz w:val="21"/>
              </w:rPr>
              <w:t>②北庭都元帅府</w:t>
            </w:r>
          </w:p>
        </w:tc>
        <w:tc>
          <w:tcPr>
            <w:tcW w:w="1627" w:type="dxa"/>
          </w:tcPr>
          <w:p>
            <w:pPr>
              <w:pStyle w:val="TableParagraph"/>
              <w:spacing w:before="57"/>
              <w:ind w:left="103"/>
              <w:jc w:val="left"/>
              <w:rPr>
                <w:sz w:val="21"/>
              </w:rPr>
            </w:pPr>
            <w:r>
              <w:rPr>
                <w:spacing w:val="-4"/>
                <w:sz w:val="21"/>
              </w:rPr>
              <w:t>③西宁办事大臣</w:t>
            </w:r>
          </w:p>
        </w:tc>
      </w:tr>
      <w:tr>
        <w:trPr>
          <w:trHeight w:val="300" w:hRule="atLeast"/>
        </w:trPr>
        <w:tc>
          <w:tcPr>
            <w:tcW w:w="1628" w:type="dxa"/>
          </w:tcPr>
          <w:p>
            <w:pPr>
              <w:pStyle w:val="TableParagraph"/>
              <w:spacing w:line="224" w:lineRule="exact" w:before="56"/>
              <w:ind w:left="0" w:right="52"/>
              <w:rPr>
                <w:sz w:val="21"/>
              </w:rPr>
            </w:pPr>
            <w:r>
              <w:rPr>
                <w:spacing w:val="-2"/>
                <w:sz w:val="21"/>
              </w:rPr>
              <w:t>D.①</w:t>
            </w:r>
            <w:r>
              <w:rPr>
                <w:spacing w:val="-4"/>
                <w:sz w:val="21"/>
              </w:rPr>
              <w:t>安西都护府</w:t>
            </w:r>
          </w:p>
        </w:tc>
        <w:tc>
          <w:tcPr>
            <w:tcW w:w="1679" w:type="dxa"/>
          </w:tcPr>
          <w:p>
            <w:pPr>
              <w:pStyle w:val="TableParagraph"/>
              <w:spacing w:line="224" w:lineRule="exact" w:before="56"/>
              <w:ind w:left="104"/>
              <w:jc w:val="left"/>
              <w:rPr>
                <w:sz w:val="21"/>
              </w:rPr>
            </w:pPr>
            <w:r>
              <w:rPr>
                <w:spacing w:val="-4"/>
                <w:sz w:val="21"/>
              </w:rPr>
              <w:t>②单于都护府</w:t>
            </w:r>
          </w:p>
        </w:tc>
        <w:tc>
          <w:tcPr>
            <w:tcW w:w="1627" w:type="dxa"/>
          </w:tcPr>
          <w:p>
            <w:pPr>
              <w:pStyle w:val="TableParagraph"/>
              <w:spacing w:line="224" w:lineRule="exact" w:before="56"/>
              <w:ind w:left="105"/>
              <w:jc w:val="left"/>
              <w:rPr>
                <w:sz w:val="21"/>
              </w:rPr>
            </w:pPr>
            <w:r>
              <w:rPr>
                <w:spacing w:val="-4"/>
                <w:sz w:val="21"/>
              </w:rPr>
              <w:t>③西宁办事大臣</w:t>
            </w:r>
          </w:p>
        </w:tc>
      </w:tr>
    </w:tbl>
    <w:p>
      <w:pPr>
        <w:pStyle w:val="ListParagraph"/>
        <w:numPr>
          <w:ilvl w:val="0"/>
          <w:numId w:val="2"/>
        </w:numPr>
        <w:tabs>
          <w:tab w:pos="351" w:val="left" w:leader="none"/>
          <w:tab w:pos="566" w:val="left" w:leader="none"/>
        </w:tabs>
        <w:spacing w:line="340" w:lineRule="auto" w:before="147" w:after="0"/>
        <w:ind w:left="566" w:right="276" w:hanging="426"/>
        <w:jc w:val="left"/>
        <w:rPr>
          <w:sz w:val="21"/>
        </w:rPr>
      </w:pPr>
      <w:r>
        <w:rPr>
          <w:spacing w:val="-4"/>
          <w:sz w:val="21"/>
        </w:rPr>
        <w:t>延载元年(694)八月敕：“诸户口计年将人丁、老、疾、应免课役及给侍者，皆县亲貌形状，以为定簿。</w:t>
      </w:r>
      <w:r>
        <w:rPr>
          <w:spacing w:val="-2"/>
          <w:sz w:val="21"/>
        </w:rPr>
        <w:t>一定以后，不得更貌。疑有奸欺者，听随事貌定，以付手实。”这种户籍管理办法是</w:t>
      </w:r>
    </w:p>
    <w:p>
      <w:pPr>
        <w:pStyle w:val="BodyText"/>
        <w:tabs>
          <w:tab w:pos="2661" w:val="left" w:leader="none"/>
          <w:tab w:pos="4761" w:val="left" w:leader="none"/>
          <w:tab w:pos="6862" w:val="left" w:leader="none"/>
        </w:tabs>
        <w:spacing w:before="5"/>
      </w:pPr>
      <w:r>
        <w:rPr>
          <w:spacing w:val="-2"/>
        </w:rPr>
        <w:t>A.黄籍登</w:t>
      </w:r>
      <w:r>
        <w:rPr>
          <w:spacing w:val="-10"/>
        </w:rPr>
        <w:t>记</w:t>
      </w:r>
      <w:r>
        <w:rPr/>
        <w:tab/>
      </w:r>
      <w:r>
        <w:rPr>
          <w:spacing w:val="-2"/>
        </w:rPr>
        <w:t>B.白籍土</w:t>
      </w:r>
      <w:r>
        <w:rPr>
          <w:spacing w:val="-10"/>
        </w:rPr>
        <w:t>断</w:t>
      </w:r>
      <w:r>
        <w:rPr/>
        <w:tab/>
      </w:r>
      <w:r>
        <w:rPr>
          <w:spacing w:val="-2"/>
        </w:rPr>
        <w:t>C.貌阅之</w:t>
      </w:r>
      <w:r>
        <w:rPr>
          <w:spacing w:val="-10"/>
        </w:rPr>
        <w:t>法</w:t>
      </w:r>
      <w:r>
        <w:rPr/>
        <w:tab/>
      </w:r>
      <w:r>
        <w:rPr>
          <w:spacing w:val="-2"/>
        </w:rPr>
        <w:t>D.诸色户</w:t>
      </w:r>
      <w:r>
        <w:rPr>
          <w:spacing w:val="-10"/>
        </w:rPr>
        <w:t>计</w:t>
      </w:r>
    </w:p>
    <w:p>
      <w:pPr>
        <w:pStyle w:val="BodyText"/>
        <w:spacing w:after="0"/>
        <w:sectPr>
          <w:footerReference w:type="default" r:id="rId5"/>
          <w:type w:val="continuous"/>
          <w:pgSz w:w="11910" w:h="16840"/>
          <w:pgMar w:header="0" w:footer="1252" w:top="1120" w:bottom="1440" w:left="992" w:right="850"/>
          <w:pgNumType w:start="1"/>
        </w:sectPr>
      </w:pPr>
    </w:p>
    <w:p>
      <w:pPr>
        <w:pStyle w:val="ListParagraph"/>
        <w:numPr>
          <w:ilvl w:val="0"/>
          <w:numId w:val="2"/>
        </w:numPr>
        <w:tabs>
          <w:tab w:pos="351" w:val="left" w:leader="none"/>
          <w:tab w:pos="566" w:val="left" w:leader="none"/>
        </w:tabs>
        <w:spacing w:line="343" w:lineRule="auto" w:before="51" w:after="0"/>
        <w:ind w:left="566" w:right="278" w:hanging="426"/>
        <w:jc w:val="left"/>
        <w:rPr>
          <w:sz w:val="21"/>
        </w:rPr>
      </w:pPr>
      <w:r>
        <w:rPr>
          <w:spacing w:val="-2"/>
          <w:sz w:val="21"/>
        </w:rPr>
        <w:t>明万历九年(1581)，张居正在全国推行一条鞭法，实行赋役合并、一概折银，这是中国赋役制度上的重大变革。下列项中，对张居正推广一条鞭法前所处的经济状况，表述正确的是</w:t>
      </w:r>
    </w:p>
    <w:p>
      <w:pPr>
        <w:pStyle w:val="BodyText"/>
        <w:spacing w:line="343" w:lineRule="auto"/>
        <w:ind w:right="4455"/>
        <w:jc w:val="both"/>
      </w:pPr>
      <w:r>
        <w:rPr>
          <w:spacing w:val="-2"/>
        </w:rPr>
        <w:t>A.白银已逐渐成为国家财政和民间交易的基本支付手段 B.通过清丈全国土地，土地兼并现象已经得到根本遏制 C.美洲等地白银的大量流入，解决了明朝府库空虚问题 D.</w:t>
      </w:r>
      <w:r>
        <w:rPr>
          <w:spacing w:val="-3"/>
        </w:rPr>
        <w:t>商品经济已超越自给自足的小农经济，占据优势地位</w:t>
      </w:r>
    </w:p>
    <w:p>
      <w:pPr>
        <w:pStyle w:val="BodyText"/>
        <w:spacing w:line="343" w:lineRule="auto"/>
        <w:ind w:left="566" w:right="276" w:hanging="426"/>
        <w:jc w:val="both"/>
      </w:pPr>
      <w:r>
        <w:rPr>
          <w:spacing w:val="-2"/>
        </w:rPr>
        <w:t>6.1896</w:t>
      </w:r>
      <w:r>
        <w:rPr>
          <w:spacing w:val="-7"/>
        </w:rPr>
        <w:t> 年，盛宣怀上奏：“银行昉(开始)于泰西……各国通商以来，华人不知务此，英、法、德、俄、日</w:t>
      </w:r>
      <w:r>
        <w:rPr>
          <w:spacing w:val="-18"/>
        </w:rPr>
        <w:t>本之银行乃推行来华，攘我大利。近年中外士大夫灼见本末，亦多建开设银行之议”“合天下之商力，</w:t>
      </w:r>
      <w:r>
        <w:rPr>
          <w:spacing w:val="-2"/>
        </w:rPr>
        <w:t>以办天下之银行，但使华行多获一分之利，即从洋行收回一分之权”。据此可知，盛宣怀建议开设银行的主要目的是</w:t>
      </w:r>
    </w:p>
    <w:p>
      <w:pPr>
        <w:pStyle w:val="ListParagraph"/>
        <w:numPr>
          <w:ilvl w:val="1"/>
          <w:numId w:val="2"/>
        </w:numPr>
        <w:tabs>
          <w:tab w:pos="772" w:val="left" w:leader="none"/>
          <w:tab w:pos="4761" w:val="left" w:leader="none"/>
        </w:tabs>
        <w:spacing w:line="271" w:lineRule="exact" w:before="0" w:after="0"/>
        <w:ind w:left="772" w:right="0" w:hanging="211"/>
        <w:jc w:val="both"/>
        <w:rPr>
          <w:sz w:val="21"/>
        </w:rPr>
      </w:pPr>
      <w:r>
        <w:rPr>
          <w:spacing w:val="-2"/>
          <w:sz w:val="21"/>
        </w:rPr>
        <w:t>实现对外贸易垄</w:t>
      </w:r>
      <w:r>
        <w:rPr>
          <w:spacing w:val="-10"/>
          <w:sz w:val="21"/>
        </w:rPr>
        <w:t>断</w:t>
      </w:r>
      <w:r>
        <w:rPr>
          <w:sz w:val="21"/>
        </w:rPr>
        <w:tab/>
      </w:r>
      <w:r>
        <w:rPr>
          <w:spacing w:val="-2"/>
          <w:sz w:val="21"/>
        </w:rPr>
        <w:t>B.与外商争夺利</w:t>
      </w:r>
      <w:r>
        <w:rPr>
          <w:spacing w:val="-10"/>
          <w:sz w:val="21"/>
        </w:rPr>
        <w:t>权</w:t>
      </w:r>
    </w:p>
    <w:p>
      <w:pPr>
        <w:pStyle w:val="BodyText"/>
        <w:tabs>
          <w:tab w:pos="4761" w:val="left" w:leader="none"/>
        </w:tabs>
        <w:spacing w:before="117"/>
        <w:jc w:val="both"/>
      </w:pPr>
      <w:r>
        <w:rPr>
          <w:spacing w:val="-2"/>
        </w:rPr>
        <w:t>C.抵制洋货、提倡国</w:t>
      </w:r>
      <w:r>
        <w:rPr>
          <w:spacing w:val="-10"/>
        </w:rPr>
        <w:t>货</w:t>
      </w:r>
      <w:r>
        <w:rPr/>
        <w:tab/>
      </w:r>
      <w:r>
        <w:rPr>
          <w:spacing w:val="-2"/>
        </w:rPr>
        <w:t>D.刺激民族资本主义的产</w:t>
      </w:r>
      <w:r>
        <w:rPr>
          <w:spacing w:val="-10"/>
        </w:rPr>
        <w:t>生</w:t>
      </w:r>
    </w:p>
    <w:p>
      <w:pPr>
        <w:pStyle w:val="BodyText"/>
        <w:spacing w:line="343" w:lineRule="auto" w:before="116"/>
        <w:ind w:left="566" w:right="276" w:hanging="426"/>
        <w:jc w:val="both"/>
      </w:pPr>
      <w:r>
        <w:rPr>
          <w:spacing w:val="-4"/>
        </w:rPr>
        <w:t>7.1912</w:t>
      </w:r>
      <w:r>
        <w:rPr>
          <w:spacing w:val="-18"/>
        </w:rPr>
        <w:t> 年，《中华民国临时约法》颁布，规定实行责任内阁制。据载，宋教仁曾谓：“改总统制为内阁制，</w:t>
      </w:r>
      <w:r>
        <w:rPr>
          <w:spacing w:val="-2"/>
        </w:rPr>
        <w:t>则总统政治上之权力至微，虽有野心者，亦不得不就范。”下列项中，与宋教仁限制总统权力意图相</w:t>
      </w:r>
      <w:r>
        <w:rPr>
          <w:spacing w:val="-4"/>
        </w:rPr>
        <w:t>吻合的是</w:t>
      </w:r>
    </w:p>
    <w:p>
      <w:pPr>
        <w:pStyle w:val="BodyText"/>
        <w:tabs>
          <w:tab w:pos="4761" w:val="left" w:leader="none"/>
        </w:tabs>
        <w:jc w:val="both"/>
      </w:pPr>
      <w:r>
        <w:rPr>
          <w:spacing w:val="-2"/>
        </w:rPr>
        <w:t>①临时大总统代表政府总揽政</w:t>
      </w:r>
      <w:r>
        <w:rPr>
          <w:spacing w:val="-10"/>
        </w:rPr>
        <w:t>务</w:t>
      </w:r>
      <w:r>
        <w:rPr/>
        <w:tab/>
      </w:r>
      <w:r>
        <w:rPr>
          <w:spacing w:val="-2"/>
        </w:rPr>
        <w:t>②临时大总统统帅全国陆海军</w:t>
      </w:r>
      <w:r>
        <w:rPr>
          <w:spacing w:val="-10"/>
        </w:rPr>
        <w:t>队</w:t>
      </w:r>
    </w:p>
    <w:p>
      <w:pPr>
        <w:pStyle w:val="BodyText"/>
        <w:tabs>
          <w:tab w:pos="2661" w:val="left" w:leader="none"/>
          <w:tab w:pos="4761" w:val="left" w:leader="none"/>
          <w:tab w:pos="6862" w:val="left" w:leader="none"/>
        </w:tabs>
        <w:spacing w:line="343" w:lineRule="auto" w:before="116"/>
        <w:ind w:right="886"/>
        <w:jc w:val="both"/>
      </w:pPr>
      <w:r>
        <w:rPr/>
        <w:t>③参议院行使立法权并可弹劾临时大总统 ④临时大总统发布命令须由国务员副署才能生</w:t>
      </w:r>
      <w:r>
        <w:rPr/>
        <w:t>效</w:t>
      </w:r>
      <w:r>
        <w:rPr/>
        <w:t> </w:t>
      </w:r>
      <w:r>
        <w:rPr>
          <w:spacing w:val="-4"/>
        </w:rPr>
        <w:t>A.①②</w:t>
      </w:r>
      <w:r>
        <w:rPr/>
        <w:tab/>
      </w:r>
      <w:r>
        <w:rPr>
          <w:spacing w:val="-4"/>
        </w:rPr>
        <w:t>B.①④</w:t>
      </w:r>
      <w:r>
        <w:rPr/>
        <w:tab/>
      </w:r>
      <w:r>
        <w:rPr>
          <w:spacing w:val="-4"/>
        </w:rPr>
        <w:t>C.②③</w:t>
      </w:r>
      <w:r>
        <w:rPr/>
        <w:tab/>
      </w:r>
      <w:r>
        <w:rPr>
          <w:spacing w:val="-4"/>
        </w:rPr>
        <w:t>D.③④</w:t>
      </w:r>
    </w:p>
    <w:p>
      <w:pPr>
        <w:pStyle w:val="ListParagraph"/>
        <w:numPr>
          <w:ilvl w:val="0"/>
          <w:numId w:val="3"/>
        </w:numPr>
        <w:tabs>
          <w:tab w:pos="351" w:val="left" w:leader="none"/>
          <w:tab w:pos="566" w:val="left" w:leader="none"/>
        </w:tabs>
        <w:spacing w:line="343" w:lineRule="auto" w:before="0" w:after="0"/>
        <w:ind w:left="566" w:right="276" w:hanging="426"/>
        <w:jc w:val="left"/>
        <w:rPr>
          <w:sz w:val="21"/>
        </w:rPr>
      </w:pPr>
      <w:r>
        <w:rPr>
          <w:spacing w:val="-2"/>
          <w:sz w:val="21"/>
        </w:rPr>
        <w:t>中国共产党某次代表大会的会场布置：主席台最上方的石拱上有红色美术字“在毛泽东的旗帜下胜利前</w:t>
      </w:r>
      <w:r>
        <w:rPr>
          <w:spacing w:val="-6"/>
          <w:sz w:val="21"/>
        </w:rPr>
        <w:t>进”，台前还摆放着多盆从山里采集来的野生花草。会场两边的墙上，各安装着 </w:t>
      </w:r>
      <w:r>
        <w:rPr>
          <w:spacing w:val="-4"/>
          <w:sz w:val="21"/>
        </w:rPr>
        <w:t>3</w:t>
      </w:r>
      <w:r>
        <w:rPr>
          <w:spacing w:val="-11"/>
          <w:sz w:val="21"/>
        </w:rPr>
        <w:t> 个代表胜利的“</w:t>
      </w:r>
      <w:r>
        <w:rPr>
          <w:spacing w:val="-4"/>
          <w:sz w:val="21"/>
        </w:rPr>
        <w:t>V”</w:t>
      </w:r>
    </w:p>
    <w:p>
      <w:pPr>
        <w:pStyle w:val="BodyText"/>
        <w:spacing w:line="343" w:lineRule="auto"/>
        <w:ind w:left="566" w:right="276"/>
      </w:pPr>
      <w:r>
        <w:rPr>
          <w:spacing w:val="-5"/>
        </w:rPr>
        <w:t>字形旗座，每个旗座插有 </w:t>
      </w:r>
      <w:r>
        <w:rPr/>
        <w:t>4</w:t>
      </w:r>
      <w:r>
        <w:rPr>
          <w:spacing w:val="-10"/>
        </w:rPr>
        <w:t> 面党旗，</w:t>
      </w:r>
      <w:r>
        <w:rPr/>
        <w:t>24</w:t>
      </w:r>
      <w:r>
        <w:rPr>
          <w:spacing w:val="-11"/>
        </w:rPr>
        <w:t> 面党旗象征中国共产党 </w:t>
      </w:r>
      <w:r>
        <w:rPr/>
        <w:t>24</w:t>
      </w:r>
      <w:r>
        <w:rPr>
          <w:spacing w:val="-7"/>
        </w:rPr>
        <w:t> 年的奋斗历程。这次大会的历史性</w:t>
      </w:r>
      <w:r>
        <w:rPr>
          <w:spacing w:val="-4"/>
        </w:rPr>
        <w:t>贡献有</w:t>
      </w:r>
    </w:p>
    <w:p>
      <w:pPr>
        <w:pStyle w:val="ListParagraph"/>
        <w:numPr>
          <w:ilvl w:val="1"/>
          <w:numId w:val="3"/>
        </w:numPr>
        <w:tabs>
          <w:tab w:pos="772" w:val="left" w:leader="none"/>
        </w:tabs>
        <w:spacing w:line="272" w:lineRule="exact" w:before="0" w:after="0"/>
        <w:ind w:left="772" w:right="0" w:hanging="211"/>
        <w:jc w:val="left"/>
        <w:rPr>
          <w:sz w:val="21"/>
        </w:rPr>
      </w:pPr>
      <w:r>
        <w:rPr>
          <w:spacing w:val="-3"/>
          <w:sz w:val="21"/>
        </w:rPr>
        <w:t>确立毛泽东思想为党的指导思想</w:t>
      </w:r>
    </w:p>
    <w:p>
      <w:pPr>
        <w:pStyle w:val="ListParagraph"/>
        <w:numPr>
          <w:ilvl w:val="1"/>
          <w:numId w:val="3"/>
        </w:numPr>
        <w:tabs>
          <w:tab w:pos="772" w:val="left" w:leader="none"/>
        </w:tabs>
        <w:spacing w:line="240" w:lineRule="auto" w:before="117" w:after="0"/>
        <w:ind w:left="772" w:right="0" w:hanging="211"/>
        <w:jc w:val="left"/>
        <w:rPr>
          <w:sz w:val="21"/>
        </w:rPr>
      </w:pPr>
      <w:r>
        <w:rPr>
          <w:spacing w:val="-3"/>
          <w:sz w:val="21"/>
        </w:rPr>
        <w:t>明确党的工作重心由乡村转移到城市</w:t>
      </w:r>
    </w:p>
    <w:p>
      <w:pPr>
        <w:pStyle w:val="ListParagraph"/>
        <w:numPr>
          <w:ilvl w:val="1"/>
          <w:numId w:val="3"/>
        </w:numPr>
        <w:tabs>
          <w:tab w:pos="772" w:val="left" w:leader="none"/>
        </w:tabs>
        <w:spacing w:line="240" w:lineRule="auto" w:before="116" w:after="0"/>
        <w:ind w:left="772" w:right="0" w:hanging="211"/>
        <w:jc w:val="left"/>
        <w:rPr>
          <w:sz w:val="21"/>
        </w:rPr>
      </w:pPr>
      <w:r>
        <w:rPr>
          <w:spacing w:val="-3"/>
          <w:sz w:val="21"/>
        </w:rPr>
        <w:t>确定实行土地革命和武装反抗国民党反动派的总方针</w:t>
      </w:r>
    </w:p>
    <w:p>
      <w:pPr>
        <w:pStyle w:val="ListParagraph"/>
        <w:numPr>
          <w:ilvl w:val="1"/>
          <w:numId w:val="3"/>
        </w:numPr>
        <w:tabs>
          <w:tab w:pos="772" w:val="left" w:leader="none"/>
        </w:tabs>
        <w:spacing w:line="240" w:lineRule="auto" w:before="118" w:after="0"/>
        <w:ind w:left="772" w:right="0" w:hanging="211"/>
        <w:jc w:val="left"/>
        <w:rPr>
          <w:sz w:val="21"/>
        </w:rPr>
      </w:pPr>
      <w:r>
        <w:rPr>
          <w:spacing w:val="-3"/>
          <w:sz w:val="21"/>
        </w:rPr>
        <w:t>制定了动员全民族一切力量争取抗战胜利的全面抗战路线</w:t>
      </w:r>
    </w:p>
    <w:p>
      <w:pPr>
        <w:pStyle w:val="ListParagraph"/>
        <w:numPr>
          <w:ilvl w:val="0"/>
          <w:numId w:val="3"/>
        </w:numPr>
        <w:tabs>
          <w:tab w:pos="351" w:val="left" w:leader="none"/>
        </w:tabs>
        <w:spacing w:line="240" w:lineRule="auto" w:before="116" w:after="0"/>
        <w:ind w:left="351" w:right="0" w:hanging="211"/>
        <w:jc w:val="left"/>
        <w:rPr>
          <w:sz w:val="21"/>
        </w:rPr>
      </w:pPr>
      <w:r>
        <w:rPr>
          <w:sz w:val="21"/>
        </w:rPr>
        <w:drawing>
          <wp:anchor distT="0" distB="0" distL="0" distR="0" allowOverlap="1" layoutInCell="1" locked="0" behindDoc="1" simplePos="0" relativeHeight="487588352">
            <wp:simplePos x="0" y="0"/>
            <wp:positionH relativeFrom="page">
              <wp:posOffset>1134108</wp:posOffset>
            </wp:positionH>
            <wp:positionV relativeFrom="paragraph">
              <wp:posOffset>263480</wp:posOffset>
            </wp:positionV>
            <wp:extent cx="4175915" cy="1190815"/>
            <wp:effectExtent l="0" t="0" r="0" b="0"/>
            <wp:wrapTopAndBottom/>
            <wp:docPr id="3" name="Image 3" descr="C:\Users\86135\AppData\Local\Temp\WeChat Files\4849642bbb79055593ff4a8ed4c3d90.jpg"/>
            <wp:cNvGraphicFramePr>
              <a:graphicFrameLocks/>
            </wp:cNvGraphicFramePr>
            <a:graphic>
              <a:graphicData uri="http://schemas.openxmlformats.org/drawingml/2006/picture">
                <pic:pic>
                  <pic:nvPicPr>
                    <pic:cNvPr id="3" name="Image 3" descr="C:\Users\86135\AppData\Local\Temp\WeChat Files\4849642bbb79055593ff4a8ed4c3d90.jpg"/>
                    <pic:cNvPicPr/>
                  </pic:nvPicPr>
                  <pic:blipFill>
                    <a:blip r:embed="rId7" cstate="print"/>
                    <a:stretch>
                      <a:fillRect/>
                    </a:stretch>
                  </pic:blipFill>
                  <pic:spPr>
                    <a:xfrm>
                      <a:off x="0" y="0"/>
                      <a:ext cx="4175915" cy="1190815"/>
                    </a:xfrm>
                    <a:prstGeom prst="rect">
                      <a:avLst/>
                    </a:prstGeom>
                  </pic:spPr>
                </pic:pic>
              </a:graphicData>
            </a:graphic>
          </wp:anchor>
        </w:drawing>
      </w:r>
      <w:r>
        <w:rPr>
          <w:spacing w:val="-3"/>
          <w:sz w:val="21"/>
        </w:rPr>
        <w:t>中华人民共和国成立后，中国的交通事业迅速发展。下列两幅图片所示相关成就是</w:t>
      </w:r>
    </w:p>
    <w:p>
      <w:pPr>
        <w:pStyle w:val="ListParagraph"/>
        <w:numPr>
          <w:ilvl w:val="1"/>
          <w:numId w:val="3"/>
        </w:numPr>
        <w:tabs>
          <w:tab w:pos="772" w:val="left" w:leader="none"/>
        </w:tabs>
        <w:spacing w:line="343" w:lineRule="auto" w:before="166" w:after="0"/>
        <w:ind w:left="561" w:right="4666" w:firstLine="0"/>
        <w:jc w:val="left"/>
        <w:rPr>
          <w:sz w:val="21"/>
        </w:rPr>
      </w:pPr>
      <w:r>
        <w:rPr>
          <w:spacing w:val="-2"/>
          <w:sz w:val="21"/>
        </w:rPr>
        <w:t>我国在两极格局下自力更生、艰苦奋斗的建设成果 B.我国交通事业在“一五”计划期间取得的重大成果</w:t>
      </w:r>
    </w:p>
    <w:p>
      <w:pPr>
        <w:pStyle w:val="BodyText"/>
        <w:spacing w:line="343" w:lineRule="auto"/>
        <w:ind w:right="4244"/>
      </w:pPr>
      <w:r>
        <w:rPr>
          <w:spacing w:val="-2"/>
        </w:rPr>
        <w:t>C.“四个现代化”建设目标激发广大人民自主创新的见证</w:t>
      </w:r>
      <w:r>
        <w:rPr>
          <w:spacing w:val="-2"/>
        </w:rPr>
        <w:t> D.国家实行“科教兴国”发展战略结出的硕果</w:t>
      </w:r>
    </w:p>
    <w:p>
      <w:pPr>
        <w:pStyle w:val="BodyText"/>
        <w:spacing w:after="0" w:line="343" w:lineRule="auto"/>
        <w:sectPr>
          <w:pgSz w:w="11910" w:h="16840"/>
          <w:pgMar w:header="0" w:footer="1252" w:top="1120" w:bottom="1440" w:left="992" w:right="850"/>
        </w:sectPr>
      </w:pPr>
    </w:p>
    <w:p>
      <w:pPr>
        <w:pStyle w:val="ListParagraph"/>
        <w:numPr>
          <w:ilvl w:val="0"/>
          <w:numId w:val="3"/>
        </w:numPr>
        <w:tabs>
          <w:tab w:pos="456" w:val="left" w:leader="none"/>
          <w:tab w:pos="566" w:val="left" w:leader="none"/>
        </w:tabs>
        <w:spacing w:line="343" w:lineRule="auto" w:before="51" w:after="0"/>
        <w:ind w:left="566" w:right="276" w:hanging="426"/>
        <w:jc w:val="both"/>
        <w:rPr>
          <w:sz w:val="21"/>
        </w:rPr>
      </w:pPr>
      <w:r>
        <w:rPr>
          <w:spacing w:val="-6"/>
          <w:sz w:val="21"/>
        </w:rPr>
        <w:t>尽管全球从 </w:t>
      </w:r>
      <w:r>
        <w:rPr>
          <w:spacing w:val="-4"/>
          <w:sz w:val="21"/>
        </w:rPr>
        <w:t>20</w:t>
      </w:r>
      <w:r>
        <w:rPr>
          <w:spacing w:val="-11"/>
          <w:sz w:val="21"/>
        </w:rPr>
        <w:t> 世纪 </w:t>
      </w:r>
      <w:r>
        <w:rPr>
          <w:spacing w:val="-4"/>
          <w:sz w:val="21"/>
        </w:rPr>
        <w:t>50</w:t>
      </w:r>
      <w:r>
        <w:rPr>
          <w:spacing w:val="-8"/>
          <w:sz w:val="21"/>
        </w:rPr>
        <w:t> 年代开始推广疟疾消灭计划，但它依然在制造令人难以想象的苦难。</w:t>
      </w:r>
      <w:r>
        <w:rPr>
          <w:spacing w:val="-4"/>
          <w:sz w:val="21"/>
        </w:rPr>
        <w:t>1967</w:t>
      </w:r>
      <w:r>
        <w:rPr>
          <w:spacing w:val="-8"/>
          <w:sz w:val="21"/>
        </w:rPr>
        <w:t> 年，</w:t>
      </w:r>
      <w:r>
        <w:rPr>
          <w:spacing w:val="-2"/>
          <w:sz w:val="21"/>
        </w:rPr>
        <w:t>为了治疗疟疾，中国启动专项计划。经过艰苦努力，终于取得了“一种挽救全球数百万生命的医学进步，特别是对于发展中国家而言"。这种“医学进步”是指创制出</w:t>
      </w:r>
    </w:p>
    <w:p>
      <w:pPr>
        <w:pStyle w:val="ListParagraph"/>
        <w:numPr>
          <w:ilvl w:val="1"/>
          <w:numId w:val="3"/>
        </w:numPr>
        <w:tabs>
          <w:tab w:pos="777" w:val="left" w:leader="none"/>
          <w:tab w:pos="4761" w:val="left" w:leader="none"/>
        </w:tabs>
        <w:spacing w:line="240" w:lineRule="auto" w:before="1" w:after="0"/>
        <w:ind w:left="777" w:right="0" w:hanging="211"/>
        <w:jc w:val="both"/>
        <w:rPr>
          <w:sz w:val="21"/>
        </w:rPr>
      </w:pPr>
      <w:r>
        <w:rPr>
          <w:spacing w:val="-2"/>
          <w:sz w:val="21"/>
        </w:rPr>
        <w:t>人痘接种</w:t>
      </w:r>
      <w:r>
        <w:rPr>
          <w:spacing w:val="-10"/>
          <w:sz w:val="21"/>
        </w:rPr>
        <w:t>法</w:t>
      </w:r>
      <w:r>
        <w:rPr>
          <w:sz w:val="21"/>
        </w:rPr>
        <w:tab/>
      </w:r>
      <w:r>
        <w:rPr>
          <w:spacing w:val="-2"/>
          <w:sz w:val="21"/>
        </w:rPr>
        <w:t>B.青霉</w:t>
      </w:r>
      <w:r>
        <w:rPr>
          <w:spacing w:val="-10"/>
          <w:sz w:val="21"/>
        </w:rPr>
        <w:t>素</w:t>
      </w:r>
    </w:p>
    <w:p>
      <w:pPr>
        <w:pStyle w:val="BodyText"/>
        <w:tabs>
          <w:tab w:pos="4761" w:val="left" w:leader="none"/>
        </w:tabs>
        <w:spacing w:before="116"/>
        <w:ind w:left="566"/>
        <w:jc w:val="both"/>
      </w:pPr>
      <w:r>
        <w:rPr>
          <w:spacing w:val="-2"/>
        </w:rPr>
        <w:t>C.牛痘接种</w:t>
      </w:r>
      <w:r>
        <w:rPr>
          <w:spacing w:val="-10"/>
        </w:rPr>
        <w:t>法</w:t>
      </w:r>
      <w:r>
        <w:rPr/>
        <w:tab/>
      </w:r>
      <w:r>
        <w:rPr>
          <w:spacing w:val="-2"/>
        </w:rPr>
        <w:t>D.青蒿</w:t>
      </w:r>
      <w:r>
        <w:rPr>
          <w:spacing w:val="-10"/>
        </w:rPr>
        <w:t>素</w:t>
      </w:r>
    </w:p>
    <w:p>
      <w:pPr>
        <w:pStyle w:val="ListParagraph"/>
        <w:numPr>
          <w:ilvl w:val="0"/>
          <w:numId w:val="3"/>
        </w:numPr>
        <w:tabs>
          <w:tab w:pos="456" w:val="left" w:leader="none"/>
          <w:tab w:pos="566" w:val="left" w:leader="none"/>
        </w:tabs>
        <w:spacing w:line="340" w:lineRule="auto" w:before="118" w:after="0"/>
        <w:ind w:left="566" w:right="281" w:hanging="426"/>
        <w:jc w:val="left"/>
        <w:rPr>
          <w:sz w:val="21"/>
        </w:rPr>
      </w:pPr>
      <w:r>
        <w:rPr>
          <w:spacing w:val="-2"/>
          <w:sz w:val="21"/>
        </w:rPr>
        <w:t>在欧洲殖民者到来之前，印第安人的社会生活以使用石器工具和直接占用资源为特征，他们信奉万物有灵，并创造出自己独特的文化。下列项中，属于印第安人独特文化成就的有</w:t>
      </w:r>
    </w:p>
    <w:p>
      <w:pPr>
        <w:pStyle w:val="BodyText"/>
        <w:tabs>
          <w:tab w:pos="4761" w:val="left" w:leader="none"/>
        </w:tabs>
        <w:spacing w:before="4"/>
      </w:pPr>
      <w:r>
        <w:rPr>
          <w:spacing w:val="-2"/>
        </w:rPr>
        <w:t>①创造了玛雅文</w:t>
      </w:r>
      <w:r>
        <w:rPr>
          <w:spacing w:val="-10"/>
        </w:rPr>
        <w:t>字</w:t>
      </w:r>
      <w:r>
        <w:rPr/>
        <w:tab/>
      </w:r>
      <w:r>
        <w:rPr>
          <w:spacing w:val="-2"/>
        </w:rPr>
        <w:t>②建造羽蛇神金字</w:t>
      </w:r>
      <w:r>
        <w:rPr>
          <w:spacing w:val="-10"/>
        </w:rPr>
        <w:t>塔</w:t>
      </w:r>
    </w:p>
    <w:p>
      <w:pPr>
        <w:pStyle w:val="BodyText"/>
        <w:tabs>
          <w:tab w:pos="4761" w:val="left" w:leader="none"/>
        </w:tabs>
        <w:spacing w:before="116"/>
      </w:pPr>
      <w:r>
        <w:rPr>
          <w:spacing w:val="-2"/>
        </w:rPr>
        <w:t>③发明数字符号</w:t>
      </w:r>
      <w:r>
        <w:rPr>
          <w:spacing w:val="-5"/>
        </w:rPr>
        <w:t>“0”</w:t>
      </w:r>
      <w:r>
        <w:rPr/>
        <w:tab/>
      </w:r>
      <w:r>
        <w:rPr>
          <w:spacing w:val="-2"/>
        </w:rPr>
        <w:t>④广泛使用马拉战</w:t>
      </w:r>
      <w:r>
        <w:rPr>
          <w:spacing w:val="-10"/>
        </w:rPr>
        <w:t>车</w:t>
      </w:r>
    </w:p>
    <w:p>
      <w:pPr>
        <w:pStyle w:val="BodyText"/>
        <w:tabs>
          <w:tab w:pos="2661" w:val="left" w:leader="none"/>
          <w:tab w:pos="4761" w:val="left" w:leader="none"/>
          <w:tab w:pos="6862" w:val="left" w:leader="none"/>
        </w:tabs>
        <w:spacing w:before="118"/>
      </w:pPr>
      <w:r>
        <w:rPr>
          <w:spacing w:val="-4"/>
        </w:rPr>
        <w:t>A.①②</w:t>
      </w:r>
      <w:r>
        <w:rPr/>
        <w:tab/>
      </w:r>
      <w:r>
        <w:rPr>
          <w:spacing w:val="-4"/>
        </w:rPr>
        <w:t>B.①④</w:t>
      </w:r>
      <w:r>
        <w:rPr/>
        <w:tab/>
      </w:r>
      <w:r>
        <w:rPr>
          <w:spacing w:val="-4"/>
        </w:rPr>
        <w:t>C.②③</w:t>
      </w:r>
      <w:r>
        <w:rPr/>
        <w:tab/>
      </w:r>
      <w:r>
        <w:rPr>
          <w:spacing w:val="-4"/>
        </w:rPr>
        <w:t>D.③④</w:t>
      </w:r>
    </w:p>
    <w:p>
      <w:pPr>
        <w:pStyle w:val="ListParagraph"/>
        <w:numPr>
          <w:ilvl w:val="0"/>
          <w:numId w:val="3"/>
        </w:numPr>
        <w:tabs>
          <w:tab w:pos="456" w:val="left" w:leader="none"/>
          <w:tab w:pos="566" w:val="left" w:leader="none"/>
        </w:tabs>
        <w:spacing w:line="343" w:lineRule="auto" w:before="116" w:after="0"/>
        <w:ind w:left="566" w:right="173" w:hanging="426"/>
        <w:jc w:val="left"/>
        <w:rPr>
          <w:sz w:val="21"/>
        </w:rPr>
      </w:pPr>
      <w:r>
        <w:rPr>
          <w:spacing w:val="-2"/>
          <w:sz w:val="21"/>
        </w:rPr>
        <w:t>有史家认为：“虽然道路、圆形剧场、城市的根基、水渠和市场都是其丰功伟业的实物见证，但罗马帝国的遗产和希腊民主时期或罗马共和国时期的遗产一样，是观念性的。没有这笔遗产，无论是欧洲，还是其后的整个世界，都绝不会是今天的样子。”下列项中，属于“这笔遗产”的是</w:t>
      </w:r>
    </w:p>
    <w:p>
      <w:pPr>
        <w:pStyle w:val="BodyText"/>
        <w:tabs>
          <w:tab w:pos="2661" w:val="left" w:leader="none"/>
          <w:tab w:pos="4761" w:val="left" w:leader="none"/>
          <w:tab w:pos="6862" w:val="left" w:leader="none"/>
        </w:tabs>
        <w:spacing w:before="1"/>
      </w:pPr>
      <w:r>
        <w:rPr>
          <w:spacing w:val="-2"/>
        </w:rPr>
        <w:t>A.元首</w:t>
      </w:r>
      <w:r>
        <w:rPr>
          <w:spacing w:val="-10"/>
        </w:rPr>
        <w:t>制</w:t>
      </w:r>
      <w:r>
        <w:rPr/>
        <w:tab/>
      </w:r>
      <w:r>
        <w:rPr>
          <w:spacing w:val="-2"/>
        </w:rPr>
        <w:t>B.罗马</w:t>
      </w:r>
      <w:r>
        <w:rPr>
          <w:spacing w:val="-10"/>
        </w:rPr>
        <w:t>法</w:t>
      </w:r>
      <w:r>
        <w:rPr/>
        <w:tab/>
      </w:r>
      <w:r>
        <w:rPr>
          <w:spacing w:val="-2"/>
        </w:rPr>
        <w:t>C.万神</w:t>
      </w:r>
      <w:r>
        <w:rPr>
          <w:spacing w:val="-10"/>
        </w:rPr>
        <w:t>殿</w:t>
      </w:r>
      <w:r>
        <w:rPr/>
        <w:tab/>
      </w:r>
      <w:r>
        <w:rPr>
          <w:spacing w:val="-2"/>
        </w:rPr>
        <w:t>D.大竞技</w:t>
      </w:r>
      <w:r>
        <w:rPr>
          <w:spacing w:val="-10"/>
        </w:rPr>
        <w:t>场</w:t>
      </w:r>
    </w:p>
    <w:p>
      <w:pPr>
        <w:pStyle w:val="BodyText"/>
        <w:spacing w:line="343" w:lineRule="auto" w:before="116"/>
        <w:ind w:left="566" w:right="276" w:hanging="426"/>
        <w:jc w:val="both"/>
      </w:pPr>
      <w:r>
        <w:rPr>
          <w:spacing w:val="-2"/>
        </w:rPr>
        <w:t>13.1403</w:t>
      </w:r>
      <w:r>
        <w:rPr>
          <w:spacing w:val="-14"/>
        </w:rPr>
        <w:t> 年至 </w:t>
      </w:r>
      <w:r>
        <w:rPr>
          <w:spacing w:val="-2"/>
        </w:rPr>
        <w:t>1404</w:t>
      </w:r>
      <w:r>
        <w:rPr>
          <w:spacing w:val="-3"/>
        </w:rPr>
        <w:t> 年，有学者撰文写道：“在佛罗伦萨有那么多的建筑，那么卓越的建筑!这些建筑实实</w:t>
      </w:r>
      <w:r>
        <w:rPr>
          <w:spacing w:val="-5"/>
        </w:rPr>
        <w:t>在在地反映出它们的建造者是伟大的天才，居住在其中的人们该有多么幸福啊。</w:t>
      </w:r>
      <w:r>
        <w:rPr>
          <w:spacing w:val="-16"/>
        </w:rPr>
        <w:t>”“在佛罗伦萨的建筑</w:t>
      </w:r>
      <w:r>
        <w:rPr>
          <w:spacing w:val="-2"/>
        </w:rPr>
        <w:t>城墙之内，有着和外部同样辉煌的装饰。”对作者的意图，最具时代特征的解读是</w:t>
      </w:r>
    </w:p>
    <w:p>
      <w:pPr>
        <w:pStyle w:val="BodyText"/>
        <w:spacing w:line="343" w:lineRule="auto"/>
        <w:ind w:right="6135"/>
      </w:pPr>
      <w:r>
        <w:rPr>
          <w:spacing w:val="-2"/>
        </w:rPr>
        <w:t>A.称颂佛罗伦萨城市的壮观和美丽 B.赞美居民住宅装饰的完美和辉煌 C.讴歌人的才智和对幸福生活的追求 D.</w:t>
      </w:r>
      <w:r>
        <w:rPr>
          <w:spacing w:val="-3"/>
        </w:rPr>
        <w:t>宣扬佛罗伦萨招引学者条件的优厚</w:t>
      </w:r>
    </w:p>
    <w:p>
      <w:pPr>
        <w:pStyle w:val="BodyText"/>
        <w:spacing w:line="343" w:lineRule="auto"/>
        <w:ind w:left="566" w:right="276" w:hanging="426"/>
        <w:jc w:val="both"/>
      </w:pPr>
      <w:r>
        <w:rPr/>
        <w:t>14.1450</w:t>
      </w:r>
      <w:r>
        <w:rPr>
          <w:spacing w:val="-6"/>
        </w:rPr>
        <w:t> 年左右，德国人谷登堡发明了一种会在低温下熔化，却可以在被挤压时保持足够硬度的特殊金属</w:t>
      </w:r>
      <w:r>
        <w:rPr>
          <w:spacing w:val="-2"/>
        </w:rPr>
        <w:t>合金，并用翻砂铸模法制作字母活字字模，且每一个单字都可以压缩。他做成的木质印刷机可用远远超过任何雕版印刷机的速度来印刷书籍，且最终成品的品质斐然。他的发明带来的直接影响是</w:t>
      </w:r>
    </w:p>
    <w:p>
      <w:pPr>
        <w:pStyle w:val="ListParagraph"/>
        <w:numPr>
          <w:ilvl w:val="1"/>
          <w:numId w:val="3"/>
        </w:numPr>
        <w:tabs>
          <w:tab w:pos="772" w:val="left" w:leader="none"/>
        </w:tabs>
        <w:spacing w:line="343" w:lineRule="auto" w:before="0" w:after="0"/>
        <w:ind w:left="561" w:right="5506" w:firstLine="0"/>
        <w:jc w:val="left"/>
        <w:rPr>
          <w:sz w:val="21"/>
        </w:rPr>
      </w:pPr>
      <w:r>
        <w:rPr>
          <w:spacing w:val="-2"/>
          <w:sz w:val="21"/>
        </w:rPr>
        <w:t>催生了被视作“新一代的书籍”的印刷书 B.开始使用活字印刷术印刷书籍</w:t>
      </w:r>
    </w:p>
    <w:p>
      <w:pPr>
        <w:pStyle w:val="BodyText"/>
        <w:spacing w:line="343" w:lineRule="auto"/>
        <w:ind w:right="7187"/>
      </w:pPr>
      <w:r>
        <w:rPr>
          <w:spacing w:val="-2"/>
        </w:rPr>
        <w:t>C.奠定了分科教育的基础</w:t>
      </w:r>
      <w:r>
        <w:rPr>
          <w:spacing w:val="-2"/>
        </w:rPr>
        <w:t> D.促进了图书馆的诞生</w:t>
      </w:r>
    </w:p>
    <w:p>
      <w:pPr>
        <w:pStyle w:val="ListParagraph"/>
        <w:numPr>
          <w:ilvl w:val="0"/>
          <w:numId w:val="4"/>
        </w:numPr>
        <w:tabs>
          <w:tab w:pos="456" w:val="left" w:leader="none"/>
          <w:tab w:pos="566" w:val="left" w:leader="none"/>
        </w:tabs>
        <w:spacing w:line="343" w:lineRule="auto" w:before="0" w:after="0"/>
        <w:ind w:left="566" w:right="276" w:hanging="426"/>
        <w:jc w:val="both"/>
        <w:rPr>
          <w:sz w:val="21"/>
        </w:rPr>
      </w:pPr>
      <w:r>
        <w:rPr>
          <w:spacing w:val="-4"/>
          <w:sz w:val="21"/>
        </w:rPr>
        <w:t>某西方史家这样评论：“从整体来看，马克思主义的重要性不可否认。马克思主义成功成为工业社会中</w:t>
      </w:r>
      <w:r>
        <w:rPr>
          <w:spacing w:val="-2"/>
          <w:sz w:val="21"/>
        </w:rPr>
        <w:t>关注工人生计者的一种表达方式——用以分析、批判和开展政治行动。马克思主义也是众多革命团体的政治思想体系。”下列项中，属于马克思主义创始人关注“工人生计”的有</w:t>
      </w:r>
    </w:p>
    <w:p>
      <w:pPr>
        <w:pStyle w:val="BodyText"/>
        <w:tabs>
          <w:tab w:pos="4761" w:val="left" w:leader="none"/>
        </w:tabs>
        <w:jc w:val="both"/>
      </w:pPr>
      <w:r>
        <w:rPr>
          <w:spacing w:val="-2"/>
        </w:rPr>
        <w:t>①发表《共产党宣言</w:t>
      </w:r>
      <w:r>
        <w:rPr>
          <w:spacing w:val="-10"/>
        </w:rPr>
        <w:t>》</w:t>
      </w:r>
      <w:r>
        <w:rPr/>
        <w:tab/>
      </w:r>
      <w:r>
        <w:rPr>
          <w:spacing w:val="-2"/>
        </w:rPr>
        <w:t>②创建“新和谐公社</w:t>
      </w:r>
      <w:r>
        <w:rPr>
          <w:spacing w:val="-10"/>
        </w:rPr>
        <w:t>”</w:t>
      </w:r>
    </w:p>
    <w:p>
      <w:pPr>
        <w:pStyle w:val="BodyText"/>
        <w:tabs>
          <w:tab w:pos="2661" w:val="left" w:leader="none"/>
          <w:tab w:pos="4761" w:val="left" w:leader="none"/>
          <w:tab w:pos="6862" w:val="left" w:leader="none"/>
        </w:tabs>
        <w:spacing w:line="343" w:lineRule="auto" w:before="111"/>
        <w:ind w:right="2252"/>
        <w:jc w:val="both"/>
      </w:pPr>
      <w:r>
        <w:rPr>
          <w:spacing w:val="-2"/>
        </w:rPr>
        <w:t>③创立剩余价值学说</w:t>
      </w:r>
      <w:r>
        <w:rPr/>
        <w:tab/>
        <w:tab/>
      </w:r>
      <w:r>
        <w:rPr>
          <w:spacing w:val="-2"/>
        </w:rPr>
        <w:t>④改组“正义者同盟</w:t>
      </w:r>
      <w:r>
        <w:rPr>
          <w:spacing w:val="-2"/>
        </w:rPr>
        <w:t>”</w:t>
      </w:r>
      <w:r>
        <w:rPr>
          <w:spacing w:val="80"/>
          <w:w w:val="150"/>
        </w:rPr>
        <w:t> </w:t>
      </w:r>
      <w:r>
        <w:rPr>
          <w:spacing w:val="-2"/>
        </w:rPr>
        <w:t>A.①②③</w:t>
      </w:r>
      <w:r>
        <w:rPr/>
        <w:tab/>
      </w:r>
      <w:r>
        <w:rPr>
          <w:spacing w:val="-4"/>
        </w:rPr>
        <w:t>B.①②④</w:t>
      </w:r>
      <w:r>
        <w:rPr/>
        <w:tab/>
        <w:t>C. </w:t>
      </w:r>
      <w:r>
        <w:rPr>
          <w:spacing w:val="-5"/>
        </w:rPr>
        <w:t>①③④</w:t>
      </w:r>
      <w:r>
        <w:rPr/>
        <w:tab/>
        <w:t>D. </w:t>
      </w:r>
      <w:r>
        <w:rPr>
          <w:spacing w:val="-5"/>
        </w:rPr>
        <w:t>②③④</w:t>
      </w:r>
    </w:p>
    <w:p>
      <w:pPr>
        <w:pStyle w:val="BodyText"/>
        <w:spacing w:after="0" w:line="343" w:lineRule="auto"/>
        <w:jc w:val="both"/>
        <w:sectPr>
          <w:pgSz w:w="11910" w:h="16840"/>
          <w:pgMar w:header="0" w:footer="1252" w:top="1120" w:bottom="1440" w:left="992" w:right="850"/>
        </w:sectPr>
      </w:pPr>
    </w:p>
    <w:p>
      <w:pPr>
        <w:pStyle w:val="ListParagraph"/>
        <w:numPr>
          <w:ilvl w:val="0"/>
          <w:numId w:val="4"/>
        </w:numPr>
        <w:tabs>
          <w:tab w:pos="456" w:val="left" w:leader="none"/>
          <w:tab w:pos="566" w:val="left" w:leader="none"/>
        </w:tabs>
        <w:spacing w:line="343" w:lineRule="auto" w:before="51" w:after="0"/>
        <w:ind w:left="566" w:right="2770" w:hanging="426"/>
        <w:jc w:val="both"/>
        <w:rPr>
          <w:sz w:val="21"/>
        </w:rPr>
      </w:pPr>
      <w:r>
        <w:rPr>
          <w:sz w:val="21"/>
        </w:rPr>
        <w:drawing>
          <wp:anchor distT="0" distB="0" distL="0" distR="0" allowOverlap="1" layoutInCell="1" locked="0" behindDoc="0" simplePos="0" relativeHeight="15730176">
            <wp:simplePos x="0" y="0"/>
            <wp:positionH relativeFrom="page">
              <wp:posOffset>5352288</wp:posOffset>
            </wp:positionH>
            <wp:positionV relativeFrom="paragraph">
              <wp:posOffset>34544</wp:posOffset>
            </wp:positionV>
            <wp:extent cx="1429512" cy="1795272"/>
            <wp:effectExtent l="0" t="0" r="0" b="0"/>
            <wp:wrapNone/>
            <wp:docPr id="4" name="Image 4" descr="https://img0.baidu.com/it/u=858786308,2772221556&amp;fm=253&amp;fmt=auto&amp;app=138&amp;f=JPEG?w=300&amp;h=377"/>
            <wp:cNvGraphicFramePr>
              <a:graphicFrameLocks/>
            </wp:cNvGraphicFramePr>
            <a:graphic>
              <a:graphicData uri="http://schemas.openxmlformats.org/drawingml/2006/picture">
                <pic:pic>
                  <pic:nvPicPr>
                    <pic:cNvPr id="4" name="Image 4" descr="https://img0.baidu.com/it/u=858786308,2772221556&amp;fm=253&amp;fmt=auto&amp;app=138&amp;f=JPEG?w=300&amp;h=377"/>
                    <pic:cNvPicPr/>
                  </pic:nvPicPr>
                  <pic:blipFill>
                    <a:blip r:embed="rId8" cstate="print"/>
                    <a:stretch>
                      <a:fillRect/>
                    </a:stretch>
                  </pic:blipFill>
                  <pic:spPr>
                    <a:xfrm>
                      <a:off x="0" y="0"/>
                      <a:ext cx="1429512" cy="1795272"/>
                    </a:xfrm>
                    <a:prstGeom prst="rect">
                      <a:avLst/>
                    </a:prstGeom>
                  </pic:spPr>
                </pic:pic>
              </a:graphicData>
            </a:graphic>
          </wp:anchor>
        </w:drawing>
      </w:r>
      <w:r>
        <w:rPr>
          <w:sz w:val="21"/>
        </w:rPr>
        <w:t>右图为弗拉基米尔·</w:t>
      </w:r>
      <w:r>
        <w:rPr>
          <w:spacing w:val="-2"/>
          <w:sz w:val="21"/>
        </w:rPr>
        <w:t>塞尔罗夫 </w:t>
      </w:r>
      <w:r>
        <w:rPr>
          <w:sz w:val="21"/>
        </w:rPr>
        <w:t>1950</w:t>
      </w:r>
      <w:r>
        <w:rPr>
          <w:spacing w:val="-10"/>
          <w:sz w:val="21"/>
        </w:rPr>
        <w:t> 年创作的油画《农民代表访问列宁》：</w:t>
      </w:r>
      <w:r>
        <w:rPr>
          <w:spacing w:val="-2"/>
          <w:sz w:val="21"/>
        </w:rPr>
        <w:t>列宁正专注地听取和记录三位衣着破烂的农民的倾诉。农民倾诉的主题，最有可能的是</w:t>
      </w:r>
    </w:p>
    <w:p>
      <w:pPr>
        <w:pStyle w:val="BodyText"/>
        <w:spacing w:line="343" w:lineRule="auto" w:before="1"/>
        <w:ind w:right="8027"/>
      </w:pPr>
      <w:r>
        <w:rPr>
          <w:spacing w:val="-2"/>
        </w:rPr>
        <w:t>A.俄国十月革命 B.农业集体化 C.苏联卫国战争 D.余粮收集制</w:t>
      </w:r>
    </w:p>
    <w:p>
      <w:pPr>
        <w:pStyle w:val="ListParagraph"/>
        <w:numPr>
          <w:ilvl w:val="0"/>
          <w:numId w:val="4"/>
        </w:numPr>
        <w:tabs>
          <w:tab w:pos="456" w:val="left" w:leader="none"/>
        </w:tabs>
        <w:spacing w:line="271" w:lineRule="exact" w:before="0" w:after="0"/>
        <w:ind w:left="456" w:right="0" w:hanging="316"/>
        <w:jc w:val="left"/>
        <w:rPr>
          <w:sz w:val="21"/>
        </w:rPr>
      </w:pPr>
      <w:r>
        <w:rPr>
          <w:spacing w:val="-3"/>
          <w:sz w:val="21"/>
        </w:rPr>
        <w:t>观察下图，解读正确的有</w:t>
      </w:r>
    </w:p>
    <w:p>
      <w:pPr>
        <w:pStyle w:val="BodyText"/>
        <w:ind w:left="0"/>
        <w:rPr>
          <w:sz w:val="7"/>
        </w:rPr>
      </w:pPr>
      <w:r>
        <w:rPr>
          <w:sz w:val="7"/>
        </w:rPr>
        <w:drawing>
          <wp:anchor distT="0" distB="0" distL="0" distR="0" allowOverlap="1" layoutInCell="1" locked="0" behindDoc="1" simplePos="0" relativeHeight="487588864">
            <wp:simplePos x="0" y="0"/>
            <wp:positionH relativeFrom="page">
              <wp:posOffset>1802892</wp:posOffset>
            </wp:positionH>
            <wp:positionV relativeFrom="paragraph">
              <wp:posOffset>73552</wp:posOffset>
            </wp:positionV>
            <wp:extent cx="3418191" cy="2224849"/>
            <wp:effectExtent l="0" t="0" r="0" b="0"/>
            <wp:wrapTopAndBottom/>
            <wp:docPr id="5" name="Image 5" descr="C:\Users\86135\AppData\Local\Temp\WeChat Files\ff84eb3e1135e10df8bb105d5788f70.jpg"/>
            <wp:cNvGraphicFramePr>
              <a:graphicFrameLocks/>
            </wp:cNvGraphicFramePr>
            <a:graphic>
              <a:graphicData uri="http://schemas.openxmlformats.org/drawingml/2006/picture">
                <pic:pic>
                  <pic:nvPicPr>
                    <pic:cNvPr id="5" name="Image 5" descr="C:\Users\86135\AppData\Local\Temp\WeChat Files\ff84eb3e1135e10df8bb105d5788f70.jpg"/>
                    <pic:cNvPicPr/>
                  </pic:nvPicPr>
                  <pic:blipFill>
                    <a:blip r:embed="rId9" cstate="print"/>
                    <a:stretch>
                      <a:fillRect/>
                    </a:stretch>
                  </pic:blipFill>
                  <pic:spPr>
                    <a:xfrm>
                      <a:off x="0" y="0"/>
                      <a:ext cx="3418191" cy="2224849"/>
                    </a:xfrm>
                    <a:prstGeom prst="rect">
                      <a:avLst/>
                    </a:prstGeom>
                  </pic:spPr>
                </pic:pic>
              </a:graphicData>
            </a:graphic>
          </wp:anchor>
        </w:drawing>
      </w:r>
    </w:p>
    <w:p>
      <w:pPr>
        <w:pStyle w:val="BodyText"/>
        <w:spacing w:before="94"/>
        <w:ind w:left="566"/>
      </w:pPr>
      <w:r>
        <w:rPr>
          <w:spacing w:val="-3"/>
        </w:rPr>
        <w:t>①农业和工业的就业人口所占比重下降</w:t>
      </w:r>
    </w:p>
    <w:p>
      <w:pPr>
        <w:pStyle w:val="BodyText"/>
        <w:spacing w:before="116"/>
      </w:pPr>
      <w:r>
        <w:rPr>
          <w:spacing w:val="-3"/>
        </w:rPr>
        <w:t>②从事服务业的人口所占比重增加</w:t>
      </w:r>
    </w:p>
    <w:p>
      <w:pPr>
        <w:pStyle w:val="BodyText"/>
        <w:spacing w:before="118"/>
      </w:pPr>
      <w:r>
        <w:rPr>
          <w:spacing w:val="-3"/>
        </w:rPr>
        <w:t>③美国大量劳动力从生产线上退下来缘于它最先建立“福利国家”</w:t>
      </w:r>
    </w:p>
    <w:p>
      <w:pPr>
        <w:pStyle w:val="BodyText"/>
        <w:spacing w:before="116"/>
      </w:pPr>
      <w:r>
        <w:rPr>
          <w:spacing w:val="-3"/>
        </w:rPr>
        <w:t>④两国社会结构的巨大变化得益于科学技术的新发展</w:t>
      </w:r>
    </w:p>
    <w:p>
      <w:pPr>
        <w:pStyle w:val="BodyText"/>
        <w:tabs>
          <w:tab w:pos="2661" w:val="left" w:leader="none"/>
          <w:tab w:pos="4761" w:val="left" w:leader="none"/>
          <w:tab w:pos="6862" w:val="left" w:leader="none"/>
        </w:tabs>
        <w:spacing w:before="119"/>
      </w:pPr>
      <w:r>
        <w:rPr>
          <w:spacing w:val="-2"/>
        </w:rPr>
        <w:t>A.①②③</w:t>
      </w:r>
      <w:r>
        <w:rPr/>
        <w:tab/>
      </w:r>
      <w:r>
        <w:rPr>
          <w:spacing w:val="-4"/>
        </w:rPr>
        <w:t>B.①②④</w:t>
      </w:r>
      <w:r>
        <w:rPr/>
        <w:tab/>
      </w:r>
      <w:r>
        <w:rPr>
          <w:spacing w:val="-2"/>
        </w:rPr>
        <w:t>C.①③④</w:t>
      </w:r>
      <w:r>
        <w:rPr/>
        <w:tab/>
      </w:r>
      <w:r>
        <w:rPr>
          <w:spacing w:val="-2"/>
        </w:rPr>
        <w:t>D.②③④</w:t>
      </w:r>
    </w:p>
    <w:p>
      <w:pPr>
        <w:pStyle w:val="BodyText"/>
        <w:spacing w:line="285" w:lineRule="auto" w:before="73"/>
        <w:ind w:left="568" w:right="278" w:hanging="428"/>
      </w:pPr>
      <w:r>
        <w:rPr>
          <w:rFonts w:ascii="Microsoft JhengHei" w:hAnsi="Microsoft JhengHei" w:eastAsia="Microsoft JhengHei"/>
          <w:b/>
          <w:spacing w:val="-2"/>
        </w:rPr>
        <w:t>二、选择题</w:t>
      </w:r>
      <w:r>
        <w:rPr>
          <w:spacing w:val="-9"/>
        </w:rPr>
        <w:t>Ⅱ(本大题共 </w:t>
      </w:r>
      <w:r>
        <w:rPr>
          <w:spacing w:val="-2"/>
        </w:rPr>
        <w:t>5</w:t>
      </w:r>
      <w:r>
        <w:rPr>
          <w:spacing w:val="-15"/>
        </w:rPr>
        <w:t> 小题，每小题 </w:t>
      </w:r>
      <w:r>
        <w:rPr>
          <w:spacing w:val="-2"/>
        </w:rPr>
        <w:t>3</w:t>
      </w:r>
      <w:r>
        <w:rPr>
          <w:spacing w:val="-21"/>
        </w:rPr>
        <w:t> 分，共 </w:t>
      </w:r>
      <w:r>
        <w:rPr>
          <w:spacing w:val="-2"/>
        </w:rPr>
        <w:t>15</w:t>
      </w:r>
      <w:r>
        <w:rPr>
          <w:spacing w:val="-9"/>
        </w:rPr>
        <w:t> 分。每小题列出的四个备选项中只有一个是符合题目</w:t>
      </w:r>
      <w:r>
        <w:rPr>
          <w:spacing w:val="-2"/>
        </w:rPr>
        <w:t>要求的，不选、多选、错选均不得分)</w:t>
      </w:r>
    </w:p>
    <w:p>
      <w:pPr>
        <w:pStyle w:val="ListParagraph"/>
        <w:numPr>
          <w:ilvl w:val="0"/>
          <w:numId w:val="4"/>
        </w:numPr>
        <w:tabs>
          <w:tab w:pos="456" w:val="left" w:leader="none"/>
          <w:tab w:pos="566" w:val="left" w:leader="none"/>
        </w:tabs>
        <w:spacing w:line="343" w:lineRule="auto" w:before="65" w:after="0"/>
        <w:ind w:left="566" w:right="276" w:hanging="426"/>
        <w:jc w:val="left"/>
        <w:rPr>
          <w:sz w:val="21"/>
        </w:rPr>
      </w:pPr>
      <w:r>
        <w:rPr>
          <w:spacing w:val="-4"/>
          <w:sz w:val="21"/>
        </w:rPr>
        <w:t>宋代是书院发展的重要时期。有北宋学者云：“五代学校不修，学者多各从其师，是以庐山有白鹿洞书</w:t>
      </w:r>
      <w:r>
        <w:rPr>
          <w:spacing w:val="-2"/>
          <w:sz w:val="21"/>
        </w:rPr>
        <w:t>院，嵩阳、岳麓亦各有书院，国朝各赐以书籍。……后庠序之教兴，而所谓书院者，未之或闻矣。”</w:t>
      </w:r>
    </w:p>
    <w:p>
      <w:pPr>
        <w:pStyle w:val="BodyText"/>
        <w:spacing w:line="285" w:lineRule="auto"/>
        <w:ind w:left="566" w:right="276"/>
      </w:pPr>
      <w:r>
        <w:rPr>
          <w:spacing w:val="-2"/>
        </w:rPr>
        <w:t>南宋朱熹重建白鹿洞书院，有官员谓：“国朝偃武崇文，首善太学，其后天下州郡始相继有请建书院以养士。”据此材料，</w:t>
      </w:r>
      <w:r>
        <w:rPr>
          <w:spacing w:val="-152"/>
        </w:rPr>
        <w:t>无</w:t>
      </w:r>
      <w:r>
        <w:rPr>
          <w:spacing w:val="-63"/>
          <w:position w:val="-7"/>
        </w:rPr>
        <w:t>．</w:t>
      </w:r>
      <w:r>
        <w:rPr>
          <w:spacing w:val="-149"/>
        </w:rPr>
        <w:t>法</w:t>
      </w:r>
      <w:r>
        <w:rPr>
          <w:spacing w:val="-63"/>
          <w:position w:val="-7"/>
        </w:rPr>
        <w:t>．</w:t>
      </w:r>
      <w:r>
        <w:rPr>
          <w:spacing w:val="-2"/>
        </w:rPr>
        <w:t>得出的结论是</w:t>
      </w:r>
    </w:p>
    <w:p>
      <w:pPr>
        <w:pStyle w:val="BodyText"/>
        <w:tabs>
          <w:tab w:pos="4761" w:val="left" w:leader="none"/>
        </w:tabs>
        <w:spacing w:line="345" w:lineRule="auto" w:before="50"/>
        <w:ind w:right="1306"/>
      </w:pPr>
      <w:r>
        <w:rPr>
          <w:spacing w:val="-2"/>
        </w:rPr>
        <w:t>A.五代时学校凋敝、书院兴起</w:t>
      </w:r>
      <w:r>
        <w:rPr/>
        <w:tab/>
      </w:r>
      <w:r>
        <w:rPr>
          <w:spacing w:val="-2"/>
        </w:rPr>
        <w:t>B.北宋一度出现学校兴盛而书院衰落的现</w:t>
      </w:r>
      <w:r>
        <w:rPr>
          <w:spacing w:val="-2"/>
        </w:rPr>
        <w:t>象</w:t>
      </w:r>
      <w:r>
        <w:rPr>
          <w:spacing w:val="-2"/>
        </w:rPr>
        <w:t> C.宋代崇文抑武，推动书院发展</w:t>
      </w:r>
      <w:r>
        <w:rPr/>
        <w:tab/>
      </w:r>
      <w:r>
        <w:rPr>
          <w:spacing w:val="-2"/>
        </w:rPr>
        <w:t>D.宋代书院成为科举考试与人才培养中心</w:t>
      </w:r>
    </w:p>
    <w:p>
      <w:pPr>
        <w:pStyle w:val="BodyText"/>
        <w:spacing w:line="343" w:lineRule="auto"/>
        <w:ind w:left="566" w:right="281" w:hanging="426"/>
        <w:jc w:val="both"/>
      </w:pPr>
      <w:r>
        <w:rPr>
          <w:spacing w:val="-6"/>
        </w:rPr>
        <w:t>19.1865</w:t>
      </w:r>
      <w:r>
        <w:rPr>
          <w:spacing w:val="-9"/>
        </w:rPr>
        <w:t> 年，上海大英自来火房制成煤气灯。</w:t>
      </w:r>
      <w:r>
        <w:rPr>
          <w:spacing w:val="-6"/>
        </w:rPr>
        <w:t>19</w:t>
      </w:r>
      <w:r>
        <w:rPr>
          <w:spacing w:val="-12"/>
        </w:rPr>
        <w:t> 世纪 </w:t>
      </w:r>
      <w:r>
        <w:rPr>
          <w:spacing w:val="-6"/>
        </w:rPr>
        <w:t>80</w:t>
      </w:r>
      <w:r>
        <w:rPr>
          <w:spacing w:val="-9"/>
        </w:rPr>
        <w:t> 年代，有人记云：“地火皆由铁管通至马路，于是</w:t>
      </w:r>
      <w:r>
        <w:rPr>
          <w:spacing w:val="-2"/>
        </w:rPr>
        <w:t>各戏馆及酒楼、茶肆俱可接点。其灯每盏有玻罩，或倒悬，或直竖，或向壁上横穿，各随其便。人行其间，真如入不夜城也。”这一时期“煤气灯”在上海的使用</w:t>
      </w:r>
    </w:p>
    <w:p>
      <w:pPr>
        <w:pStyle w:val="BodyText"/>
        <w:tabs>
          <w:tab w:pos="4761" w:val="left" w:leader="none"/>
        </w:tabs>
        <w:ind w:left="566"/>
        <w:jc w:val="both"/>
      </w:pPr>
      <w:r>
        <w:rPr>
          <w:spacing w:val="-2"/>
        </w:rPr>
        <w:t>①与上海是通商口岸密切相</w:t>
      </w:r>
      <w:r>
        <w:rPr>
          <w:spacing w:val="-10"/>
        </w:rPr>
        <w:t>关</w:t>
      </w:r>
      <w:r>
        <w:rPr/>
        <w:tab/>
      </w:r>
      <w:r>
        <w:rPr>
          <w:spacing w:val="-2"/>
        </w:rPr>
        <w:t>②反映了上海对外贸易的繁</w:t>
      </w:r>
      <w:r>
        <w:rPr>
          <w:spacing w:val="-10"/>
        </w:rPr>
        <w:t>盛</w:t>
      </w:r>
    </w:p>
    <w:p>
      <w:pPr>
        <w:pStyle w:val="BodyText"/>
        <w:tabs>
          <w:tab w:pos="2661" w:val="left" w:leader="none"/>
          <w:tab w:pos="4761" w:val="left" w:leader="none"/>
          <w:tab w:pos="6862" w:val="left" w:leader="none"/>
        </w:tabs>
        <w:spacing w:line="343" w:lineRule="auto" w:before="110"/>
        <w:ind w:right="2566" w:firstLine="4"/>
        <w:jc w:val="both"/>
      </w:pPr>
      <w:r>
        <w:rPr/>
        <w:t>③为居民创造了新的城市夜生活方式</w:t>
      </w:r>
      <w:r>
        <w:rPr>
          <w:spacing w:val="40"/>
        </w:rPr>
        <w:t> </w:t>
      </w:r>
      <w:r>
        <w:rPr/>
        <w:t>④开启了近代上海城市化进</w:t>
      </w:r>
      <w:r>
        <w:rPr/>
        <w:t>程</w:t>
      </w:r>
      <w:r>
        <w:rPr>
          <w:spacing w:val="40"/>
        </w:rPr>
        <w:t> </w:t>
      </w:r>
      <w:r>
        <w:rPr>
          <w:spacing w:val="-4"/>
        </w:rPr>
        <w:t>A.①③</w:t>
      </w:r>
      <w:r>
        <w:rPr/>
        <w:tab/>
      </w:r>
      <w:r>
        <w:rPr>
          <w:spacing w:val="-4"/>
        </w:rPr>
        <w:t>B.①④</w:t>
      </w:r>
      <w:r>
        <w:rPr/>
        <w:tab/>
      </w:r>
      <w:r>
        <w:rPr>
          <w:spacing w:val="-4"/>
        </w:rPr>
        <w:t>C.②③</w:t>
      </w:r>
      <w:r>
        <w:rPr/>
        <w:tab/>
      </w:r>
      <w:r>
        <w:rPr>
          <w:spacing w:val="-4"/>
        </w:rPr>
        <w:t>D.②④</w:t>
      </w:r>
    </w:p>
    <w:p>
      <w:pPr>
        <w:pStyle w:val="BodyText"/>
        <w:spacing w:after="0" w:line="343" w:lineRule="auto"/>
        <w:jc w:val="both"/>
        <w:sectPr>
          <w:pgSz w:w="11910" w:h="16840"/>
          <w:pgMar w:header="0" w:footer="1252" w:top="1120" w:bottom="1440" w:left="992" w:right="850"/>
        </w:sectPr>
      </w:pPr>
    </w:p>
    <w:p>
      <w:pPr>
        <w:pStyle w:val="ListParagraph"/>
        <w:numPr>
          <w:ilvl w:val="0"/>
          <w:numId w:val="5"/>
        </w:numPr>
        <w:tabs>
          <w:tab w:pos="456" w:val="left" w:leader="none"/>
          <w:tab w:pos="566" w:val="left" w:leader="none"/>
        </w:tabs>
        <w:spacing w:line="343" w:lineRule="auto" w:before="51" w:after="0"/>
        <w:ind w:left="566" w:right="175" w:hanging="426"/>
        <w:jc w:val="left"/>
        <w:rPr>
          <w:sz w:val="21"/>
        </w:rPr>
      </w:pPr>
      <w:r>
        <w:rPr>
          <w:sz w:val="21"/>
        </w:rPr>
        <mc:AlternateContent>
          <mc:Choice Requires="wps">
            <w:drawing>
              <wp:anchor distT="0" distB="0" distL="0" distR="0" allowOverlap="1" layoutInCell="1" locked="0" behindDoc="0" simplePos="0" relativeHeight="15731200">
                <wp:simplePos x="0" y="0"/>
                <wp:positionH relativeFrom="page">
                  <wp:posOffset>3934967</wp:posOffset>
                </wp:positionH>
                <wp:positionV relativeFrom="paragraph">
                  <wp:posOffset>468883</wp:posOffset>
                </wp:positionV>
                <wp:extent cx="2910840" cy="2334895"/>
                <wp:effectExtent l="0" t="0" r="0" b="0"/>
                <wp:wrapNone/>
                <wp:docPr id="6" name="Group 6" descr="C:\Users\86135\AppData\Local\Temp\WeChat Files\e1c01ccdc48cf95f1573bd625f6cb2d.jpg"/>
                <wp:cNvGraphicFramePr>
                  <a:graphicFrameLocks/>
                </wp:cNvGraphicFramePr>
                <a:graphic>
                  <a:graphicData uri="http://schemas.microsoft.com/office/word/2010/wordprocessingGroup">
                    <wpg:wgp>
                      <wpg:cNvPr id="6" name="Group 6" descr="C:\Users\86135\AppData\Local\Temp\WeChat Files\e1c01ccdc48cf95f1573bd625f6cb2d.jpg"/>
                      <wpg:cNvGrpSpPr/>
                      <wpg:grpSpPr>
                        <a:xfrm>
                          <a:off x="0" y="0"/>
                          <a:ext cx="2910840" cy="2334895"/>
                          <a:chExt cx="2910840" cy="2334895"/>
                        </a:xfrm>
                      </wpg:grpSpPr>
                      <pic:pic>
                        <pic:nvPicPr>
                          <pic:cNvPr id="7" name="Image 7" descr="C:\Users\86135\AppData\Local\Temp\WeChat Files\e1c01ccdc48cf95f1573bd625f6cb2d.jpg"/>
                          <pic:cNvPicPr/>
                        </pic:nvPicPr>
                        <pic:blipFill>
                          <a:blip r:embed="rId10" cstate="print"/>
                          <a:stretch>
                            <a:fillRect/>
                          </a:stretch>
                        </pic:blipFill>
                        <pic:spPr>
                          <a:xfrm>
                            <a:off x="9144" y="9144"/>
                            <a:ext cx="2892551" cy="2316479"/>
                          </a:xfrm>
                          <a:prstGeom prst="rect">
                            <a:avLst/>
                          </a:prstGeom>
                        </pic:spPr>
                      </pic:pic>
                      <wps:wsp>
                        <wps:cNvPr id="8" name="Graphic 8"/>
                        <wps:cNvSpPr/>
                        <wps:spPr>
                          <a:xfrm>
                            <a:off x="4572" y="4572"/>
                            <a:ext cx="2901950" cy="2326005"/>
                          </a:xfrm>
                          <a:custGeom>
                            <a:avLst/>
                            <a:gdLst/>
                            <a:ahLst/>
                            <a:cxnLst/>
                            <a:rect l="l" t="t" r="r" b="b"/>
                            <a:pathLst>
                              <a:path w="2901950" h="2326005">
                                <a:moveTo>
                                  <a:pt x="0" y="2325624"/>
                                </a:moveTo>
                                <a:lnTo>
                                  <a:pt x="2901695" y="2325624"/>
                                </a:lnTo>
                                <a:lnTo>
                                  <a:pt x="2901695" y="0"/>
                                </a:lnTo>
                                <a:lnTo>
                                  <a:pt x="0" y="0"/>
                                </a:lnTo>
                                <a:lnTo>
                                  <a:pt x="0" y="23256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839996pt;margin-top:36.919998pt;width:229.2pt;height:183.85pt;mso-position-horizontal-relative:page;mso-position-vertical-relative:paragraph;z-index:15731200" id="docshapegroup2" coordorigin="6197,738" coordsize="4584,3677" alt="C:\Users\86135\AppData\Local\Temp\WeChat Files\e1c01ccdc48cf95f1573bd625f6cb2d.jpg">
                <v:shape style="position:absolute;left:6211;top:752;width:4556;height:3648" type="#_x0000_t75" id="docshape3" alt="C:\Users\86135\AppData\Local\Temp\WeChat Files\e1c01ccdc48cf95f1573bd625f6cb2d.jpg" stroked="false">
                  <v:imagedata r:id="rId10" o:title=""/>
                </v:shape>
                <v:rect style="position:absolute;left:6204;top:745;width:4570;height:3663" id="docshape4" filled="false" stroked="true" strokeweight=".72pt" strokecolor="#000000">
                  <v:stroke dashstyle="solid"/>
                </v:rect>
                <w10:wrap type="none"/>
              </v:group>
            </w:pict>
          </mc:Fallback>
        </mc:AlternateContent>
      </w:r>
      <w:r>
        <w:rPr>
          <w:spacing w:val="-2"/>
          <w:sz w:val="21"/>
        </w:rPr>
        <w:t>亚历山大的远征，开启了大约 </w:t>
      </w:r>
      <w:r>
        <w:rPr>
          <w:sz w:val="21"/>
        </w:rPr>
        <w:t>300</w:t>
      </w:r>
      <w:r>
        <w:rPr>
          <w:spacing w:val="-13"/>
          <w:sz w:val="21"/>
        </w:rPr>
        <w:t> 年的“希腊化时代”。在这一时期，出现了多个新的希腊文化中心，</w:t>
      </w:r>
      <w:r>
        <w:rPr>
          <w:spacing w:val="-2"/>
          <w:sz w:val="21"/>
        </w:rPr>
        <w:t>其中某一中心有专门收藏文化珍品的缪斯宫——一般认为这是人类历史上最早的博物馆。该中心位于</w:t>
      </w:r>
      <w:r>
        <w:rPr>
          <w:spacing w:val="-4"/>
          <w:sz w:val="21"/>
        </w:rPr>
        <w:t>右图中的</w:t>
      </w:r>
    </w:p>
    <w:p>
      <w:pPr>
        <w:pStyle w:val="BodyText"/>
        <w:spacing w:before="1"/>
      </w:pPr>
      <w:r>
        <w:rPr/>
        <w:t>A. </w:t>
      </w:r>
      <w:r>
        <w:rPr>
          <w:spacing w:val="-10"/>
        </w:rPr>
        <w:t>①</w:t>
      </w:r>
    </w:p>
    <w:p>
      <w:pPr>
        <w:pStyle w:val="BodyText"/>
        <w:spacing w:before="116"/>
      </w:pPr>
      <w:r>
        <w:rPr/>
        <w:t>B. </w:t>
      </w:r>
      <w:r>
        <w:rPr>
          <w:spacing w:val="-10"/>
        </w:rPr>
        <w:t>②</w:t>
      </w:r>
    </w:p>
    <w:p>
      <w:pPr>
        <w:pStyle w:val="BodyText"/>
        <w:spacing w:before="118"/>
      </w:pPr>
      <w:r>
        <w:rPr/>
        <w:t>C. </w:t>
      </w:r>
      <w:r>
        <w:rPr>
          <w:spacing w:val="-10"/>
        </w:rPr>
        <w:t>③</w:t>
      </w:r>
    </w:p>
    <w:p>
      <w:pPr>
        <w:pStyle w:val="BodyText"/>
        <w:spacing w:before="116"/>
      </w:pPr>
      <w:r>
        <w:rPr/>
        <w:t>D. </w:t>
      </w:r>
      <w:r>
        <w:rPr>
          <w:spacing w:val="-10"/>
        </w:rPr>
        <w:t>④</w:t>
      </w:r>
    </w:p>
    <w:p>
      <w:pPr>
        <w:pStyle w:val="ListParagraph"/>
        <w:numPr>
          <w:ilvl w:val="0"/>
          <w:numId w:val="5"/>
        </w:numPr>
        <w:tabs>
          <w:tab w:pos="461" w:val="left" w:leader="none"/>
          <w:tab w:pos="566" w:val="left" w:leader="none"/>
        </w:tabs>
        <w:spacing w:line="343" w:lineRule="auto" w:before="118" w:after="0"/>
        <w:ind w:left="566" w:right="5050" w:hanging="426"/>
        <w:jc w:val="both"/>
        <w:rPr>
          <w:sz w:val="21"/>
        </w:rPr>
      </w:pPr>
      <w:r>
        <w:rPr>
          <w:spacing w:val="-2"/>
          <w:sz w:val="21"/>
        </w:rPr>
        <w:t>这是一场由德意志的新教同盟和天主教同盟冲突</w:t>
      </w:r>
      <w:r>
        <w:rPr>
          <w:spacing w:val="-15"/>
          <w:sz w:val="21"/>
        </w:rPr>
        <w:t>引发的战争，也是 </w:t>
      </w:r>
      <w:r>
        <w:rPr>
          <w:spacing w:val="-4"/>
          <w:sz w:val="21"/>
        </w:rPr>
        <w:t>20</w:t>
      </w:r>
      <w:r>
        <w:rPr>
          <w:spacing w:val="-8"/>
          <w:sz w:val="21"/>
        </w:rPr>
        <w:t> 世纪之前欧洲最具毁灭性的</w:t>
      </w:r>
      <w:r>
        <w:rPr>
          <w:spacing w:val="-2"/>
          <w:sz w:val="21"/>
        </w:rPr>
        <w:t>战争，德意志失去了三分之一的人口。在这场恐怖的战争之后，交战各国创建了一套外交体系，借此维系相互竞争的独立国家之间的秩序。下列项中，属于这套“外交体系”的有</w:t>
      </w:r>
    </w:p>
    <w:p>
      <w:pPr>
        <w:pStyle w:val="BodyText"/>
        <w:spacing w:line="271" w:lineRule="exact"/>
        <w:ind w:left="566"/>
      </w:pPr>
      <w:r>
        <w:rPr>
          <w:spacing w:val="-3"/>
        </w:rPr>
        <w:t>①各缔约国可以对违约国集体制裁</w:t>
      </w:r>
    </w:p>
    <w:p>
      <w:pPr>
        <w:pStyle w:val="BodyText"/>
        <w:spacing w:before="116"/>
        <w:ind w:left="566"/>
      </w:pPr>
      <w:r>
        <w:rPr>
          <w:spacing w:val="-3"/>
        </w:rPr>
        <w:t>②确立了“大国一致”原则</w:t>
      </w:r>
    </w:p>
    <w:p>
      <w:pPr>
        <w:pStyle w:val="BodyText"/>
        <w:spacing w:before="118"/>
        <w:ind w:left="566"/>
      </w:pPr>
      <w:r>
        <w:rPr>
          <w:spacing w:val="-3"/>
        </w:rPr>
        <w:t>③建立了外交人员衔级制度</w:t>
      </w:r>
    </w:p>
    <w:p>
      <w:pPr>
        <w:pStyle w:val="BodyText"/>
        <w:spacing w:before="116"/>
        <w:ind w:left="566"/>
      </w:pPr>
      <w:r>
        <w:rPr>
          <w:spacing w:val="-3"/>
        </w:rPr>
        <w:t>④确立了国际关系中的国家领土、主权与独立等原则</w:t>
      </w:r>
    </w:p>
    <w:p>
      <w:pPr>
        <w:pStyle w:val="BodyText"/>
        <w:tabs>
          <w:tab w:pos="2661" w:val="left" w:leader="none"/>
          <w:tab w:pos="4761" w:val="left" w:leader="none"/>
          <w:tab w:pos="6862" w:val="left" w:leader="none"/>
        </w:tabs>
        <w:spacing w:before="118"/>
        <w:ind w:left="566"/>
      </w:pPr>
      <w:r>
        <w:rPr>
          <w:spacing w:val="-4"/>
        </w:rPr>
        <w:t>A.①②</w:t>
      </w:r>
      <w:r>
        <w:rPr/>
        <w:tab/>
      </w:r>
      <w:r>
        <w:rPr>
          <w:spacing w:val="-4"/>
        </w:rPr>
        <w:t>B.①④</w:t>
      </w:r>
      <w:r>
        <w:rPr/>
        <w:tab/>
      </w:r>
      <w:r>
        <w:rPr>
          <w:spacing w:val="-4"/>
        </w:rPr>
        <w:t>C.②③</w:t>
      </w:r>
      <w:r>
        <w:rPr/>
        <w:tab/>
      </w:r>
      <w:r>
        <w:rPr>
          <w:spacing w:val="-4"/>
        </w:rPr>
        <w:t>D.③④</w:t>
      </w:r>
    </w:p>
    <w:p>
      <w:pPr>
        <w:pStyle w:val="ListParagraph"/>
        <w:numPr>
          <w:ilvl w:val="0"/>
          <w:numId w:val="5"/>
        </w:numPr>
        <w:tabs>
          <w:tab w:pos="456" w:val="left" w:leader="none"/>
          <w:tab w:pos="566" w:val="left" w:leader="none"/>
        </w:tabs>
        <w:spacing w:line="343" w:lineRule="auto" w:before="116" w:after="0"/>
        <w:ind w:left="566" w:right="276" w:hanging="426"/>
        <w:jc w:val="both"/>
        <w:rPr>
          <w:sz w:val="21"/>
        </w:rPr>
      </w:pPr>
      <w:r>
        <w:rPr>
          <w:sz w:val="21"/>
        </w:rPr>
        <w:drawing>
          <wp:anchor distT="0" distB="0" distL="0" distR="0" allowOverlap="1" layoutInCell="1" locked="0" behindDoc="0" simplePos="0" relativeHeight="15730688">
            <wp:simplePos x="0" y="0"/>
            <wp:positionH relativeFrom="page">
              <wp:posOffset>2187489</wp:posOffset>
            </wp:positionH>
            <wp:positionV relativeFrom="paragraph">
              <wp:posOffset>993666</wp:posOffset>
            </wp:positionV>
            <wp:extent cx="1982446" cy="1860833"/>
            <wp:effectExtent l="0" t="0" r="0" b="0"/>
            <wp:wrapNone/>
            <wp:docPr id="9" name="Image 9" descr="C:\Users\86135\AppData\Local\Temp\WeChat Files\4876356c6a2ba163c9d48c7b0d1ba74.jpg"/>
            <wp:cNvGraphicFramePr>
              <a:graphicFrameLocks/>
            </wp:cNvGraphicFramePr>
            <a:graphic>
              <a:graphicData uri="http://schemas.openxmlformats.org/drawingml/2006/picture">
                <pic:pic>
                  <pic:nvPicPr>
                    <pic:cNvPr id="9" name="Image 9" descr="C:\Users\86135\AppData\Local\Temp\WeChat Files\4876356c6a2ba163c9d48c7b0d1ba74.jpg"/>
                    <pic:cNvPicPr/>
                  </pic:nvPicPr>
                  <pic:blipFill>
                    <a:blip r:embed="rId11" cstate="print"/>
                    <a:stretch>
                      <a:fillRect/>
                    </a:stretch>
                  </pic:blipFill>
                  <pic:spPr>
                    <a:xfrm>
                      <a:off x="0" y="0"/>
                      <a:ext cx="1982446" cy="1860833"/>
                    </a:xfrm>
                    <a:prstGeom prst="rect">
                      <a:avLst/>
                    </a:prstGeom>
                  </pic:spPr>
                </pic:pic>
              </a:graphicData>
            </a:graphic>
          </wp:anchor>
        </w:drawing>
      </w:r>
      <w:r>
        <w:rPr>
          <w:spacing w:val="-4"/>
          <w:sz w:val="21"/>
        </w:rPr>
        <w:t>关于“历史事实”，学界有多种见解。有学者将“历史事实”范畴区分为三个不同的层次：确实发生过的历史事实(圆圈甲)；史料中的历史事实，即历史本体的残存和遗迹(圆圈乙)；史书中的历史事实(圆圈丙)，并据此绘制了表示“历史事实”不同构成的示意图。下列项中，对图示中网格部分的“历史事</w:t>
      </w:r>
      <w:r>
        <w:rPr>
          <w:spacing w:val="-2"/>
          <w:sz w:val="21"/>
        </w:rPr>
        <w:t>实”，解读正确的是</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16"/>
        <w:ind w:left="0"/>
      </w:pPr>
    </w:p>
    <w:p>
      <w:pPr>
        <w:pStyle w:val="BodyText"/>
        <w:spacing w:line="343" w:lineRule="auto"/>
        <w:ind w:right="3824"/>
      </w:pPr>
      <w:r>
        <w:rPr>
          <w:spacing w:val="-2"/>
        </w:rPr>
        <w:t>A.客观发生过，且留有史料，但尚未写进史书中的历史事实</w:t>
      </w:r>
      <w:r>
        <w:rPr>
          <w:spacing w:val="40"/>
        </w:rPr>
        <w:t> </w:t>
      </w:r>
      <w:r>
        <w:rPr>
          <w:spacing w:val="-2"/>
        </w:rPr>
        <w:t>B.客观发生过，有确实的史料留存，又写进史书中的历史事实</w:t>
      </w:r>
    </w:p>
    <w:p>
      <w:pPr>
        <w:pStyle w:val="BodyText"/>
        <w:spacing w:line="272" w:lineRule="exact"/>
      </w:pPr>
      <w:r>
        <w:rPr>
          <w:spacing w:val="-2"/>
        </w:rPr>
        <w:t>C.</w:t>
      </w:r>
      <w:r>
        <w:rPr>
          <w:spacing w:val="-3"/>
        </w:rPr>
        <w:t>客观发生过，却未留存史料，依靠类比推论等方法写进史书中的历史事实</w:t>
      </w:r>
    </w:p>
    <w:p>
      <w:pPr>
        <w:pStyle w:val="BodyText"/>
        <w:spacing w:before="118"/>
      </w:pPr>
      <w:r>
        <w:rPr>
          <w:spacing w:val="-2"/>
        </w:rPr>
        <w:t>D.</w:t>
      </w:r>
      <w:r>
        <w:rPr>
          <w:spacing w:val="-3"/>
        </w:rPr>
        <w:t>未曾发生过，却错误地记载于史料之中，又被错误地当作历史真实而写进史书中的历史事实</w:t>
      </w:r>
    </w:p>
    <w:p>
      <w:pPr>
        <w:pStyle w:val="BodyText"/>
        <w:spacing w:after="0"/>
        <w:sectPr>
          <w:pgSz w:w="11910" w:h="16840"/>
          <w:pgMar w:header="0" w:footer="1252" w:top="1120" w:bottom="1440" w:left="992" w:right="850"/>
        </w:sectPr>
      </w:pPr>
    </w:p>
    <w:p>
      <w:pPr>
        <w:pStyle w:val="Heading1"/>
        <w:spacing w:line="489" w:lineRule="exact"/>
      </w:pPr>
      <w:r>
        <w:rPr>
          <w:spacing w:val="-2"/>
        </w:rPr>
        <w:t>非选择题部分</w:t>
      </w:r>
    </w:p>
    <w:p>
      <w:pPr>
        <w:spacing w:line="254" w:lineRule="auto" w:before="41"/>
        <w:ind w:left="501" w:right="374" w:hanging="361"/>
        <w:jc w:val="left"/>
        <w:rPr>
          <w:sz w:val="24"/>
        </w:rPr>
      </w:pPr>
      <w:r>
        <w:rPr>
          <w:rFonts w:ascii="Microsoft JhengHei" w:eastAsia="Microsoft JhengHei"/>
          <w:b/>
          <w:sz w:val="24"/>
        </w:rPr>
        <w:t>三、非选择题</w:t>
      </w:r>
      <w:r>
        <w:rPr>
          <w:spacing w:val="-10"/>
          <w:sz w:val="24"/>
        </w:rPr>
        <w:t>(本大题共 </w:t>
      </w:r>
      <w:r>
        <w:rPr>
          <w:sz w:val="24"/>
        </w:rPr>
        <w:t>3</w:t>
      </w:r>
      <w:r>
        <w:rPr>
          <w:spacing w:val="-16"/>
          <w:sz w:val="24"/>
        </w:rPr>
        <w:t> 小题，其中第 </w:t>
      </w:r>
      <w:r>
        <w:rPr>
          <w:sz w:val="24"/>
        </w:rPr>
        <w:t>23</w:t>
      </w:r>
      <w:r>
        <w:rPr>
          <w:spacing w:val="-40"/>
          <w:sz w:val="24"/>
        </w:rPr>
        <w:t> 题 </w:t>
      </w:r>
      <w:r>
        <w:rPr>
          <w:sz w:val="24"/>
        </w:rPr>
        <w:t>18</w:t>
      </w:r>
      <w:r>
        <w:rPr>
          <w:spacing w:val="-24"/>
          <w:sz w:val="24"/>
        </w:rPr>
        <w:t> 分，第 </w:t>
      </w:r>
      <w:r>
        <w:rPr>
          <w:sz w:val="24"/>
        </w:rPr>
        <w:t>24</w:t>
      </w:r>
      <w:r>
        <w:rPr>
          <w:spacing w:val="-40"/>
          <w:sz w:val="24"/>
        </w:rPr>
        <w:t> 题 </w:t>
      </w:r>
      <w:r>
        <w:rPr>
          <w:sz w:val="24"/>
        </w:rPr>
        <w:t>17</w:t>
      </w:r>
      <w:r>
        <w:rPr>
          <w:spacing w:val="-24"/>
          <w:sz w:val="24"/>
        </w:rPr>
        <w:t> 分，第 </w:t>
      </w:r>
      <w:r>
        <w:rPr>
          <w:sz w:val="24"/>
        </w:rPr>
        <w:t>25</w:t>
      </w:r>
      <w:r>
        <w:rPr>
          <w:spacing w:val="-40"/>
          <w:sz w:val="24"/>
        </w:rPr>
        <w:t> 题 </w:t>
      </w:r>
      <w:r>
        <w:rPr>
          <w:sz w:val="24"/>
        </w:rPr>
        <w:t>16</w:t>
      </w:r>
      <w:r>
        <w:rPr>
          <w:spacing w:val="-24"/>
          <w:sz w:val="24"/>
        </w:rPr>
        <w:t> 分，共 </w:t>
      </w:r>
      <w:r>
        <w:rPr>
          <w:sz w:val="24"/>
        </w:rPr>
        <w:t>5</w:t>
      </w:r>
      <w:r>
        <w:rPr>
          <w:sz w:val="24"/>
        </w:rPr>
        <w:t>1</w:t>
      </w:r>
      <w:r>
        <w:rPr>
          <w:spacing w:val="-6"/>
          <w:sz w:val="24"/>
        </w:rPr>
        <w:t>分)</w:t>
      </w:r>
    </w:p>
    <w:p>
      <w:pPr>
        <w:pStyle w:val="ListParagraph"/>
        <w:numPr>
          <w:ilvl w:val="0"/>
          <w:numId w:val="5"/>
        </w:numPr>
        <w:tabs>
          <w:tab w:pos="456" w:val="left" w:leader="none"/>
        </w:tabs>
        <w:spacing w:line="240" w:lineRule="auto" w:before="79" w:after="0"/>
        <w:ind w:left="456" w:right="0" w:hanging="316"/>
        <w:jc w:val="left"/>
        <w:rPr>
          <w:sz w:val="21"/>
        </w:rPr>
      </w:pPr>
      <w:r>
        <w:rPr>
          <w:spacing w:val="-2"/>
          <w:sz w:val="21"/>
        </w:rPr>
        <w:t>法安天下，德润人心，法治与德治相辅相成。阅读材料，完成下列要求。(18</w:t>
      </w:r>
      <w:r>
        <w:rPr>
          <w:spacing w:val="-16"/>
          <w:sz w:val="21"/>
        </w:rPr>
        <w:t> 分)</w:t>
      </w:r>
    </w:p>
    <w:p>
      <w:pPr>
        <w:pStyle w:val="Heading3"/>
        <w:spacing w:before="76" w:after="11"/>
      </w:pPr>
      <w:r>
        <w:rPr>
          <w:spacing w:val="-4"/>
        </w:rPr>
        <w:t>材料一</w:t>
      </w:r>
    </w:p>
    <w:tbl>
      <w:tblPr>
        <w:tblW w:w="0" w:type="auto"/>
        <w:jc w:val="left"/>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8224"/>
      </w:tblGrid>
      <w:tr>
        <w:trPr>
          <w:trHeight w:val="390" w:hRule="atLeast"/>
        </w:trPr>
        <w:tc>
          <w:tcPr>
            <w:tcW w:w="850" w:type="dxa"/>
          </w:tcPr>
          <w:p>
            <w:pPr>
              <w:pStyle w:val="TableParagraph"/>
              <w:spacing w:before="59"/>
              <w:ind w:left="9"/>
              <w:rPr>
                <w:sz w:val="21"/>
              </w:rPr>
            </w:pPr>
            <w:r>
              <w:rPr>
                <w:spacing w:val="-5"/>
                <w:sz w:val="21"/>
              </w:rPr>
              <w:t>人物</w:t>
            </w:r>
          </w:p>
        </w:tc>
        <w:tc>
          <w:tcPr>
            <w:tcW w:w="8224" w:type="dxa"/>
          </w:tcPr>
          <w:p>
            <w:pPr>
              <w:pStyle w:val="TableParagraph"/>
              <w:spacing w:before="59"/>
              <w:ind w:left="10"/>
              <w:rPr>
                <w:sz w:val="21"/>
              </w:rPr>
            </w:pPr>
            <w:r>
              <w:rPr>
                <w:spacing w:val="-4"/>
                <w:sz w:val="21"/>
              </w:rPr>
              <w:t>政治主张</w:t>
            </w:r>
          </w:p>
        </w:tc>
      </w:tr>
      <w:tr>
        <w:trPr>
          <w:trHeight w:val="390" w:hRule="atLeast"/>
        </w:trPr>
        <w:tc>
          <w:tcPr>
            <w:tcW w:w="850" w:type="dxa"/>
          </w:tcPr>
          <w:p>
            <w:pPr>
              <w:pStyle w:val="TableParagraph"/>
              <w:spacing w:before="57"/>
              <w:ind w:left="9"/>
              <w:rPr>
                <w:sz w:val="21"/>
              </w:rPr>
            </w:pPr>
            <w:r>
              <w:rPr>
                <w:spacing w:val="-5"/>
                <w:sz w:val="21"/>
              </w:rPr>
              <w:t>孔子</w:t>
            </w:r>
          </w:p>
        </w:tc>
        <w:tc>
          <w:tcPr>
            <w:tcW w:w="8224" w:type="dxa"/>
          </w:tcPr>
          <w:p>
            <w:pPr>
              <w:pStyle w:val="TableParagraph"/>
              <w:spacing w:before="57"/>
              <w:ind w:left="107"/>
              <w:jc w:val="left"/>
              <w:rPr>
                <w:sz w:val="21"/>
              </w:rPr>
            </w:pPr>
            <w:r>
              <w:rPr>
                <w:spacing w:val="-3"/>
                <w:sz w:val="21"/>
              </w:rPr>
              <w:t>“为政以德”“道之以政，齐之以刑，民免而无耻；道之以德，齐之以礼，有耻且格”</w:t>
            </w:r>
          </w:p>
        </w:tc>
      </w:tr>
      <w:tr>
        <w:trPr>
          <w:trHeight w:val="388" w:hRule="atLeast"/>
        </w:trPr>
        <w:tc>
          <w:tcPr>
            <w:tcW w:w="850" w:type="dxa"/>
          </w:tcPr>
          <w:p>
            <w:pPr>
              <w:pStyle w:val="TableParagraph"/>
              <w:spacing w:before="57"/>
              <w:ind w:left="9"/>
              <w:rPr>
                <w:sz w:val="21"/>
              </w:rPr>
            </w:pPr>
            <w:r>
              <w:rPr>
                <w:spacing w:val="-5"/>
                <w:sz w:val="21"/>
              </w:rPr>
              <w:t>老子</w:t>
            </w:r>
          </w:p>
        </w:tc>
        <w:tc>
          <w:tcPr>
            <w:tcW w:w="8224" w:type="dxa"/>
          </w:tcPr>
          <w:p>
            <w:pPr>
              <w:pStyle w:val="TableParagraph"/>
              <w:spacing w:before="57"/>
              <w:ind w:left="107"/>
              <w:jc w:val="left"/>
              <w:rPr>
                <w:sz w:val="21"/>
              </w:rPr>
            </w:pPr>
            <w:r>
              <w:rPr>
                <w:spacing w:val="-3"/>
                <w:sz w:val="21"/>
              </w:rPr>
              <w:t>“无为而民自化”“为无为，则无不治”</w:t>
            </w:r>
          </w:p>
        </w:tc>
      </w:tr>
      <w:tr>
        <w:trPr>
          <w:trHeight w:val="391" w:hRule="atLeast"/>
        </w:trPr>
        <w:tc>
          <w:tcPr>
            <w:tcW w:w="850" w:type="dxa"/>
          </w:tcPr>
          <w:p>
            <w:pPr>
              <w:pStyle w:val="TableParagraph"/>
              <w:spacing w:before="60"/>
              <w:ind w:left="9"/>
              <w:rPr>
                <w:sz w:val="21"/>
              </w:rPr>
            </w:pPr>
            <w:r>
              <w:rPr>
                <w:spacing w:val="-5"/>
                <w:sz w:val="21"/>
              </w:rPr>
              <w:t>韩非</w:t>
            </w:r>
          </w:p>
        </w:tc>
        <w:tc>
          <w:tcPr>
            <w:tcW w:w="8224" w:type="dxa"/>
          </w:tcPr>
          <w:p>
            <w:pPr>
              <w:pStyle w:val="TableParagraph"/>
              <w:spacing w:before="60"/>
              <w:ind w:left="107"/>
              <w:jc w:val="left"/>
              <w:rPr>
                <w:sz w:val="21"/>
              </w:rPr>
            </w:pPr>
            <w:r>
              <w:rPr>
                <w:spacing w:val="-3"/>
                <w:sz w:val="21"/>
              </w:rPr>
              <w:t>“故以法治国，举措而已矣”“圣人之治也，审于法禁”</w:t>
            </w:r>
          </w:p>
        </w:tc>
      </w:tr>
    </w:tbl>
    <w:p>
      <w:pPr>
        <w:pStyle w:val="BodyText"/>
        <w:spacing w:before="59"/>
        <w:ind w:left="6418"/>
      </w:pPr>
      <w:r>
        <w:rPr>
          <w:spacing w:val="-17"/>
        </w:rPr>
        <w:t>——引自《论语》《老子》《韩非子》</w:t>
      </w:r>
    </w:p>
    <w:p>
      <w:pPr>
        <w:pStyle w:val="Heading3"/>
        <w:spacing w:before="76"/>
      </w:pPr>
      <w:r>
        <w:rPr>
          <w:spacing w:val="-4"/>
        </w:rPr>
        <w:t>材料二</w:t>
      </w:r>
    </w:p>
    <w:p>
      <w:pPr>
        <w:pStyle w:val="BodyText"/>
        <w:spacing w:line="343" w:lineRule="auto" w:before="68"/>
        <w:ind w:left="563" w:right="173" w:firstLine="424"/>
      </w:pPr>
      <w:r>
        <w:rPr>
          <w:spacing w:val="-2"/>
        </w:rPr>
        <w:t>“贞观之治”成绩的取得，是以人为本、以德治国这一政治路线的成功。以往谈及贞观之治，只是一味强调唐太宗、魏徵等人的自觉，常常忽略中国制度的重要背景。魏徵从贞观七年开始担任门下省的长官，直至贞观十七年去世，都是门下省的负责人。唐太宗与魏徵的关系，与三省制关系密切，而三省制的运行机制，更值得重视。</w:t>
      </w:r>
    </w:p>
    <w:p>
      <w:pPr>
        <w:pStyle w:val="BodyText"/>
        <w:spacing w:line="343" w:lineRule="auto"/>
        <w:ind w:left="563" w:right="276" w:firstLine="424"/>
        <w:jc w:val="both"/>
      </w:pPr>
      <w:r>
        <w:rPr>
          <w:spacing w:val="-15"/>
        </w:rPr>
        <w:t>唐朝也被称为“律令国家”，因为它把中国自汉魏以来的传统律法、律令做了一番非常完善的总结</w:t>
      </w:r>
      <w:r>
        <w:rPr>
          <w:spacing w:val="-2"/>
        </w:rPr>
        <w:t>和提炼，形成了律令制度……《唐律疏议》对古代亚洲各国如日本、朝鲜、越南等的立法都产生了重</w:t>
      </w:r>
      <w:r>
        <w:rPr>
          <w:spacing w:val="-4"/>
        </w:rPr>
        <w:t>大影响。</w:t>
      </w:r>
    </w:p>
    <w:p>
      <w:pPr>
        <w:pStyle w:val="BodyText"/>
        <w:spacing w:line="272" w:lineRule="exact"/>
        <w:ind w:left="5157"/>
      </w:pPr>
      <w:r>
        <w:rPr>
          <w:spacing w:val="-3"/>
        </w:rPr>
        <w:t>——摘编自荣新江等《唐：中国历史的黄金时代》</w:t>
      </w:r>
    </w:p>
    <w:p>
      <w:pPr>
        <w:pStyle w:val="Heading3"/>
      </w:pPr>
      <w:r>
        <w:rPr>
          <w:spacing w:val="-4"/>
        </w:rPr>
        <w:t>材料三</w:t>
      </w:r>
    </w:p>
    <w:p>
      <w:pPr>
        <w:pStyle w:val="BodyText"/>
        <w:spacing w:line="343" w:lineRule="auto" w:before="71"/>
        <w:ind w:right="180" w:firstLine="420"/>
      </w:pPr>
      <w:r>
        <w:rPr>
          <w:spacing w:val="-2"/>
        </w:rPr>
        <w:t>回顾人类文明史，编纂法典是具有重要标志意义的法治建设工程，是一个国家、一个民族走向繁荣强盛的象征和标志。民法是民事领域的基础性、综合性法律，它规范各类民事主体的各种人身关系和财产关系，涉及社会和经济生活的方方面面。党的十九大明确提出，要保护人民人身权、财产权、人格权。而现行民事立法中的有些规范已经滞后，难以适应人民日益增长的美好生活需要。编纂民法典，必须坚持依法治国与以德治国相结合，注重将社会主义核心价值观融入民事法律规范。</w:t>
      </w:r>
    </w:p>
    <w:p>
      <w:pPr>
        <w:pStyle w:val="BodyText"/>
        <w:spacing w:line="343" w:lineRule="auto"/>
        <w:ind w:left="568" w:right="278" w:firstLine="3331"/>
      </w:pPr>
      <w:r>
        <w:rPr>
          <w:spacing w:val="-2"/>
        </w:rPr>
        <w:t>——摘编自王晨《关于&lt;中华人民共和国民法典(草案))的说明》 </w:t>
      </w:r>
      <w:r>
        <w:rPr>
          <w:spacing w:val="-6"/>
        </w:rPr>
        <w:t>(1)</w:t>
      </w:r>
      <w:r>
        <w:rPr>
          <w:spacing w:val="-7"/>
        </w:rPr>
        <w:t>根据材料一，概括孔子、老子、韩非的政治主张。结合所学，指出秦汉时期治国主导思想的演变。</w:t>
      </w:r>
    </w:p>
    <w:p>
      <w:pPr>
        <w:pStyle w:val="BodyText"/>
        <w:ind w:left="990"/>
      </w:pPr>
      <w:r>
        <w:rPr/>
        <w:t>(6</w:t>
      </w:r>
      <w:r>
        <w:rPr>
          <w:spacing w:val="-22"/>
        </w:rPr>
        <w:t> 分)</w:t>
      </w:r>
    </w:p>
    <w:p>
      <w:pPr>
        <w:pStyle w:val="ListParagraph"/>
        <w:numPr>
          <w:ilvl w:val="0"/>
          <w:numId w:val="6"/>
        </w:numPr>
        <w:tabs>
          <w:tab w:pos="883" w:val="left" w:leader="none"/>
          <w:tab w:pos="990" w:val="left" w:leader="none"/>
        </w:tabs>
        <w:spacing w:line="340" w:lineRule="auto" w:before="114" w:after="0"/>
        <w:ind w:left="990" w:right="276" w:hanging="423"/>
        <w:jc w:val="left"/>
        <w:rPr>
          <w:sz w:val="21"/>
        </w:rPr>
      </w:pPr>
      <w:r>
        <w:rPr>
          <w:spacing w:val="-4"/>
          <w:sz w:val="21"/>
        </w:rPr>
        <w:t>根据材料二，结合所学，从三省制运行机制的角度说明“唐太宗与魏微的关系”，并概括《唐律疏</w:t>
      </w:r>
      <w:r>
        <w:rPr>
          <w:sz w:val="21"/>
        </w:rPr>
        <w:t>议》在中外法制史上产生重大影响的原因。(6</w:t>
      </w:r>
      <w:r>
        <w:rPr>
          <w:spacing w:val="-15"/>
          <w:sz w:val="21"/>
        </w:rPr>
        <w:t> 分)</w:t>
      </w:r>
    </w:p>
    <w:p>
      <w:pPr>
        <w:pStyle w:val="ListParagraph"/>
        <w:numPr>
          <w:ilvl w:val="0"/>
          <w:numId w:val="6"/>
        </w:numPr>
        <w:tabs>
          <w:tab w:pos="883" w:val="left" w:leader="none"/>
          <w:tab w:pos="990" w:val="left" w:leader="none"/>
        </w:tabs>
        <w:spacing w:line="340" w:lineRule="auto" w:before="5" w:after="0"/>
        <w:ind w:left="990" w:right="281" w:hanging="423"/>
        <w:jc w:val="left"/>
        <w:rPr>
          <w:sz w:val="21"/>
        </w:rPr>
      </w:pPr>
      <w:r>
        <w:rPr>
          <w:spacing w:val="-4"/>
          <w:sz w:val="21"/>
        </w:rPr>
        <w:t>根据材料三，结合所学，指出《中华人民共和国民法典》在新中国法律体系中的地位。运用唯物史</w:t>
      </w:r>
      <w:r>
        <w:rPr>
          <w:sz w:val="21"/>
        </w:rPr>
        <w:t>观，阐述《中华人民共和国民法典》颁布的必要性。(6</w:t>
      </w:r>
      <w:r>
        <w:rPr>
          <w:spacing w:val="-16"/>
          <w:sz w:val="21"/>
        </w:rPr>
        <w:t> 分)</w:t>
      </w:r>
    </w:p>
    <w:p>
      <w:pPr>
        <w:pStyle w:val="ListParagraph"/>
        <w:spacing w:after="0" w:line="340" w:lineRule="auto"/>
        <w:jc w:val="left"/>
        <w:rPr>
          <w:sz w:val="21"/>
        </w:rPr>
        <w:sectPr>
          <w:pgSz w:w="11910" w:h="16840"/>
          <w:pgMar w:header="0" w:footer="1252" w:top="1820" w:bottom="1440" w:left="992" w:right="850"/>
        </w:sectPr>
      </w:pPr>
    </w:p>
    <w:p>
      <w:pPr>
        <w:pStyle w:val="ListParagraph"/>
        <w:numPr>
          <w:ilvl w:val="0"/>
          <w:numId w:val="5"/>
        </w:numPr>
        <w:tabs>
          <w:tab w:pos="456" w:val="left" w:leader="none"/>
        </w:tabs>
        <w:spacing w:line="240" w:lineRule="auto" w:before="43" w:after="0"/>
        <w:ind w:left="456" w:right="0" w:hanging="316"/>
        <w:jc w:val="left"/>
        <w:rPr>
          <w:sz w:val="21"/>
        </w:rPr>
      </w:pPr>
      <w:r>
        <w:rPr>
          <w:spacing w:val="-2"/>
          <w:sz w:val="21"/>
        </w:rPr>
        <w:t>现代化潮流浩浩荡荡，中国的现代化在探索中前行。阅读材料，完成下列要求。(17</w:t>
      </w:r>
      <w:r>
        <w:rPr>
          <w:spacing w:val="-14"/>
          <w:sz w:val="21"/>
        </w:rPr>
        <w:t> 分)</w:t>
      </w:r>
    </w:p>
    <w:p>
      <w:pPr>
        <w:pStyle w:val="Heading3"/>
      </w:pPr>
      <w:r>
        <w:rPr>
          <w:spacing w:val="-4"/>
        </w:rPr>
        <w:t>材料一</w:t>
      </w:r>
    </w:p>
    <w:p>
      <w:pPr>
        <w:pStyle w:val="BodyText"/>
        <w:spacing w:line="343" w:lineRule="auto" w:before="71"/>
        <w:ind w:left="566" w:right="276" w:firstLine="420"/>
        <w:jc w:val="both"/>
      </w:pPr>
      <w:r>
        <w:rPr>
          <w:spacing w:val="-2"/>
        </w:rPr>
        <w:t>中国现代化的最初启动可以上溯到十九世纪六十年代的自强运动。从十九世纪后期的世界发展来看，以内燃机和电动机带来的“电工技术革命”正以新的力量推动现代化的第二次浪潮。从国内形势来看，这时正处于一次全国性农民运动的平息与社会恢复时期，对外贸易大都是顺差，对外关系也有</w:t>
      </w:r>
      <w:r>
        <w:rPr/>
        <w:t>新近的调整 (只有中法关系趋于恶化)。这正是幸存的清王朝得以推动改革的有利时机。在陈腐土壤</w:t>
      </w:r>
      <w:r>
        <w:rPr>
          <w:spacing w:val="-2"/>
        </w:rPr>
        <w:t>上，嫁接若干近代工业的植株，其前景虽然未必美妙，但启动了中国早期由政府主导的自上而下的工业化进程。</w:t>
      </w:r>
    </w:p>
    <w:p>
      <w:pPr>
        <w:pStyle w:val="BodyText"/>
        <w:spacing w:line="271" w:lineRule="exact"/>
        <w:ind w:left="6418"/>
      </w:pPr>
      <w:r>
        <w:rPr>
          <w:spacing w:val="-3"/>
        </w:rPr>
        <w:t>——整理自罗荣渠《现代化新论》等</w:t>
      </w:r>
    </w:p>
    <w:p>
      <w:pPr>
        <w:pStyle w:val="Heading3"/>
      </w:pPr>
      <w:r>
        <w:rPr>
          <w:spacing w:val="-4"/>
        </w:rPr>
        <w:t>材料二</w:t>
      </w:r>
    </w:p>
    <w:p>
      <w:pPr>
        <w:pStyle w:val="BodyText"/>
        <w:spacing w:line="343" w:lineRule="auto" w:before="71"/>
        <w:ind w:left="563" w:right="67" w:firstLine="424"/>
      </w:pPr>
      <w:r>
        <w:rPr>
          <w:spacing w:val="-2"/>
        </w:rPr>
        <w:t>在十九世纪下半叶至二十世纪初的第二次现代化大浪潮之后，世界经济出现了三十年的停滞与徘</w:t>
      </w:r>
      <w:r>
        <w:rPr>
          <w:spacing w:val="40"/>
        </w:rPr>
        <w:t> </w:t>
      </w:r>
      <w:r>
        <w:rPr>
          <w:spacing w:val="-2"/>
        </w:rPr>
        <w:t>徊。……二十世纪初，西欧北美资本主义的大发展孕育了空前的内部危机：首先是各发达资本主义工业国集团之间争夺市场的斗争白热化，加之军国主义兴起与经济军事化，引起了两次世界大战；其次是首次席卷全球的生产过剩经济危机；随之而来的是法西斯主义作为自由资本主义的反动而猖獗一时。这些新因素导致现代生产力的阻滞，延缓了现代化推进的势头。在此期间，世界分裂为资本主义与社会主义两种不同的现代经济体系，对后来的国家的现代化道路选择与新探索发生了重大影响。</w:t>
      </w:r>
    </w:p>
    <w:p>
      <w:pPr>
        <w:pStyle w:val="BodyText"/>
        <w:spacing w:line="271" w:lineRule="exact"/>
        <w:ind w:left="6629"/>
      </w:pPr>
      <w:r>
        <w:rPr>
          <w:spacing w:val="-3"/>
        </w:rPr>
        <w:t>——摘编自罗荣渠《现代化新论》</w:t>
      </w:r>
    </w:p>
    <w:p>
      <w:pPr>
        <w:pStyle w:val="Heading3"/>
        <w:spacing w:before="74"/>
      </w:pPr>
      <w:r>
        <w:rPr>
          <w:spacing w:val="-4"/>
        </w:rPr>
        <w:t>材料三</w:t>
      </w:r>
    </w:p>
    <w:p>
      <w:pPr>
        <w:pStyle w:val="BodyText"/>
        <w:spacing w:line="343" w:lineRule="auto" w:before="70"/>
        <w:ind w:left="563" w:right="276" w:firstLine="424"/>
        <w:jc w:val="both"/>
      </w:pPr>
      <w:r>
        <w:rPr>
          <w:spacing w:val="-6"/>
        </w:rPr>
        <w:t>瑞雪兆丰年，飞雪迎春到。1978</w:t>
      </w:r>
      <w:r>
        <w:rPr>
          <w:spacing w:val="-16"/>
        </w:rPr>
        <w:t> 年 </w:t>
      </w:r>
      <w:r>
        <w:rPr>
          <w:spacing w:val="-6"/>
        </w:rPr>
        <w:t>12</w:t>
      </w:r>
      <w:r>
        <w:rPr>
          <w:spacing w:val="-16"/>
        </w:rPr>
        <w:t> 月 </w:t>
      </w:r>
      <w:r>
        <w:rPr>
          <w:spacing w:val="-6"/>
        </w:rPr>
        <w:t>18</w:t>
      </w:r>
      <w:r>
        <w:rPr>
          <w:spacing w:val="-10"/>
        </w:rPr>
        <w:t> 日，在北京罕见的大雪天里，具有划时代意义的党的</w:t>
      </w:r>
      <w:r>
        <w:rPr>
          <w:spacing w:val="-2"/>
        </w:rPr>
        <w:t>十一届三中全会隆重召开，给严冬带来了春天的讯息，奏响了改革开放和社会主义现代化建设的春之序曲。会议决定停止使用“以阶级斗争为纲”的口号，把全党的工作着重点和全国人民的注意力转移到社会主义现代化建设上来。自此以后，中国人民在富起来、强起来的征程上不断向前迈进。</w:t>
      </w:r>
    </w:p>
    <w:p>
      <w:pPr>
        <w:pStyle w:val="BodyText"/>
        <w:spacing w:line="343" w:lineRule="auto"/>
        <w:ind w:left="563" w:right="276" w:firstLine="424"/>
        <w:jc w:val="both"/>
      </w:pPr>
      <w:r>
        <w:rPr>
          <w:spacing w:val="-2"/>
        </w:rPr>
        <w:t>改革开放只有进行时，没有完成时。2013</w:t>
      </w:r>
      <w:r>
        <w:rPr>
          <w:spacing w:val="-17"/>
        </w:rPr>
        <w:t> 年 </w:t>
      </w:r>
      <w:r>
        <w:rPr>
          <w:spacing w:val="-2"/>
        </w:rPr>
        <w:t>11</w:t>
      </w:r>
      <w:r>
        <w:rPr>
          <w:spacing w:val="-7"/>
        </w:rPr>
        <w:t> 月，中共十八届三中全会审议通过《中共中央关</w:t>
      </w:r>
      <w:r>
        <w:rPr>
          <w:spacing w:val="-8"/>
        </w:rPr>
        <w:t>于全面深化改革若干重大问题的决定》，提出完善和发展中国特色社会主义制度、推进国家治理体系</w:t>
      </w:r>
      <w:r>
        <w:rPr>
          <w:spacing w:val="-4"/>
        </w:rPr>
        <w:t>和治理能力现代化的全面深化改革总目标。2021 年，我国已经全面建成小康社会，正在向着全面建成</w:t>
      </w:r>
      <w:r>
        <w:rPr>
          <w:spacing w:val="-2"/>
        </w:rPr>
        <w:t>社会主义现代化强国的第二个百年奋斗目标迈进。</w:t>
      </w:r>
    </w:p>
    <w:p>
      <w:pPr>
        <w:pStyle w:val="BodyText"/>
        <w:spacing w:line="340" w:lineRule="auto"/>
        <w:ind w:left="563" w:right="276" w:firstLine="6485"/>
      </w:pPr>
      <w:r>
        <w:rPr>
          <w:spacing w:val="-2"/>
        </w:rPr>
        <w:t>——摘编自《改革开放史》等 </w:t>
      </w:r>
      <w:r>
        <w:rPr>
          <w:spacing w:val="-6"/>
        </w:rPr>
        <w:t>(1)</w:t>
      </w:r>
      <w:r>
        <w:rPr>
          <w:spacing w:val="-7"/>
        </w:rPr>
        <w:t>根据材料一，概括十九世纪后期中国“自强运动”面临的“有利时机”。结合所学，指出在这场运</w:t>
      </w:r>
    </w:p>
    <w:p>
      <w:pPr>
        <w:pStyle w:val="BodyText"/>
        <w:spacing w:before="3"/>
        <w:ind w:left="990"/>
      </w:pPr>
      <w:r>
        <w:rPr>
          <w:spacing w:val="-2"/>
        </w:rPr>
        <w:t>动中最初创办的工业企业所体现的现代化因子。(6</w:t>
      </w:r>
      <w:r>
        <w:rPr>
          <w:spacing w:val="-18"/>
        </w:rPr>
        <w:t> 分)</w:t>
      </w:r>
    </w:p>
    <w:p>
      <w:pPr>
        <w:pStyle w:val="ListParagraph"/>
        <w:numPr>
          <w:ilvl w:val="0"/>
          <w:numId w:val="7"/>
        </w:numPr>
        <w:tabs>
          <w:tab w:pos="878" w:val="left" w:leader="none"/>
          <w:tab w:pos="990" w:val="left" w:leader="none"/>
        </w:tabs>
        <w:spacing w:line="343" w:lineRule="auto" w:before="115" w:after="0"/>
        <w:ind w:left="990" w:right="278" w:hanging="428"/>
        <w:jc w:val="left"/>
        <w:rPr>
          <w:sz w:val="21"/>
        </w:rPr>
      </w:pPr>
      <w:r>
        <w:rPr>
          <w:spacing w:val="-13"/>
          <w:sz w:val="21"/>
        </w:rPr>
        <w:t>根据材料二，概括第二次现代化大浪潮之后，导致资本主义世界经济出现“三十年的停滞与徘徊”</w:t>
      </w:r>
      <w:r>
        <w:rPr>
          <w:spacing w:val="-11"/>
          <w:sz w:val="21"/>
        </w:rPr>
        <w:t>的“新因素”。根据材料三，简述中共十一届三中全会的“划时代意义”。(</w:t>
      </w:r>
      <w:r>
        <w:rPr>
          <w:sz w:val="21"/>
        </w:rPr>
        <w:t>6</w:t>
      </w:r>
      <w:r>
        <w:rPr>
          <w:spacing w:val="-16"/>
          <w:sz w:val="21"/>
        </w:rPr>
        <w:t> 分)</w:t>
      </w:r>
    </w:p>
    <w:p>
      <w:pPr>
        <w:pStyle w:val="ListParagraph"/>
        <w:numPr>
          <w:ilvl w:val="0"/>
          <w:numId w:val="7"/>
        </w:numPr>
        <w:tabs>
          <w:tab w:pos="879" w:val="left" w:leader="none"/>
        </w:tabs>
        <w:spacing w:line="272" w:lineRule="exact" w:before="0" w:after="0"/>
        <w:ind w:left="879" w:right="0" w:hanging="316"/>
        <w:jc w:val="left"/>
        <w:rPr>
          <w:sz w:val="21"/>
        </w:rPr>
      </w:pPr>
      <w:r>
        <w:rPr>
          <w:spacing w:val="-2"/>
          <w:sz w:val="21"/>
        </w:rPr>
        <w:t>根据材料一二三，概括中国现代化建设积累的宝贵经验。(5</w:t>
      </w:r>
      <w:r>
        <w:rPr>
          <w:spacing w:val="-17"/>
          <w:sz w:val="21"/>
        </w:rPr>
        <w:t> 分)</w:t>
      </w:r>
    </w:p>
    <w:p>
      <w:pPr>
        <w:pStyle w:val="ListParagraph"/>
        <w:spacing w:after="0" w:line="272" w:lineRule="exact"/>
        <w:jc w:val="left"/>
        <w:rPr>
          <w:sz w:val="21"/>
        </w:rPr>
        <w:sectPr>
          <w:pgSz w:w="11910" w:h="16840"/>
          <w:pgMar w:header="0" w:footer="1252" w:top="1520" w:bottom="1440" w:left="992" w:right="850"/>
        </w:sectPr>
      </w:pPr>
    </w:p>
    <w:p>
      <w:pPr>
        <w:pStyle w:val="ListParagraph"/>
        <w:numPr>
          <w:ilvl w:val="0"/>
          <w:numId w:val="5"/>
        </w:numPr>
        <w:tabs>
          <w:tab w:pos="456" w:val="left" w:leader="none"/>
        </w:tabs>
        <w:spacing w:line="240" w:lineRule="auto" w:before="43" w:after="0"/>
        <w:ind w:left="456" w:right="0" w:hanging="316"/>
        <w:jc w:val="left"/>
        <w:rPr>
          <w:sz w:val="21"/>
        </w:rPr>
      </w:pPr>
      <w:r>
        <w:rPr>
          <w:spacing w:val="-2"/>
          <w:sz w:val="21"/>
        </w:rPr>
        <w:t>阅读材料，完成下列要求。(16</w:t>
      </w:r>
      <w:r>
        <w:rPr>
          <w:spacing w:val="-20"/>
          <w:sz w:val="21"/>
        </w:rPr>
        <w:t> 分)</w:t>
      </w:r>
    </w:p>
    <w:p>
      <w:pPr>
        <w:pStyle w:val="Heading3"/>
        <w:ind w:left="561"/>
      </w:pPr>
      <w:r>
        <w:rPr>
          <w:spacing w:val="-4"/>
        </w:rPr>
        <w:t>材料一</w:t>
      </w:r>
    </w:p>
    <w:p>
      <w:pPr>
        <w:pStyle w:val="BodyText"/>
        <w:spacing w:before="1"/>
        <w:ind w:left="0"/>
        <w:rPr>
          <w:rFonts w:ascii="Microsoft JhengHei"/>
          <w:b/>
          <w:sz w:val="3"/>
        </w:rPr>
      </w:pPr>
      <w:r>
        <w:rPr>
          <w:rFonts w:ascii="Microsoft JhengHei"/>
          <w:b/>
          <w:sz w:val="3"/>
        </w:rPr>
        <w:drawing>
          <wp:anchor distT="0" distB="0" distL="0" distR="0" allowOverlap="1" layoutInCell="1" locked="0" behindDoc="1" simplePos="0" relativeHeight="487590912">
            <wp:simplePos x="0" y="0"/>
            <wp:positionH relativeFrom="page">
              <wp:posOffset>2470404</wp:posOffset>
            </wp:positionH>
            <wp:positionV relativeFrom="paragraph">
              <wp:posOffset>49157</wp:posOffset>
            </wp:positionV>
            <wp:extent cx="2729859" cy="2600801"/>
            <wp:effectExtent l="0" t="0" r="0" b="0"/>
            <wp:wrapTopAndBottom/>
            <wp:docPr id="10" name="Image 10" descr="C:\Users\86135\AppData\Local\Temp\WeChat Files\99c7c25553bbde6191a67e3d282e9df.jpg"/>
            <wp:cNvGraphicFramePr>
              <a:graphicFrameLocks/>
            </wp:cNvGraphicFramePr>
            <a:graphic>
              <a:graphicData uri="http://schemas.openxmlformats.org/drawingml/2006/picture">
                <pic:pic>
                  <pic:nvPicPr>
                    <pic:cNvPr id="10" name="Image 10" descr="C:\Users\86135\AppData\Local\Temp\WeChat Files\99c7c25553bbde6191a67e3d282e9df.jpg"/>
                    <pic:cNvPicPr/>
                  </pic:nvPicPr>
                  <pic:blipFill>
                    <a:blip r:embed="rId12" cstate="print"/>
                    <a:stretch>
                      <a:fillRect/>
                    </a:stretch>
                  </pic:blipFill>
                  <pic:spPr>
                    <a:xfrm>
                      <a:off x="0" y="0"/>
                      <a:ext cx="2729859" cy="2600801"/>
                    </a:xfrm>
                    <a:prstGeom prst="rect">
                      <a:avLst/>
                    </a:prstGeom>
                  </pic:spPr>
                </pic:pic>
              </a:graphicData>
            </a:graphic>
          </wp:anchor>
        </w:drawing>
      </w:r>
    </w:p>
    <w:p>
      <w:pPr>
        <w:pStyle w:val="BodyText"/>
        <w:spacing w:before="4"/>
        <w:ind w:left="0"/>
        <w:rPr>
          <w:rFonts w:ascii="Microsoft JhengHei"/>
          <w:b/>
          <w:sz w:val="7"/>
        </w:rPr>
      </w:pPr>
    </w:p>
    <w:p>
      <w:pPr>
        <w:pStyle w:val="BodyText"/>
        <w:spacing w:after="0"/>
        <w:rPr>
          <w:rFonts w:ascii="Microsoft JhengHei"/>
          <w:b/>
          <w:sz w:val="7"/>
        </w:rPr>
        <w:sectPr>
          <w:pgSz w:w="11910" w:h="16840"/>
          <w:pgMar w:header="0" w:footer="1252" w:top="1520" w:bottom="1440" w:left="992" w:right="850"/>
        </w:sectPr>
      </w:pPr>
    </w:p>
    <w:p>
      <w:pPr>
        <w:pStyle w:val="BodyText"/>
        <w:ind w:left="0"/>
        <w:rPr>
          <w:rFonts w:ascii="Microsoft JhengHei"/>
          <w:b/>
        </w:rPr>
      </w:pPr>
    </w:p>
    <w:p>
      <w:pPr>
        <w:pStyle w:val="BodyText"/>
        <w:ind w:left="0"/>
        <w:rPr>
          <w:rFonts w:ascii="Microsoft JhengHei"/>
          <w:b/>
        </w:rPr>
      </w:pPr>
    </w:p>
    <w:p>
      <w:pPr>
        <w:pStyle w:val="BodyText"/>
        <w:spacing w:before="101"/>
        <w:ind w:left="0"/>
        <w:rPr>
          <w:rFonts w:ascii="Microsoft JhengHei"/>
          <w:b/>
        </w:rPr>
      </w:pPr>
    </w:p>
    <w:p>
      <w:pPr>
        <w:spacing w:before="1"/>
        <w:ind w:left="563" w:right="0" w:firstLine="0"/>
        <w:jc w:val="left"/>
        <w:rPr>
          <w:rFonts w:ascii="Microsoft JhengHei" w:eastAsia="Microsoft JhengHei"/>
          <w:b/>
          <w:sz w:val="21"/>
        </w:rPr>
      </w:pPr>
      <w:r>
        <w:rPr>
          <w:rFonts w:ascii="Microsoft JhengHei" w:eastAsia="Microsoft JhengHei"/>
          <w:b/>
          <w:spacing w:val="-4"/>
          <w:sz w:val="21"/>
        </w:rPr>
        <w:t>材料二</w:t>
      </w:r>
    </w:p>
    <w:p>
      <w:pPr>
        <w:spacing w:before="67"/>
        <w:ind w:left="0" w:right="1600" w:firstLine="0"/>
        <w:jc w:val="center"/>
        <w:rPr>
          <w:sz w:val="20"/>
        </w:rPr>
      </w:pPr>
      <w:r>
        <w:rPr/>
        <w:br w:type="column"/>
      </w:r>
      <w:r>
        <w:rPr>
          <w:spacing w:val="-3"/>
          <w:sz w:val="20"/>
        </w:rPr>
        <w:t>马铃薯主要传播路径示意图</w:t>
      </w:r>
    </w:p>
    <w:p>
      <w:pPr>
        <w:pStyle w:val="BodyText"/>
        <w:spacing w:before="126"/>
        <w:ind w:left="0" w:right="1592"/>
        <w:jc w:val="center"/>
      </w:pPr>
      <w:r>
        <w:rPr>
          <w:spacing w:val="-10"/>
        </w:rPr>
        <w:t>(虚线代表 </w:t>
      </w:r>
      <w:r>
        <w:rPr>
          <w:spacing w:val="-2"/>
        </w:rPr>
        <w:t>1492</w:t>
      </w:r>
      <w:r>
        <w:rPr>
          <w:spacing w:val="-12"/>
        </w:rPr>
        <w:t> 年哥伦布探险以前，实线代表 </w:t>
      </w:r>
      <w:r>
        <w:rPr>
          <w:spacing w:val="-2"/>
        </w:rPr>
        <w:t>16</w:t>
      </w:r>
      <w:r>
        <w:rPr>
          <w:spacing w:val="-12"/>
        </w:rPr>
        <w:t> 世纪以后)</w:t>
      </w:r>
    </w:p>
    <w:p>
      <w:pPr>
        <w:pStyle w:val="BodyText"/>
        <w:spacing w:before="116"/>
        <w:ind w:left="3158"/>
        <w:jc w:val="center"/>
      </w:pPr>
      <w:r>
        <w:rPr>
          <w:spacing w:val="-2"/>
        </w:rPr>
        <w:t>——据[日]21</w:t>
      </w:r>
      <w:r>
        <w:rPr>
          <w:spacing w:val="-9"/>
        </w:rPr>
        <w:t> 世纪研究会编《食物的世界地图》</w:t>
      </w:r>
    </w:p>
    <w:p>
      <w:pPr>
        <w:pStyle w:val="BodyText"/>
        <w:spacing w:after="0"/>
        <w:jc w:val="center"/>
        <w:sectPr>
          <w:type w:val="continuous"/>
          <w:pgSz w:w="11910" w:h="16840"/>
          <w:pgMar w:header="0" w:footer="1252" w:top="1120" w:bottom="1440" w:left="992" w:right="850"/>
          <w:cols w:num="2" w:equalWidth="0">
            <w:col w:w="1238" w:space="641"/>
            <w:col w:w="8189"/>
          </w:cols>
        </w:sectPr>
      </w:pPr>
    </w:p>
    <w:p>
      <w:pPr>
        <w:pStyle w:val="BodyText"/>
        <w:spacing w:line="343" w:lineRule="auto" w:before="68"/>
        <w:ind w:left="566" w:right="276" w:firstLine="420"/>
        <w:jc w:val="both"/>
      </w:pPr>
      <w:r>
        <w:rPr>
          <w:spacing w:val="-14"/>
        </w:rPr>
        <w:t>在 </w:t>
      </w:r>
      <w:r>
        <w:rPr>
          <w:spacing w:val="-2"/>
        </w:rPr>
        <w:t>16-18</w:t>
      </w:r>
      <w:r>
        <w:rPr>
          <w:spacing w:val="-7"/>
        </w:rPr>
        <w:t> 世纪繁荣的中欧贸易中，瓷器、漆器、织物、壁纸、家具和玩具等各式各样的中国特产</w:t>
      </w:r>
      <w:r>
        <w:rPr>
          <w:spacing w:val="-2"/>
        </w:rPr>
        <w:t>涌入欧洲，饮茶成为一种新的生活方式，丝绸与瓷器的魅力促使欧洲人致力于将其生产本土化。</w:t>
      </w:r>
    </w:p>
    <w:p>
      <w:pPr>
        <w:pStyle w:val="BodyText"/>
        <w:spacing w:line="343" w:lineRule="auto"/>
        <w:ind w:left="566" w:right="276" w:firstLine="420"/>
        <w:jc w:val="both"/>
      </w:pPr>
      <w:r>
        <w:rPr>
          <w:spacing w:val="-4"/>
        </w:rPr>
        <w:t>1753</w:t>
      </w:r>
      <w:r>
        <w:rPr>
          <w:spacing w:val="-13"/>
        </w:rPr>
        <w:t> 年 </w:t>
      </w:r>
      <w:r>
        <w:rPr>
          <w:spacing w:val="-4"/>
        </w:rPr>
        <w:t>7</w:t>
      </w:r>
      <w:r>
        <w:rPr>
          <w:spacing w:val="-14"/>
        </w:rPr>
        <w:t> 月 </w:t>
      </w:r>
      <w:r>
        <w:rPr>
          <w:spacing w:val="-4"/>
        </w:rPr>
        <w:t>24</w:t>
      </w:r>
      <w:r>
        <w:rPr>
          <w:spacing w:val="-8"/>
        </w:rPr>
        <w:t> 日，瑞典王后收到国王赠送的一件特殊生日礼物：一座木结构的中国屋。她描述</w:t>
      </w:r>
      <w:r>
        <w:rPr>
          <w:spacing w:val="-2"/>
        </w:rPr>
        <w:t>道：“我的长子穿得像个中国王子一样在入口处恭候，随侍的王室侍从则扮成中国文官的模样……里面有一个令人赏心悦目的印度风格装饰成的大房间，四角各有一只大瓷花瓶。……欣赏过所有东西之后，国王陛下下令演出一场配土耳其音乐的中国芭蕾。”</w:t>
      </w:r>
    </w:p>
    <w:p>
      <w:pPr>
        <w:pStyle w:val="BodyText"/>
        <w:spacing w:line="271" w:lineRule="exact"/>
        <w:ind w:left="5998"/>
      </w:pPr>
      <w:r>
        <w:rPr>
          <w:spacing w:val="-3"/>
        </w:rPr>
        <w:t>——摘编自张国刚《中西文化关系通史》</w:t>
      </w:r>
    </w:p>
    <w:p>
      <w:pPr>
        <w:pStyle w:val="Heading3"/>
        <w:spacing w:before="76"/>
      </w:pPr>
      <w:r>
        <w:rPr>
          <w:spacing w:val="-4"/>
        </w:rPr>
        <w:t>材料三</w:t>
      </w:r>
    </w:p>
    <w:p>
      <w:pPr>
        <w:pStyle w:val="BodyText"/>
        <w:spacing w:line="343" w:lineRule="auto" w:before="68"/>
        <w:ind w:left="566" w:right="276" w:firstLine="420"/>
        <w:jc w:val="both"/>
      </w:pPr>
      <w:r>
        <w:rPr>
          <w:spacing w:val="-4"/>
        </w:rPr>
        <w:t>为加强对印度的统治，1853 年，英国议会通过一个新特许状法案，规定印度文官应向全体英国臣</w:t>
      </w:r>
      <w:r>
        <w:rPr>
          <w:spacing w:val="-2"/>
        </w:rPr>
        <w:t>民开放，实行公开竞争考试。但印度人进入印度文官殿堂的大门非常狭窄。……印度成为主权共和国后，肯定了当时已存在的印度行政官等系统，并根据宪法有关规定制定了全印文官法。文官分为全印文官、邦文官和中央文官。</w:t>
      </w:r>
    </w:p>
    <w:p>
      <w:pPr>
        <w:pStyle w:val="BodyText"/>
        <w:spacing w:line="343" w:lineRule="auto"/>
        <w:ind w:left="563" w:right="278" w:firstLine="5434"/>
        <w:jc w:val="both"/>
      </w:pPr>
      <w:r>
        <w:rPr>
          <w:spacing w:val="-2"/>
        </w:rPr>
        <w:t>——整理自程汉大《英国政治制度史》等 (1)</w:t>
      </w:r>
      <w:r>
        <w:rPr>
          <w:spacing w:val="-20"/>
        </w:rPr>
        <w:t>根据材料一，写出马铃薯的洲际传播路径。结合所学，概括马铃薯成功跨洋传播的必备条件。</w:t>
      </w:r>
      <w:r>
        <w:rPr>
          <w:spacing w:val="-2"/>
        </w:rPr>
        <w:t>(6 分) (2)</w:t>
      </w:r>
      <w:r>
        <w:rPr>
          <w:spacing w:val="-4"/>
        </w:rPr>
        <w:t>参考材料一二三，自选一个角度，运用 </w:t>
      </w:r>
      <w:r>
        <w:rPr>
          <w:spacing w:val="-2"/>
        </w:rPr>
        <w:t>18</w:t>
      </w:r>
      <w:r>
        <w:rPr>
          <w:spacing w:val="-18"/>
        </w:rPr>
        <w:t> 和 </w:t>
      </w:r>
      <w:r>
        <w:rPr>
          <w:spacing w:val="-2"/>
        </w:rPr>
        <w:t>19</w:t>
      </w:r>
      <w:r>
        <w:rPr>
          <w:spacing w:val="-8"/>
        </w:rPr>
        <w:t> 世纪的相关史实，围绕文明互鉴主题写一则历史</w:t>
      </w:r>
    </w:p>
    <w:p>
      <w:pPr>
        <w:pStyle w:val="BodyText"/>
        <w:ind w:left="990"/>
        <w:jc w:val="both"/>
      </w:pPr>
      <w:r>
        <w:rPr>
          <w:spacing w:val="-2"/>
        </w:rPr>
        <w:t>短文，题目自拟。(要求：观点明确，史实准确，条理清晰，表述成文)(10</w:t>
      </w:r>
      <w:r>
        <w:rPr>
          <w:spacing w:val="-16"/>
        </w:rPr>
        <w:t> 分)</w:t>
      </w:r>
    </w:p>
    <w:p>
      <w:pPr>
        <w:pStyle w:val="BodyText"/>
        <w:spacing w:after="0"/>
        <w:jc w:val="both"/>
        <w:sectPr>
          <w:type w:val="continuous"/>
          <w:pgSz w:w="11910" w:h="16840"/>
          <w:pgMar w:header="0" w:footer="1252" w:top="1120" w:bottom="1440" w:left="992" w:right="850"/>
        </w:sectPr>
      </w:pPr>
    </w:p>
    <w:p>
      <w:pPr>
        <w:spacing w:line="514" w:lineRule="exact" w:before="0"/>
        <w:ind w:left="0" w:right="147" w:firstLine="0"/>
        <w:jc w:val="center"/>
        <w:rPr>
          <w:rFonts w:ascii="Microsoft JhengHei" w:eastAsia="Microsoft JhengHei"/>
          <w:b/>
          <w:sz w:val="32"/>
        </w:rPr>
      </w:pPr>
      <w:r>
        <w:rPr>
          <w:rFonts w:ascii="Microsoft JhengHei" w:eastAsia="Microsoft JhengHei"/>
          <w:b/>
          <w:spacing w:val="-8"/>
          <w:sz w:val="32"/>
        </w:rPr>
        <w:t>2023</w:t>
      </w:r>
      <w:r>
        <w:rPr>
          <w:rFonts w:ascii="Microsoft JhengHei" w:eastAsia="Microsoft JhengHei"/>
          <w:b/>
          <w:spacing w:val="-9"/>
          <w:sz w:val="32"/>
        </w:rPr>
        <w:t> 年 </w:t>
      </w:r>
      <w:r>
        <w:rPr>
          <w:rFonts w:ascii="Microsoft JhengHei" w:eastAsia="Microsoft JhengHei"/>
          <w:b/>
          <w:spacing w:val="-8"/>
          <w:sz w:val="32"/>
        </w:rPr>
        <w:t>1</w:t>
      </w:r>
      <w:r>
        <w:rPr>
          <w:rFonts w:ascii="Microsoft JhengHei" w:eastAsia="Microsoft JhengHei"/>
          <w:b/>
          <w:spacing w:val="-10"/>
          <w:sz w:val="32"/>
        </w:rPr>
        <w:t> 月浙江选考历史试题参考答案</w:t>
      </w:r>
    </w:p>
    <w:p>
      <w:pPr>
        <w:pStyle w:val="BodyText"/>
        <w:spacing w:before="223"/>
        <w:ind w:left="140"/>
      </w:pPr>
      <w:r>
        <w:rPr/>
        <mc:AlternateContent>
          <mc:Choice Requires="wps">
            <w:drawing>
              <wp:anchor distT="0" distB="0" distL="0" distR="0" allowOverlap="1" layoutInCell="1" locked="0" behindDoc="0" simplePos="0" relativeHeight="15732224">
                <wp:simplePos x="0" y="0"/>
                <wp:positionH relativeFrom="page">
                  <wp:posOffset>1003096</wp:posOffset>
                </wp:positionH>
                <wp:positionV relativeFrom="paragraph">
                  <wp:posOffset>373626</wp:posOffset>
                </wp:positionV>
                <wp:extent cx="5519420" cy="82296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519420" cy="82296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857"/>
                              <w:gridCol w:w="855"/>
                              <w:gridCol w:w="857"/>
                              <w:gridCol w:w="857"/>
                              <w:gridCol w:w="855"/>
                              <w:gridCol w:w="857"/>
                              <w:gridCol w:w="857"/>
                              <w:gridCol w:w="855"/>
                              <w:gridCol w:w="857"/>
                            </w:tblGrid>
                            <w:tr>
                              <w:trPr>
                                <w:trHeight w:val="311" w:hRule="atLeast"/>
                              </w:trPr>
                              <w:tc>
                                <w:tcPr>
                                  <w:tcW w:w="857" w:type="dxa"/>
                                </w:tcPr>
                                <w:p>
                                  <w:pPr>
                                    <w:pStyle w:val="TableParagraph"/>
                                    <w:rPr>
                                      <w:sz w:val="21"/>
                                    </w:rPr>
                                  </w:pPr>
                                  <w:r>
                                    <w:rPr>
                                      <w:spacing w:val="-10"/>
                                      <w:sz w:val="21"/>
                                    </w:rPr>
                                    <w:t>1</w:t>
                                  </w:r>
                                </w:p>
                              </w:tc>
                              <w:tc>
                                <w:tcPr>
                                  <w:tcW w:w="857" w:type="dxa"/>
                                </w:tcPr>
                                <w:p>
                                  <w:pPr>
                                    <w:pStyle w:val="TableParagraph"/>
                                    <w:ind w:right="5"/>
                                    <w:rPr>
                                      <w:sz w:val="21"/>
                                    </w:rPr>
                                  </w:pPr>
                                  <w:r>
                                    <w:rPr>
                                      <w:spacing w:val="-10"/>
                                      <w:sz w:val="21"/>
                                    </w:rPr>
                                    <w:t>2</w:t>
                                  </w:r>
                                </w:p>
                              </w:tc>
                              <w:tc>
                                <w:tcPr>
                                  <w:tcW w:w="855" w:type="dxa"/>
                                </w:tcPr>
                                <w:p>
                                  <w:pPr>
                                    <w:pStyle w:val="TableParagraph"/>
                                    <w:ind w:left="8"/>
                                    <w:rPr>
                                      <w:sz w:val="21"/>
                                    </w:rPr>
                                  </w:pPr>
                                  <w:r>
                                    <w:rPr>
                                      <w:spacing w:val="-10"/>
                                      <w:sz w:val="21"/>
                                    </w:rPr>
                                    <w:t>3</w:t>
                                  </w:r>
                                </w:p>
                              </w:tc>
                              <w:tc>
                                <w:tcPr>
                                  <w:tcW w:w="857" w:type="dxa"/>
                                </w:tcPr>
                                <w:p>
                                  <w:pPr>
                                    <w:pStyle w:val="TableParagraph"/>
                                    <w:ind w:right="1"/>
                                    <w:rPr>
                                      <w:sz w:val="21"/>
                                    </w:rPr>
                                  </w:pPr>
                                  <w:r>
                                    <w:rPr>
                                      <w:spacing w:val="-10"/>
                                      <w:sz w:val="21"/>
                                    </w:rPr>
                                    <w:t>4</w:t>
                                  </w:r>
                                </w:p>
                              </w:tc>
                              <w:tc>
                                <w:tcPr>
                                  <w:tcW w:w="857" w:type="dxa"/>
                                </w:tcPr>
                                <w:p>
                                  <w:pPr>
                                    <w:pStyle w:val="TableParagraph"/>
                                    <w:ind w:right="6"/>
                                    <w:rPr>
                                      <w:sz w:val="21"/>
                                    </w:rPr>
                                  </w:pPr>
                                  <w:r>
                                    <w:rPr>
                                      <w:spacing w:val="-10"/>
                                      <w:sz w:val="21"/>
                                    </w:rPr>
                                    <w:t>5</w:t>
                                  </w:r>
                                </w:p>
                              </w:tc>
                              <w:tc>
                                <w:tcPr>
                                  <w:tcW w:w="855" w:type="dxa"/>
                                </w:tcPr>
                                <w:p>
                                  <w:pPr>
                                    <w:pStyle w:val="TableParagraph"/>
                                    <w:ind w:left="8" w:right="1"/>
                                    <w:rPr>
                                      <w:sz w:val="21"/>
                                    </w:rPr>
                                  </w:pPr>
                                  <w:r>
                                    <w:rPr>
                                      <w:spacing w:val="-10"/>
                                      <w:sz w:val="21"/>
                                    </w:rPr>
                                    <w:t>6</w:t>
                                  </w:r>
                                </w:p>
                              </w:tc>
                              <w:tc>
                                <w:tcPr>
                                  <w:tcW w:w="857" w:type="dxa"/>
                                </w:tcPr>
                                <w:p>
                                  <w:pPr>
                                    <w:pStyle w:val="TableParagraph"/>
                                    <w:ind w:right="2"/>
                                    <w:rPr>
                                      <w:sz w:val="21"/>
                                    </w:rPr>
                                  </w:pPr>
                                  <w:r>
                                    <w:rPr>
                                      <w:spacing w:val="-10"/>
                                      <w:sz w:val="21"/>
                                    </w:rPr>
                                    <w:t>7</w:t>
                                  </w:r>
                                </w:p>
                              </w:tc>
                              <w:tc>
                                <w:tcPr>
                                  <w:tcW w:w="857" w:type="dxa"/>
                                </w:tcPr>
                                <w:p>
                                  <w:pPr>
                                    <w:pStyle w:val="TableParagraph"/>
                                    <w:ind w:right="7"/>
                                    <w:rPr>
                                      <w:sz w:val="21"/>
                                    </w:rPr>
                                  </w:pPr>
                                  <w:r>
                                    <w:rPr>
                                      <w:spacing w:val="-10"/>
                                      <w:sz w:val="21"/>
                                    </w:rPr>
                                    <w:t>8</w:t>
                                  </w:r>
                                </w:p>
                              </w:tc>
                              <w:tc>
                                <w:tcPr>
                                  <w:tcW w:w="855" w:type="dxa"/>
                                </w:tcPr>
                                <w:p>
                                  <w:pPr>
                                    <w:pStyle w:val="TableParagraph"/>
                                    <w:ind w:left="8" w:right="2"/>
                                    <w:rPr>
                                      <w:sz w:val="21"/>
                                    </w:rPr>
                                  </w:pPr>
                                  <w:r>
                                    <w:rPr>
                                      <w:spacing w:val="-10"/>
                                      <w:sz w:val="21"/>
                                    </w:rPr>
                                    <w:t>9</w:t>
                                  </w:r>
                                </w:p>
                              </w:tc>
                              <w:tc>
                                <w:tcPr>
                                  <w:tcW w:w="857" w:type="dxa"/>
                                </w:tcPr>
                                <w:p>
                                  <w:pPr>
                                    <w:pStyle w:val="TableParagraph"/>
                                    <w:ind w:right="3"/>
                                    <w:rPr>
                                      <w:sz w:val="21"/>
                                    </w:rPr>
                                  </w:pPr>
                                  <w:r>
                                    <w:rPr>
                                      <w:spacing w:val="-5"/>
                                      <w:sz w:val="21"/>
                                    </w:rPr>
                                    <w:t>10</w:t>
                                  </w:r>
                                </w:p>
                              </w:tc>
                            </w:tr>
                            <w:tr>
                              <w:trPr>
                                <w:trHeight w:val="311" w:hRule="atLeast"/>
                              </w:trPr>
                              <w:tc>
                                <w:tcPr>
                                  <w:tcW w:w="857" w:type="dxa"/>
                                </w:tcPr>
                                <w:p>
                                  <w:pPr>
                                    <w:pStyle w:val="TableParagraph"/>
                                    <w:rPr>
                                      <w:sz w:val="21"/>
                                    </w:rPr>
                                  </w:pPr>
                                  <w:r>
                                    <w:rPr>
                                      <w:spacing w:val="-10"/>
                                      <w:sz w:val="21"/>
                                    </w:rPr>
                                    <w:t>D</w:t>
                                  </w:r>
                                </w:p>
                              </w:tc>
                              <w:tc>
                                <w:tcPr>
                                  <w:tcW w:w="857" w:type="dxa"/>
                                </w:tcPr>
                                <w:p>
                                  <w:pPr>
                                    <w:pStyle w:val="TableParagraph"/>
                                    <w:ind w:right="5"/>
                                    <w:rPr>
                                      <w:sz w:val="21"/>
                                    </w:rPr>
                                  </w:pPr>
                                  <w:r>
                                    <w:rPr>
                                      <w:spacing w:val="-10"/>
                                      <w:sz w:val="21"/>
                                    </w:rPr>
                                    <w:t>C</w:t>
                                  </w:r>
                                </w:p>
                              </w:tc>
                              <w:tc>
                                <w:tcPr>
                                  <w:tcW w:w="855" w:type="dxa"/>
                                </w:tcPr>
                                <w:p>
                                  <w:pPr>
                                    <w:pStyle w:val="TableParagraph"/>
                                    <w:ind w:left="8"/>
                                    <w:rPr>
                                      <w:sz w:val="21"/>
                                    </w:rPr>
                                  </w:pPr>
                                  <w:r>
                                    <w:rPr>
                                      <w:spacing w:val="-10"/>
                                      <w:sz w:val="21"/>
                                    </w:rPr>
                                    <w:t>B</w:t>
                                  </w:r>
                                </w:p>
                              </w:tc>
                              <w:tc>
                                <w:tcPr>
                                  <w:tcW w:w="857" w:type="dxa"/>
                                </w:tcPr>
                                <w:p>
                                  <w:pPr>
                                    <w:pStyle w:val="TableParagraph"/>
                                    <w:ind w:right="1"/>
                                    <w:rPr>
                                      <w:sz w:val="21"/>
                                    </w:rPr>
                                  </w:pPr>
                                  <w:r>
                                    <w:rPr>
                                      <w:spacing w:val="-10"/>
                                      <w:sz w:val="21"/>
                                    </w:rPr>
                                    <w:t>C</w:t>
                                  </w:r>
                                </w:p>
                              </w:tc>
                              <w:tc>
                                <w:tcPr>
                                  <w:tcW w:w="857" w:type="dxa"/>
                                </w:tcPr>
                                <w:p>
                                  <w:pPr>
                                    <w:pStyle w:val="TableParagraph"/>
                                    <w:ind w:right="6"/>
                                    <w:rPr>
                                      <w:sz w:val="21"/>
                                    </w:rPr>
                                  </w:pPr>
                                  <w:r>
                                    <w:rPr>
                                      <w:spacing w:val="-10"/>
                                      <w:sz w:val="21"/>
                                    </w:rPr>
                                    <w:t>A</w:t>
                                  </w:r>
                                </w:p>
                              </w:tc>
                              <w:tc>
                                <w:tcPr>
                                  <w:tcW w:w="855" w:type="dxa"/>
                                </w:tcPr>
                                <w:p>
                                  <w:pPr>
                                    <w:pStyle w:val="TableParagraph"/>
                                    <w:ind w:left="8" w:right="1"/>
                                    <w:rPr>
                                      <w:sz w:val="21"/>
                                    </w:rPr>
                                  </w:pPr>
                                  <w:r>
                                    <w:rPr>
                                      <w:spacing w:val="-10"/>
                                      <w:sz w:val="21"/>
                                    </w:rPr>
                                    <w:t>B</w:t>
                                  </w:r>
                                </w:p>
                              </w:tc>
                              <w:tc>
                                <w:tcPr>
                                  <w:tcW w:w="857" w:type="dxa"/>
                                </w:tcPr>
                                <w:p>
                                  <w:pPr>
                                    <w:pStyle w:val="TableParagraph"/>
                                    <w:ind w:right="2"/>
                                    <w:rPr>
                                      <w:sz w:val="21"/>
                                    </w:rPr>
                                  </w:pPr>
                                  <w:r>
                                    <w:rPr>
                                      <w:spacing w:val="-10"/>
                                      <w:sz w:val="21"/>
                                    </w:rPr>
                                    <w:t>D</w:t>
                                  </w:r>
                                </w:p>
                              </w:tc>
                              <w:tc>
                                <w:tcPr>
                                  <w:tcW w:w="857" w:type="dxa"/>
                                </w:tcPr>
                                <w:p>
                                  <w:pPr>
                                    <w:pStyle w:val="TableParagraph"/>
                                    <w:ind w:right="7"/>
                                    <w:rPr>
                                      <w:sz w:val="21"/>
                                    </w:rPr>
                                  </w:pPr>
                                  <w:r>
                                    <w:rPr>
                                      <w:spacing w:val="-10"/>
                                      <w:sz w:val="21"/>
                                    </w:rPr>
                                    <w:t>A</w:t>
                                  </w:r>
                                </w:p>
                              </w:tc>
                              <w:tc>
                                <w:tcPr>
                                  <w:tcW w:w="855" w:type="dxa"/>
                                </w:tcPr>
                                <w:p>
                                  <w:pPr>
                                    <w:pStyle w:val="TableParagraph"/>
                                    <w:ind w:left="8" w:right="2"/>
                                    <w:rPr>
                                      <w:sz w:val="21"/>
                                    </w:rPr>
                                  </w:pPr>
                                  <w:r>
                                    <w:rPr>
                                      <w:spacing w:val="-10"/>
                                      <w:sz w:val="21"/>
                                    </w:rPr>
                                    <w:t>A</w:t>
                                  </w:r>
                                </w:p>
                              </w:tc>
                              <w:tc>
                                <w:tcPr>
                                  <w:tcW w:w="857" w:type="dxa"/>
                                </w:tcPr>
                                <w:p>
                                  <w:pPr>
                                    <w:pStyle w:val="TableParagraph"/>
                                    <w:ind w:right="3"/>
                                    <w:rPr>
                                      <w:sz w:val="21"/>
                                    </w:rPr>
                                  </w:pPr>
                                  <w:r>
                                    <w:rPr>
                                      <w:spacing w:val="-10"/>
                                      <w:sz w:val="21"/>
                                    </w:rPr>
                                    <w:t>D</w:t>
                                  </w:r>
                                </w:p>
                              </w:tc>
                            </w:tr>
                            <w:tr>
                              <w:trPr>
                                <w:trHeight w:val="311" w:hRule="atLeast"/>
                              </w:trPr>
                              <w:tc>
                                <w:tcPr>
                                  <w:tcW w:w="857" w:type="dxa"/>
                                </w:tcPr>
                                <w:p>
                                  <w:pPr>
                                    <w:pStyle w:val="TableParagraph"/>
                                    <w:rPr>
                                      <w:sz w:val="21"/>
                                    </w:rPr>
                                  </w:pPr>
                                  <w:r>
                                    <w:rPr>
                                      <w:spacing w:val="-5"/>
                                      <w:sz w:val="21"/>
                                    </w:rPr>
                                    <w:t>11</w:t>
                                  </w:r>
                                </w:p>
                              </w:tc>
                              <w:tc>
                                <w:tcPr>
                                  <w:tcW w:w="857" w:type="dxa"/>
                                </w:tcPr>
                                <w:p>
                                  <w:pPr>
                                    <w:pStyle w:val="TableParagraph"/>
                                    <w:ind w:right="5"/>
                                    <w:rPr>
                                      <w:sz w:val="21"/>
                                    </w:rPr>
                                  </w:pPr>
                                  <w:r>
                                    <w:rPr>
                                      <w:spacing w:val="-5"/>
                                      <w:sz w:val="21"/>
                                    </w:rPr>
                                    <w:t>12</w:t>
                                  </w:r>
                                </w:p>
                              </w:tc>
                              <w:tc>
                                <w:tcPr>
                                  <w:tcW w:w="855" w:type="dxa"/>
                                </w:tcPr>
                                <w:p>
                                  <w:pPr>
                                    <w:pStyle w:val="TableParagraph"/>
                                    <w:ind w:left="8"/>
                                    <w:rPr>
                                      <w:sz w:val="21"/>
                                    </w:rPr>
                                  </w:pPr>
                                  <w:r>
                                    <w:rPr>
                                      <w:spacing w:val="-5"/>
                                      <w:sz w:val="21"/>
                                    </w:rPr>
                                    <w:t>13</w:t>
                                  </w:r>
                                </w:p>
                              </w:tc>
                              <w:tc>
                                <w:tcPr>
                                  <w:tcW w:w="857" w:type="dxa"/>
                                </w:tcPr>
                                <w:p>
                                  <w:pPr>
                                    <w:pStyle w:val="TableParagraph"/>
                                    <w:ind w:right="1"/>
                                    <w:rPr>
                                      <w:sz w:val="21"/>
                                    </w:rPr>
                                  </w:pPr>
                                  <w:r>
                                    <w:rPr>
                                      <w:spacing w:val="-5"/>
                                      <w:sz w:val="21"/>
                                    </w:rPr>
                                    <w:t>14</w:t>
                                  </w:r>
                                </w:p>
                              </w:tc>
                              <w:tc>
                                <w:tcPr>
                                  <w:tcW w:w="857" w:type="dxa"/>
                                </w:tcPr>
                                <w:p>
                                  <w:pPr>
                                    <w:pStyle w:val="TableParagraph"/>
                                    <w:ind w:right="6"/>
                                    <w:rPr>
                                      <w:sz w:val="21"/>
                                    </w:rPr>
                                  </w:pPr>
                                  <w:r>
                                    <w:rPr>
                                      <w:spacing w:val="-5"/>
                                      <w:sz w:val="21"/>
                                    </w:rPr>
                                    <w:t>15</w:t>
                                  </w:r>
                                </w:p>
                              </w:tc>
                              <w:tc>
                                <w:tcPr>
                                  <w:tcW w:w="855" w:type="dxa"/>
                                </w:tcPr>
                                <w:p>
                                  <w:pPr>
                                    <w:pStyle w:val="TableParagraph"/>
                                    <w:ind w:left="8" w:right="1"/>
                                    <w:rPr>
                                      <w:sz w:val="21"/>
                                    </w:rPr>
                                  </w:pPr>
                                  <w:r>
                                    <w:rPr>
                                      <w:spacing w:val="-5"/>
                                      <w:sz w:val="21"/>
                                    </w:rPr>
                                    <w:t>16</w:t>
                                  </w:r>
                                </w:p>
                              </w:tc>
                              <w:tc>
                                <w:tcPr>
                                  <w:tcW w:w="857" w:type="dxa"/>
                                </w:tcPr>
                                <w:p>
                                  <w:pPr>
                                    <w:pStyle w:val="TableParagraph"/>
                                    <w:ind w:right="2"/>
                                    <w:rPr>
                                      <w:sz w:val="21"/>
                                    </w:rPr>
                                  </w:pPr>
                                  <w:r>
                                    <w:rPr>
                                      <w:spacing w:val="-5"/>
                                      <w:sz w:val="21"/>
                                    </w:rPr>
                                    <w:t>17</w:t>
                                  </w:r>
                                </w:p>
                              </w:tc>
                              <w:tc>
                                <w:tcPr>
                                  <w:tcW w:w="857" w:type="dxa"/>
                                </w:tcPr>
                                <w:p>
                                  <w:pPr>
                                    <w:pStyle w:val="TableParagraph"/>
                                    <w:ind w:right="7"/>
                                    <w:rPr>
                                      <w:sz w:val="21"/>
                                    </w:rPr>
                                  </w:pPr>
                                  <w:r>
                                    <w:rPr>
                                      <w:spacing w:val="-10"/>
                                      <w:sz w:val="21"/>
                                    </w:rPr>
                                    <w:t>/</w:t>
                                  </w:r>
                                </w:p>
                              </w:tc>
                              <w:tc>
                                <w:tcPr>
                                  <w:tcW w:w="855" w:type="dxa"/>
                                </w:tcPr>
                                <w:p>
                                  <w:pPr>
                                    <w:pStyle w:val="TableParagraph"/>
                                    <w:ind w:left="8" w:right="2"/>
                                    <w:rPr>
                                      <w:sz w:val="21"/>
                                    </w:rPr>
                                  </w:pPr>
                                  <w:r>
                                    <w:rPr>
                                      <w:spacing w:val="-10"/>
                                      <w:sz w:val="21"/>
                                    </w:rPr>
                                    <w:t>/</w:t>
                                  </w:r>
                                </w:p>
                              </w:tc>
                              <w:tc>
                                <w:tcPr>
                                  <w:tcW w:w="857" w:type="dxa"/>
                                </w:tcPr>
                                <w:p>
                                  <w:pPr>
                                    <w:pStyle w:val="TableParagraph"/>
                                    <w:ind w:right="3"/>
                                    <w:rPr>
                                      <w:sz w:val="21"/>
                                    </w:rPr>
                                  </w:pPr>
                                  <w:r>
                                    <w:rPr>
                                      <w:spacing w:val="-10"/>
                                      <w:sz w:val="21"/>
                                    </w:rPr>
                                    <w:t>/</w:t>
                                  </w:r>
                                </w:p>
                              </w:tc>
                            </w:tr>
                            <w:tr>
                              <w:trPr>
                                <w:trHeight w:val="313" w:hRule="atLeast"/>
                              </w:trPr>
                              <w:tc>
                                <w:tcPr>
                                  <w:tcW w:w="857" w:type="dxa"/>
                                </w:tcPr>
                                <w:p>
                                  <w:pPr>
                                    <w:pStyle w:val="TableParagraph"/>
                                    <w:spacing w:before="21"/>
                                    <w:rPr>
                                      <w:sz w:val="21"/>
                                    </w:rPr>
                                  </w:pPr>
                                  <w:r>
                                    <w:rPr>
                                      <w:spacing w:val="-10"/>
                                      <w:sz w:val="21"/>
                                    </w:rPr>
                                    <w:t>A</w:t>
                                  </w:r>
                                </w:p>
                              </w:tc>
                              <w:tc>
                                <w:tcPr>
                                  <w:tcW w:w="857" w:type="dxa"/>
                                </w:tcPr>
                                <w:p>
                                  <w:pPr>
                                    <w:pStyle w:val="TableParagraph"/>
                                    <w:spacing w:before="21"/>
                                    <w:ind w:right="5"/>
                                    <w:rPr>
                                      <w:sz w:val="21"/>
                                    </w:rPr>
                                  </w:pPr>
                                  <w:r>
                                    <w:rPr>
                                      <w:spacing w:val="-10"/>
                                      <w:sz w:val="21"/>
                                    </w:rPr>
                                    <w:t>B</w:t>
                                  </w:r>
                                </w:p>
                              </w:tc>
                              <w:tc>
                                <w:tcPr>
                                  <w:tcW w:w="855" w:type="dxa"/>
                                </w:tcPr>
                                <w:p>
                                  <w:pPr>
                                    <w:pStyle w:val="TableParagraph"/>
                                    <w:spacing w:before="21"/>
                                    <w:ind w:left="8"/>
                                    <w:rPr>
                                      <w:sz w:val="21"/>
                                    </w:rPr>
                                  </w:pPr>
                                  <w:r>
                                    <w:rPr>
                                      <w:spacing w:val="-10"/>
                                      <w:sz w:val="21"/>
                                    </w:rPr>
                                    <w:t>C</w:t>
                                  </w:r>
                                </w:p>
                              </w:tc>
                              <w:tc>
                                <w:tcPr>
                                  <w:tcW w:w="857" w:type="dxa"/>
                                </w:tcPr>
                                <w:p>
                                  <w:pPr>
                                    <w:pStyle w:val="TableParagraph"/>
                                    <w:spacing w:before="21"/>
                                    <w:ind w:right="1"/>
                                    <w:rPr>
                                      <w:sz w:val="21"/>
                                    </w:rPr>
                                  </w:pPr>
                                  <w:r>
                                    <w:rPr>
                                      <w:spacing w:val="-10"/>
                                      <w:sz w:val="21"/>
                                    </w:rPr>
                                    <w:t>A</w:t>
                                  </w:r>
                                </w:p>
                              </w:tc>
                              <w:tc>
                                <w:tcPr>
                                  <w:tcW w:w="857" w:type="dxa"/>
                                </w:tcPr>
                                <w:p>
                                  <w:pPr>
                                    <w:pStyle w:val="TableParagraph"/>
                                    <w:spacing w:before="21"/>
                                    <w:ind w:right="6"/>
                                    <w:rPr>
                                      <w:sz w:val="21"/>
                                    </w:rPr>
                                  </w:pPr>
                                  <w:r>
                                    <w:rPr>
                                      <w:spacing w:val="-10"/>
                                      <w:sz w:val="21"/>
                                    </w:rPr>
                                    <w:t>C</w:t>
                                  </w:r>
                                </w:p>
                              </w:tc>
                              <w:tc>
                                <w:tcPr>
                                  <w:tcW w:w="855" w:type="dxa"/>
                                </w:tcPr>
                                <w:p>
                                  <w:pPr>
                                    <w:pStyle w:val="TableParagraph"/>
                                    <w:spacing w:before="21"/>
                                    <w:ind w:left="8" w:right="1"/>
                                    <w:rPr>
                                      <w:sz w:val="21"/>
                                    </w:rPr>
                                  </w:pPr>
                                  <w:r>
                                    <w:rPr>
                                      <w:spacing w:val="-10"/>
                                      <w:sz w:val="21"/>
                                    </w:rPr>
                                    <w:t>D</w:t>
                                  </w:r>
                                </w:p>
                              </w:tc>
                              <w:tc>
                                <w:tcPr>
                                  <w:tcW w:w="857" w:type="dxa"/>
                                </w:tcPr>
                                <w:p>
                                  <w:pPr>
                                    <w:pStyle w:val="TableParagraph"/>
                                    <w:spacing w:before="21"/>
                                    <w:ind w:right="2"/>
                                    <w:rPr>
                                      <w:sz w:val="21"/>
                                    </w:rPr>
                                  </w:pPr>
                                  <w:r>
                                    <w:rPr>
                                      <w:spacing w:val="-10"/>
                                      <w:sz w:val="21"/>
                                    </w:rPr>
                                    <w:t>B</w:t>
                                  </w:r>
                                </w:p>
                              </w:tc>
                              <w:tc>
                                <w:tcPr>
                                  <w:tcW w:w="857" w:type="dxa"/>
                                </w:tcPr>
                                <w:p>
                                  <w:pPr>
                                    <w:pStyle w:val="TableParagraph"/>
                                    <w:spacing w:before="21"/>
                                    <w:ind w:right="7"/>
                                    <w:rPr>
                                      <w:sz w:val="21"/>
                                    </w:rPr>
                                  </w:pPr>
                                  <w:r>
                                    <w:rPr>
                                      <w:spacing w:val="-10"/>
                                      <w:sz w:val="21"/>
                                    </w:rPr>
                                    <w:t>/</w:t>
                                  </w:r>
                                </w:p>
                              </w:tc>
                              <w:tc>
                                <w:tcPr>
                                  <w:tcW w:w="855" w:type="dxa"/>
                                </w:tcPr>
                                <w:p>
                                  <w:pPr>
                                    <w:pStyle w:val="TableParagraph"/>
                                    <w:spacing w:before="21"/>
                                    <w:ind w:left="8" w:right="2"/>
                                    <w:rPr>
                                      <w:sz w:val="21"/>
                                    </w:rPr>
                                  </w:pPr>
                                  <w:r>
                                    <w:rPr>
                                      <w:spacing w:val="-10"/>
                                      <w:sz w:val="21"/>
                                    </w:rPr>
                                    <w:t>/</w:t>
                                  </w:r>
                                </w:p>
                              </w:tc>
                              <w:tc>
                                <w:tcPr>
                                  <w:tcW w:w="857" w:type="dxa"/>
                                </w:tcPr>
                                <w:p>
                                  <w:pPr>
                                    <w:pStyle w:val="TableParagraph"/>
                                    <w:spacing w:before="21"/>
                                    <w:ind w:right="3"/>
                                    <w:rPr>
                                      <w:sz w:val="21"/>
                                    </w:rPr>
                                  </w:pPr>
                                  <w:r>
                                    <w:rPr>
                                      <w:spacing w:val="-10"/>
                                      <w:sz w:val="21"/>
                                    </w:rPr>
                                    <w:t>/</w:t>
                                  </w:r>
                                </w:p>
                              </w:tc>
                            </w:tr>
                          </w:tbl>
                          <w:p>
                            <w:pPr>
                              <w:pStyle w:val="BodyText"/>
                              <w:ind w:left="0"/>
                            </w:pPr>
                          </w:p>
                        </w:txbxContent>
                      </wps:txbx>
                      <wps:bodyPr wrap="square" lIns="0" tIns="0" rIns="0" bIns="0" rtlCol="0">
                        <a:noAutofit/>
                      </wps:bodyPr>
                    </wps:wsp>
                  </a:graphicData>
                </a:graphic>
              </wp:anchor>
            </w:drawing>
          </mc:Choice>
          <mc:Fallback>
            <w:pict>
              <v:shape style="position:absolute;margin-left:78.983994pt;margin-top:29.419397pt;width:434.6pt;height:64.8pt;mso-position-horizontal-relative:page;mso-position-vertical-relative:paragraph;z-index:15732224" type="#_x0000_t202" id="docshape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857"/>
                        <w:gridCol w:w="855"/>
                        <w:gridCol w:w="857"/>
                        <w:gridCol w:w="857"/>
                        <w:gridCol w:w="855"/>
                        <w:gridCol w:w="857"/>
                        <w:gridCol w:w="857"/>
                        <w:gridCol w:w="855"/>
                        <w:gridCol w:w="857"/>
                      </w:tblGrid>
                      <w:tr>
                        <w:trPr>
                          <w:trHeight w:val="311" w:hRule="atLeast"/>
                        </w:trPr>
                        <w:tc>
                          <w:tcPr>
                            <w:tcW w:w="857" w:type="dxa"/>
                          </w:tcPr>
                          <w:p>
                            <w:pPr>
                              <w:pStyle w:val="TableParagraph"/>
                              <w:rPr>
                                <w:sz w:val="21"/>
                              </w:rPr>
                            </w:pPr>
                            <w:r>
                              <w:rPr>
                                <w:spacing w:val="-10"/>
                                <w:sz w:val="21"/>
                              </w:rPr>
                              <w:t>1</w:t>
                            </w:r>
                          </w:p>
                        </w:tc>
                        <w:tc>
                          <w:tcPr>
                            <w:tcW w:w="857" w:type="dxa"/>
                          </w:tcPr>
                          <w:p>
                            <w:pPr>
                              <w:pStyle w:val="TableParagraph"/>
                              <w:ind w:right="5"/>
                              <w:rPr>
                                <w:sz w:val="21"/>
                              </w:rPr>
                            </w:pPr>
                            <w:r>
                              <w:rPr>
                                <w:spacing w:val="-10"/>
                                <w:sz w:val="21"/>
                              </w:rPr>
                              <w:t>2</w:t>
                            </w:r>
                          </w:p>
                        </w:tc>
                        <w:tc>
                          <w:tcPr>
                            <w:tcW w:w="855" w:type="dxa"/>
                          </w:tcPr>
                          <w:p>
                            <w:pPr>
                              <w:pStyle w:val="TableParagraph"/>
                              <w:ind w:left="8"/>
                              <w:rPr>
                                <w:sz w:val="21"/>
                              </w:rPr>
                            </w:pPr>
                            <w:r>
                              <w:rPr>
                                <w:spacing w:val="-10"/>
                                <w:sz w:val="21"/>
                              </w:rPr>
                              <w:t>3</w:t>
                            </w:r>
                          </w:p>
                        </w:tc>
                        <w:tc>
                          <w:tcPr>
                            <w:tcW w:w="857" w:type="dxa"/>
                          </w:tcPr>
                          <w:p>
                            <w:pPr>
                              <w:pStyle w:val="TableParagraph"/>
                              <w:ind w:right="1"/>
                              <w:rPr>
                                <w:sz w:val="21"/>
                              </w:rPr>
                            </w:pPr>
                            <w:r>
                              <w:rPr>
                                <w:spacing w:val="-10"/>
                                <w:sz w:val="21"/>
                              </w:rPr>
                              <w:t>4</w:t>
                            </w:r>
                          </w:p>
                        </w:tc>
                        <w:tc>
                          <w:tcPr>
                            <w:tcW w:w="857" w:type="dxa"/>
                          </w:tcPr>
                          <w:p>
                            <w:pPr>
                              <w:pStyle w:val="TableParagraph"/>
                              <w:ind w:right="6"/>
                              <w:rPr>
                                <w:sz w:val="21"/>
                              </w:rPr>
                            </w:pPr>
                            <w:r>
                              <w:rPr>
                                <w:spacing w:val="-10"/>
                                <w:sz w:val="21"/>
                              </w:rPr>
                              <w:t>5</w:t>
                            </w:r>
                          </w:p>
                        </w:tc>
                        <w:tc>
                          <w:tcPr>
                            <w:tcW w:w="855" w:type="dxa"/>
                          </w:tcPr>
                          <w:p>
                            <w:pPr>
                              <w:pStyle w:val="TableParagraph"/>
                              <w:ind w:left="8" w:right="1"/>
                              <w:rPr>
                                <w:sz w:val="21"/>
                              </w:rPr>
                            </w:pPr>
                            <w:r>
                              <w:rPr>
                                <w:spacing w:val="-10"/>
                                <w:sz w:val="21"/>
                              </w:rPr>
                              <w:t>6</w:t>
                            </w:r>
                          </w:p>
                        </w:tc>
                        <w:tc>
                          <w:tcPr>
                            <w:tcW w:w="857" w:type="dxa"/>
                          </w:tcPr>
                          <w:p>
                            <w:pPr>
                              <w:pStyle w:val="TableParagraph"/>
                              <w:ind w:right="2"/>
                              <w:rPr>
                                <w:sz w:val="21"/>
                              </w:rPr>
                            </w:pPr>
                            <w:r>
                              <w:rPr>
                                <w:spacing w:val="-10"/>
                                <w:sz w:val="21"/>
                              </w:rPr>
                              <w:t>7</w:t>
                            </w:r>
                          </w:p>
                        </w:tc>
                        <w:tc>
                          <w:tcPr>
                            <w:tcW w:w="857" w:type="dxa"/>
                          </w:tcPr>
                          <w:p>
                            <w:pPr>
                              <w:pStyle w:val="TableParagraph"/>
                              <w:ind w:right="7"/>
                              <w:rPr>
                                <w:sz w:val="21"/>
                              </w:rPr>
                            </w:pPr>
                            <w:r>
                              <w:rPr>
                                <w:spacing w:val="-10"/>
                                <w:sz w:val="21"/>
                              </w:rPr>
                              <w:t>8</w:t>
                            </w:r>
                          </w:p>
                        </w:tc>
                        <w:tc>
                          <w:tcPr>
                            <w:tcW w:w="855" w:type="dxa"/>
                          </w:tcPr>
                          <w:p>
                            <w:pPr>
                              <w:pStyle w:val="TableParagraph"/>
                              <w:ind w:left="8" w:right="2"/>
                              <w:rPr>
                                <w:sz w:val="21"/>
                              </w:rPr>
                            </w:pPr>
                            <w:r>
                              <w:rPr>
                                <w:spacing w:val="-10"/>
                                <w:sz w:val="21"/>
                              </w:rPr>
                              <w:t>9</w:t>
                            </w:r>
                          </w:p>
                        </w:tc>
                        <w:tc>
                          <w:tcPr>
                            <w:tcW w:w="857" w:type="dxa"/>
                          </w:tcPr>
                          <w:p>
                            <w:pPr>
                              <w:pStyle w:val="TableParagraph"/>
                              <w:ind w:right="3"/>
                              <w:rPr>
                                <w:sz w:val="21"/>
                              </w:rPr>
                            </w:pPr>
                            <w:r>
                              <w:rPr>
                                <w:spacing w:val="-5"/>
                                <w:sz w:val="21"/>
                              </w:rPr>
                              <w:t>10</w:t>
                            </w:r>
                          </w:p>
                        </w:tc>
                      </w:tr>
                      <w:tr>
                        <w:trPr>
                          <w:trHeight w:val="311" w:hRule="atLeast"/>
                        </w:trPr>
                        <w:tc>
                          <w:tcPr>
                            <w:tcW w:w="857" w:type="dxa"/>
                          </w:tcPr>
                          <w:p>
                            <w:pPr>
                              <w:pStyle w:val="TableParagraph"/>
                              <w:rPr>
                                <w:sz w:val="21"/>
                              </w:rPr>
                            </w:pPr>
                            <w:r>
                              <w:rPr>
                                <w:spacing w:val="-10"/>
                                <w:sz w:val="21"/>
                              </w:rPr>
                              <w:t>D</w:t>
                            </w:r>
                          </w:p>
                        </w:tc>
                        <w:tc>
                          <w:tcPr>
                            <w:tcW w:w="857" w:type="dxa"/>
                          </w:tcPr>
                          <w:p>
                            <w:pPr>
                              <w:pStyle w:val="TableParagraph"/>
                              <w:ind w:right="5"/>
                              <w:rPr>
                                <w:sz w:val="21"/>
                              </w:rPr>
                            </w:pPr>
                            <w:r>
                              <w:rPr>
                                <w:spacing w:val="-10"/>
                                <w:sz w:val="21"/>
                              </w:rPr>
                              <w:t>C</w:t>
                            </w:r>
                          </w:p>
                        </w:tc>
                        <w:tc>
                          <w:tcPr>
                            <w:tcW w:w="855" w:type="dxa"/>
                          </w:tcPr>
                          <w:p>
                            <w:pPr>
                              <w:pStyle w:val="TableParagraph"/>
                              <w:ind w:left="8"/>
                              <w:rPr>
                                <w:sz w:val="21"/>
                              </w:rPr>
                            </w:pPr>
                            <w:r>
                              <w:rPr>
                                <w:spacing w:val="-10"/>
                                <w:sz w:val="21"/>
                              </w:rPr>
                              <w:t>B</w:t>
                            </w:r>
                          </w:p>
                        </w:tc>
                        <w:tc>
                          <w:tcPr>
                            <w:tcW w:w="857" w:type="dxa"/>
                          </w:tcPr>
                          <w:p>
                            <w:pPr>
                              <w:pStyle w:val="TableParagraph"/>
                              <w:ind w:right="1"/>
                              <w:rPr>
                                <w:sz w:val="21"/>
                              </w:rPr>
                            </w:pPr>
                            <w:r>
                              <w:rPr>
                                <w:spacing w:val="-10"/>
                                <w:sz w:val="21"/>
                              </w:rPr>
                              <w:t>C</w:t>
                            </w:r>
                          </w:p>
                        </w:tc>
                        <w:tc>
                          <w:tcPr>
                            <w:tcW w:w="857" w:type="dxa"/>
                          </w:tcPr>
                          <w:p>
                            <w:pPr>
                              <w:pStyle w:val="TableParagraph"/>
                              <w:ind w:right="6"/>
                              <w:rPr>
                                <w:sz w:val="21"/>
                              </w:rPr>
                            </w:pPr>
                            <w:r>
                              <w:rPr>
                                <w:spacing w:val="-10"/>
                                <w:sz w:val="21"/>
                              </w:rPr>
                              <w:t>A</w:t>
                            </w:r>
                          </w:p>
                        </w:tc>
                        <w:tc>
                          <w:tcPr>
                            <w:tcW w:w="855" w:type="dxa"/>
                          </w:tcPr>
                          <w:p>
                            <w:pPr>
                              <w:pStyle w:val="TableParagraph"/>
                              <w:ind w:left="8" w:right="1"/>
                              <w:rPr>
                                <w:sz w:val="21"/>
                              </w:rPr>
                            </w:pPr>
                            <w:r>
                              <w:rPr>
                                <w:spacing w:val="-10"/>
                                <w:sz w:val="21"/>
                              </w:rPr>
                              <w:t>B</w:t>
                            </w:r>
                          </w:p>
                        </w:tc>
                        <w:tc>
                          <w:tcPr>
                            <w:tcW w:w="857" w:type="dxa"/>
                          </w:tcPr>
                          <w:p>
                            <w:pPr>
                              <w:pStyle w:val="TableParagraph"/>
                              <w:ind w:right="2"/>
                              <w:rPr>
                                <w:sz w:val="21"/>
                              </w:rPr>
                            </w:pPr>
                            <w:r>
                              <w:rPr>
                                <w:spacing w:val="-10"/>
                                <w:sz w:val="21"/>
                              </w:rPr>
                              <w:t>D</w:t>
                            </w:r>
                          </w:p>
                        </w:tc>
                        <w:tc>
                          <w:tcPr>
                            <w:tcW w:w="857" w:type="dxa"/>
                          </w:tcPr>
                          <w:p>
                            <w:pPr>
                              <w:pStyle w:val="TableParagraph"/>
                              <w:ind w:right="7"/>
                              <w:rPr>
                                <w:sz w:val="21"/>
                              </w:rPr>
                            </w:pPr>
                            <w:r>
                              <w:rPr>
                                <w:spacing w:val="-10"/>
                                <w:sz w:val="21"/>
                              </w:rPr>
                              <w:t>A</w:t>
                            </w:r>
                          </w:p>
                        </w:tc>
                        <w:tc>
                          <w:tcPr>
                            <w:tcW w:w="855" w:type="dxa"/>
                          </w:tcPr>
                          <w:p>
                            <w:pPr>
                              <w:pStyle w:val="TableParagraph"/>
                              <w:ind w:left="8" w:right="2"/>
                              <w:rPr>
                                <w:sz w:val="21"/>
                              </w:rPr>
                            </w:pPr>
                            <w:r>
                              <w:rPr>
                                <w:spacing w:val="-10"/>
                                <w:sz w:val="21"/>
                              </w:rPr>
                              <w:t>A</w:t>
                            </w:r>
                          </w:p>
                        </w:tc>
                        <w:tc>
                          <w:tcPr>
                            <w:tcW w:w="857" w:type="dxa"/>
                          </w:tcPr>
                          <w:p>
                            <w:pPr>
                              <w:pStyle w:val="TableParagraph"/>
                              <w:ind w:right="3"/>
                              <w:rPr>
                                <w:sz w:val="21"/>
                              </w:rPr>
                            </w:pPr>
                            <w:r>
                              <w:rPr>
                                <w:spacing w:val="-10"/>
                                <w:sz w:val="21"/>
                              </w:rPr>
                              <w:t>D</w:t>
                            </w:r>
                          </w:p>
                        </w:tc>
                      </w:tr>
                      <w:tr>
                        <w:trPr>
                          <w:trHeight w:val="311" w:hRule="atLeast"/>
                        </w:trPr>
                        <w:tc>
                          <w:tcPr>
                            <w:tcW w:w="857" w:type="dxa"/>
                          </w:tcPr>
                          <w:p>
                            <w:pPr>
                              <w:pStyle w:val="TableParagraph"/>
                              <w:rPr>
                                <w:sz w:val="21"/>
                              </w:rPr>
                            </w:pPr>
                            <w:r>
                              <w:rPr>
                                <w:spacing w:val="-5"/>
                                <w:sz w:val="21"/>
                              </w:rPr>
                              <w:t>11</w:t>
                            </w:r>
                          </w:p>
                        </w:tc>
                        <w:tc>
                          <w:tcPr>
                            <w:tcW w:w="857" w:type="dxa"/>
                          </w:tcPr>
                          <w:p>
                            <w:pPr>
                              <w:pStyle w:val="TableParagraph"/>
                              <w:ind w:right="5"/>
                              <w:rPr>
                                <w:sz w:val="21"/>
                              </w:rPr>
                            </w:pPr>
                            <w:r>
                              <w:rPr>
                                <w:spacing w:val="-5"/>
                                <w:sz w:val="21"/>
                              </w:rPr>
                              <w:t>12</w:t>
                            </w:r>
                          </w:p>
                        </w:tc>
                        <w:tc>
                          <w:tcPr>
                            <w:tcW w:w="855" w:type="dxa"/>
                          </w:tcPr>
                          <w:p>
                            <w:pPr>
                              <w:pStyle w:val="TableParagraph"/>
                              <w:ind w:left="8"/>
                              <w:rPr>
                                <w:sz w:val="21"/>
                              </w:rPr>
                            </w:pPr>
                            <w:r>
                              <w:rPr>
                                <w:spacing w:val="-5"/>
                                <w:sz w:val="21"/>
                              </w:rPr>
                              <w:t>13</w:t>
                            </w:r>
                          </w:p>
                        </w:tc>
                        <w:tc>
                          <w:tcPr>
                            <w:tcW w:w="857" w:type="dxa"/>
                          </w:tcPr>
                          <w:p>
                            <w:pPr>
                              <w:pStyle w:val="TableParagraph"/>
                              <w:ind w:right="1"/>
                              <w:rPr>
                                <w:sz w:val="21"/>
                              </w:rPr>
                            </w:pPr>
                            <w:r>
                              <w:rPr>
                                <w:spacing w:val="-5"/>
                                <w:sz w:val="21"/>
                              </w:rPr>
                              <w:t>14</w:t>
                            </w:r>
                          </w:p>
                        </w:tc>
                        <w:tc>
                          <w:tcPr>
                            <w:tcW w:w="857" w:type="dxa"/>
                          </w:tcPr>
                          <w:p>
                            <w:pPr>
                              <w:pStyle w:val="TableParagraph"/>
                              <w:ind w:right="6"/>
                              <w:rPr>
                                <w:sz w:val="21"/>
                              </w:rPr>
                            </w:pPr>
                            <w:r>
                              <w:rPr>
                                <w:spacing w:val="-5"/>
                                <w:sz w:val="21"/>
                              </w:rPr>
                              <w:t>15</w:t>
                            </w:r>
                          </w:p>
                        </w:tc>
                        <w:tc>
                          <w:tcPr>
                            <w:tcW w:w="855" w:type="dxa"/>
                          </w:tcPr>
                          <w:p>
                            <w:pPr>
                              <w:pStyle w:val="TableParagraph"/>
                              <w:ind w:left="8" w:right="1"/>
                              <w:rPr>
                                <w:sz w:val="21"/>
                              </w:rPr>
                            </w:pPr>
                            <w:r>
                              <w:rPr>
                                <w:spacing w:val="-5"/>
                                <w:sz w:val="21"/>
                              </w:rPr>
                              <w:t>16</w:t>
                            </w:r>
                          </w:p>
                        </w:tc>
                        <w:tc>
                          <w:tcPr>
                            <w:tcW w:w="857" w:type="dxa"/>
                          </w:tcPr>
                          <w:p>
                            <w:pPr>
                              <w:pStyle w:val="TableParagraph"/>
                              <w:ind w:right="2"/>
                              <w:rPr>
                                <w:sz w:val="21"/>
                              </w:rPr>
                            </w:pPr>
                            <w:r>
                              <w:rPr>
                                <w:spacing w:val="-5"/>
                                <w:sz w:val="21"/>
                              </w:rPr>
                              <w:t>17</w:t>
                            </w:r>
                          </w:p>
                        </w:tc>
                        <w:tc>
                          <w:tcPr>
                            <w:tcW w:w="857" w:type="dxa"/>
                          </w:tcPr>
                          <w:p>
                            <w:pPr>
                              <w:pStyle w:val="TableParagraph"/>
                              <w:ind w:right="7"/>
                              <w:rPr>
                                <w:sz w:val="21"/>
                              </w:rPr>
                            </w:pPr>
                            <w:r>
                              <w:rPr>
                                <w:spacing w:val="-10"/>
                                <w:sz w:val="21"/>
                              </w:rPr>
                              <w:t>/</w:t>
                            </w:r>
                          </w:p>
                        </w:tc>
                        <w:tc>
                          <w:tcPr>
                            <w:tcW w:w="855" w:type="dxa"/>
                          </w:tcPr>
                          <w:p>
                            <w:pPr>
                              <w:pStyle w:val="TableParagraph"/>
                              <w:ind w:left="8" w:right="2"/>
                              <w:rPr>
                                <w:sz w:val="21"/>
                              </w:rPr>
                            </w:pPr>
                            <w:r>
                              <w:rPr>
                                <w:spacing w:val="-10"/>
                                <w:sz w:val="21"/>
                              </w:rPr>
                              <w:t>/</w:t>
                            </w:r>
                          </w:p>
                        </w:tc>
                        <w:tc>
                          <w:tcPr>
                            <w:tcW w:w="857" w:type="dxa"/>
                          </w:tcPr>
                          <w:p>
                            <w:pPr>
                              <w:pStyle w:val="TableParagraph"/>
                              <w:ind w:right="3"/>
                              <w:rPr>
                                <w:sz w:val="21"/>
                              </w:rPr>
                            </w:pPr>
                            <w:r>
                              <w:rPr>
                                <w:spacing w:val="-10"/>
                                <w:sz w:val="21"/>
                              </w:rPr>
                              <w:t>/</w:t>
                            </w:r>
                          </w:p>
                        </w:tc>
                      </w:tr>
                      <w:tr>
                        <w:trPr>
                          <w:trHeight w:val="313" w:hRule="atLeast"/>
                        </w:trPr>
                        <w:tc>
                          <w:tcPr>
                            <w:tcW w:w="857" w:type="dxa"/>
                          </w:tcPr>
                          <w:p>
                            <w:pPr>
                              <w:pStyle w:val="TableParagraph"/>
                              <w:spacing w:before="21"/>
                              <w:rPr>
                                <w:sz w:val="21"/>
                              </w:rPr>
                            </w:pPr>
                            <w:r>
                              <w:rPr>
                                <w:spacing w:val="-10"/>
                                <w:sz w:val="21"/>
                              </w:rPr>
                              <w:t>A</w:t>
                            </w:r>
                          </w:p>
                        </w:tc>
                        <w:tc>
                          <w:tcPr>
                            <w:tcW w:w="857" w:type="dxa"/>
                          </w:tcPr>
                          <w:p>
                            <w:pPr>
                              <w:pStyle w:val="TableParagraph"/>
                              <w:spacing w:before="21"/>
                              <w:ind w:right="5"/>
                              <w:rPr>
                                <w:sz w:val="21"/>
                              </w:rPr>
                            </w:pPr>
                            <w:r>
                              <w:rPr>
                                <w:spacing w:val="-10"/>
                                <w:sz w:val="21"/>
                              </w:rPr>
                              <w:t>B</w:t>
                            </w:r>
                          </w:p>
                        </w:tc>
                        <w:tc>
                          <w:tcPr>
                            <w:tcW w:w="855" w:type="dxa"/>
                          </w:tcPr>
                          <w:p>
                            <w:pPr>
                              <w:pStyle w:val="TableParagraph"/>
                              <w:spacing w:before="21"/>
                              <w:ind w:left="8"/>
                              <w:rPr>
                                <w:sz w:val="21"/>
                              </w:rPr>
                            </w:pPr>
                            <w:r>
                              <w:rPr>
                                <w:spacing w:val="-10"/>
                                <w:sz w:val="21"/>
                              </w:rPr>
                              <w:t>C</w:t>
                            </w:r>
                          </w:p>
                        </w:tc>
                        <w:tc>
                          <w:tcPr>
                            <w:tcW w:w="857" w:type="dxa"/>
                          </w:tcPr>
                          <w:p>
                            <w:pPr>
                              <w:pStyle w:val="TableParagraph"/>
                              <w:spacing w:before="21"/>
                              <w:ind w:right="1"/>
                              <w:rPr>
                                <w:sz w:val="21"/>
                              </w:rPr>
                            </w:pPr>
                            <w:r>
                              <w:rPr>
                                <w:spacing w:val="-10"/>
                                <w:sz w:val="21"/>
                              </w:rPr>
                              <w:t>A</w:t>
                            </w:r>
                          </w:p>
                        </w:tc>
                        <w:tc>
                          <w:tcPr>
                            <w:tcW w:w="857" w:type="dxa"/>
                          </w:tcPr>
                          <w:p>
                            <w:pPr>
                              <w:pStyle w:val="TableParagraph"/>
                              <w:spacing w:before="21"/>
                              <w:ind w:right="6"/>
                              <w:rPr>
                                <w:sz w:val="21"/>
                              </w:rPr>
                            </w:pPr>
                            <w:r>
                              <w:rPr>
                                <w:spacing w:val="-10"/>
                                <w:sz w:val="21"/>
                              </w:rPr>
                              <w:t>C</w:t>
                            </w:r>
                          </w:p>
                        </w:tc>
                        <w:tc>
                          <w:tcPr>
                            <w:tcW w:w="855" w:type="dxa"/>
                          </w:tcPr>
                          <w:p>
                            <w:pPr>
                              <w:pStyle w:val="TableParagraph"/>
                              <w:spacing w:before="21"/>
                              <w:ind w:left="8" w:right="1"/>
                              <w:rPr>
                                <w:sz w:val="21"/>
                              </w:rPr>
                            </w:pPr>
                            <w:r>
                              <w:rPr>
                                <w:spacing w:val="-10"/>
                                <w:sz w:val="21"/>
                              </w:rPr>
                              <w:t>D</w:t>
                            </w:r>
                          </w:p>
                        </w:tc>
                        <w:tc>
                          <w:tcPr>
                            <w:tcW w:w="857" w:type="dxa"/>
                          </w:tcPr>
                          <w:p>
                            <w:pPr>
                              <w:pStyle w:val="TableParagraph"/>
                              <w:spacing w:before="21"/>
                              <w:ind w:right="2"/>
                              <w:rPr>
                                <w:sz w:val="21"/>
                              </w:rPr>
                            </w:pPr>
                            <w:r>
                              <w:rPr>
                                <w:spacing w:val="-10"/>
                                <w:sz w:val="21"/>
                              </w:rPr>
                              <w:t>B</w:t>
                            </w:r>
                          </w:p>
                        </w:tc>
                        <w:tc>
                          <w:tcPr>
                            <w:tcW w:w="857" w:type="dxa"/>
                          </w:tcPr>
                          <w:p>
                            <w:pPr>
                              <w:pStyle w:val="TableParagraph"/>
                              <w:spacing w:before="21"/>
                              <w:ind w:right="7"/>
                              <w:rPr>
                                <w:sz w:val="21"/>
                              </w:rPr>
                            </w:pPr>
                            <w:r>
                              <w:rPr>
                                <w:spacing w:val="-10"/>
                                <w:sz w:val="21"/>
                              </w:rPr>
                              <w:t>/</w:t>
                            </w:r>
                          </w:p>
                        </w:tc>
                        <w:tc>
                          <w:tcPr>
                            <w:tcW w:w="855" w:type="dxa"/>
                          </w:tcPr>
                          <w:p>
                            <w:pPr>
                              <w:pStyle w:val="TableParagraph"/>
                              <w:spacing w:before="21"/>
                              <w:ind w:left="8" w:right="2"/>
                              <w:rPr>
                                <w:sz w:val="21"/>
                              </w:rPr>
                            </w:pPr>
                            <w:r>
                              <w:rPr>
                                <w:spacing w:val="-10"/>
                                <w:sz w:val="21"/>
                              </w:rPr>
                              <w:t>/</w:t>
                            </w:r>
                          </w:p>
                        </w:tc>
                        <w:tc>
                          <w:tcPr>
                            <w:tcW w:w="857" w:type="dxa"/>
                          </w:tcPr>
                          <w:p>
                            <w:pPr>
                              <w:pStyle w:val="TableParagraph"/>
                              <w:spacing w:before="21"/>
                              <w:ind w:right="3"/>
                              <w:rPr>
                                <w:sz w:val="21"/>
                              </w:rPr>
                            </w:pPr>
                            <w:r>
                              <w:rPr>
                                <w:spacing w:val="-10"/>
                                <w:sz w:val="21"/>
                              </w:rPr>
                              <w:t>/</w:t>
                            </w:r>
                          </w:p>
                        </w:tc>
                      </w:tr>
                    </w:tbl>
                    <w:p>
                      <w:pPr>
                        <w:pStyle w:val="BodyText"/>
                        <w:ind w:left="0"/>
                      </w:pPr>
                    </w:p>
                  </w:txbxContent>
                </v:textbox>
                <w10:wrap type="none"/>
              </v:shape>
            </w:pict>
          </mc:Fallback>
        </mc:AlternateContent>
      </w:r>
      <w:r>
        <w:rPr>
          <w:rFonts w:ascii="Microsoft JhengHei" w:eastAsia="Microsoft JhengHei"/>
          <w:b/>
          <w:spacing w:val="-1"/>
          <w:sz w:val="24"/>
        </w:rPr>
        <w:t>一、选择题 </w:t>
      </w:r>
      <w:r>
        <w:rPr>
          <w:b/>
          <w:spacing w:val="-2"/>
          <w:sz w:val="24"/>
        </w:rPr>
        <w:t>I</w:t>
      </w:r>
      <w:r>
        <w:rPr>
          <w:spacing w:val="-10"/>
        </w:rPr>
        <w:t>(本大题共 </w:t>
      </w:r>
      <w:r>
        <w:rPr>
          <w:spacing w:val="-2"/>
        </w:rPr>
        <w:t>17</w:t>
      </w:r>
      <w:r>
        <w:rPr>
          <w:spacing w:val="-15"/>
        </w:rPr>
        <w:t> 小题，每小题 </w:t>
      </w:r>
      <w:r>
        <w:rPr>
          <w:spacing w:val="-2"/>
        </w:rPr>
        <w:t>2</w:t>
      </w:r>
      <w:r>
        <w:rPr>
          <w:spacing w:val="-22"/>
        </w:rPr>
        <w:t> 分，共 </w:t>
      </w:r>
      <w:r>
        <w:rPr>
          <w:spacing w:val="-2"/>
        </w:rPr>
        <w:t>34</w:t>
      </w:r>
      <w:r>
        <w:rPr>
          <w:spacing w:val="-16"/>
        </w:rPr>
        <w:t> 分。)</w:t>
      </w:r>
    </w:p>
    <w:p>
      <w:pPr>
        <w:pStyle w:val="BodyText"/>
        <w:ind w:left="0"/>
      </w:pPr>
    </w:p>
    <w:p>
      <w:pPr>
        <w:pStyle w:val="BodyText"/>
        <w:ind w:left="0"/>
      </w:pPr>
    </w:p>
    <w:p>
      <w:pPr>
        <w:pStyle w:val="BodyText"/>
        <w:ind w:left="0"/>
      </w:pPr>
    </w:p>
    <w:p>
      <w:pPr>
        <w:pStyle w:val="BodyText"/>
        <w:spacing w:before="133"/>
        <w:ind w:left="0"/>
      </w:pPr>
    </w:p>
    <w:p>
      <w:pPr>
        <w:pStyle w:val="BodyText"/>
        <w:ind w:left="140"/>
      </w:pPr>
      <w:r>
        <w:rPr>
          <w:rFonts w:ascii="Microsoft JhengHei" w:hAnsi="Microsoft JhengHei" w:eastAsia="Microsoft JhengHei"/>
          <w:b/>
          <w:spacing w:val="-2"/>
        </w:rPr>
        <w:t>二、选择题</w:t>
      </w:r>
      <w:r>
        <w:rPr>
          <w:spacing w:val="-9"/>
        </w:rPr>
        <w:t>Ⅱ(本大题共 </w:t>
      </w:r>
      <w:r>
        <w:rPr>
          <w:spacing w:val="-2"/>
        </w:rPr>
        <w:t>5</w:t>
      </w:r>
      <w:r>
        <w:rPr>
          <w:spacing w:val="-15"/>
        </w:rPr>
        <w:t> 小题，每小题 </w:t>
      </w:r>
      <w:r>
        <w:rPr>
          <w:spacing w:val="-2"/>
        </w:rPr>
        <w:t>3</w:t>
      </w:r>
      <w:r>
        <w:rPr>
          <w:spacing w:val="-21"/>
        </w:rPr>
        <w:t> 分，共 </w:t>
      </w:r>
      <w:r>
        <w:rPr>
          <w:spacing w:val="-2"/>
        </w:rPr>
        <w:t>15</w:t>
      </w:r>
      <w:r>
        <w:rPr>
          <w:spacing w:val="-16"/>
        </w:rPr>
        <w:t> 分。)</w:t>
      </w: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701"/>
        <w:gridCol w:w="703"/>
        <w:gridCol w:w="701"/>
        <w:gridCol w:w="703"/>
      </w:tblGrid>
      <w:tr>
        <w:trPr>
          <w:trHeight w:val="311" w:hRule="atLeast"/>
        </w:trPr>
        <w:tc>
          <w:tcPr>
            <w:tcW w:w="703" w:type="dxa"/>
          </w:tcPr>
          <w:p>
            <w:pPr>
              <w:pStyle w:val="TableParagraph"/>
              <w:spacing w:line="264" w:lineRule="exact" w:before="0"/>
              <w:ind w:left="13" w:right="1"/>
              <w:rPr>
                <w:sz w:val="21"/>
              </w:rPr>
            </w:pPr>
            <w:r>
              <w:rPr>
                <w:spacing w:val="-5"/>
                <w:sz w:val="21"/>
              </w:rPr>
              <w:t>18</w:t>
            </w:r>
          </w:p>
        </w:tc>
        <w:tc>
          <w:tcPr>
            <w:tcW w:w="701" w:type="dxa"/>
          </w:tcPr>
          <w:p>
            <w:pPr>
              <w:pStyle w:val="TableParagraph"/>
              <w:spacing w:line="264" w:lineRule="exact" w:before="0"/>
              <w:ind w:left="10" w:right="1"/>
              <w:rPr>
                <w:sz w:val="21"/>
              </w:rPr>
            </w:pPr>
            <w:r>
              <w:rPr>
                <w:spacing w:val="-5"/>
                <w:sz w:val="21"/>
              </w:rPr>
              <w:t>19</w:t>
            </w:r>
          </w:p>
        </w:tc>
        <w:tc>
          <w:tcPr>
            <w:tcW w:w="703" w:type="dxa"/>
          </w:tcPr>
          <w:p>
            <w:pPr>
              <w:pStyle w:val="TableParagraph"/>
              <w:spacing w:line="264" w:lineRule="exact" w:before="0"/>
              <w:ind w:left="13" w:right="1"/>
              <w:rPr>
                <w:sz w:val="21"/>
              </w:rPr>
            </w:pPr>
            <w:r>
              <w:rPr>
                <w:spacing w:val="-5"/>
                <w:sz w:val="21"/>
              </w:rPr>
              <w:t>20</w:t>
            </w:r>
          </w:p>
        </w:tc>
        <w:tc>
          <w:tcPr>
            <w:tcW w:w="701" w:type="dxa"/>
          </w:tcPr>
          <w:p>
            <w:pPr>
              <w:pStyle w:val="TableParagraph"/>
              <w:spacing w:line="264" w:lineRule="exact" w:before="0"/>
              <w:ind w:left="10"/>
              <w:rPr>
                <w:sz w:val="21"/>
              </w:rPr>
            </w:pPr>
            <w:r>
              <w:rPr>
                <w:spacing w:val="-5"/>
                <w:sz w:val="21"/>
              </w:rPr>
              <w:t>21</w:t>
            </w:r>
          </w:p>
        </w:tc>
        <w:tc>
          <w:tcPr>
            <w:tcW w:w="703" w:type="dxa"/>
          </w:tcPr>
          <w:p>
            <w:pPr>
              <w:pStyle w:val="TableParagraph"/>
              <w:spacing w:line="264" w:lineRule="exact" w:before="0"/>
              <w:ind w:left="13"/>
              <w:rPr>
                <w:sz w:val="21"/>
              </w:rPr>
            </w:pPr>
            <w:r>
              <w:rPr>
                <w:spacing w:val="-5"/>
                <w:sz w:val="21"/>
              </w:rPr>
              <w:t>22</w:t>
            </w:r>
          </w:p>
        </w:tc>
      </w:tr>
      <w:tr>
        <w:trPr>
          <w:trHeight w:val="311" w:hRule="atLeast"/>
        </w:trPr>
        <w:tc>
          <w:tcPr>
            <w:tcW w:w="703" w:type="dxa"/>
          </w:tcPr>
          <w:p>
            <w:pPr>
              <w:pStyle w:val="TableParagraph"/>
              <w:spacing w:line="264" w:lineRule="exact" w:before="0"/>
              <w:ind w:left="13" w:right="1"/>
              <w:rPr>
                <w:sz w:val="21"/>
              </w:rPr>
            </w:pPr>
            <w:r>
              <w:rPr>
                <w:spacing w:val="-10"/>
                <w:sz w:val="21"/>
              </w:rPr>
              <w:t>D</w:t>
            </w:r>
          </w:p>
        </w:tc>
        <w:tc>
          <w:tcPr>
            <w:tcW w:w="701" w:type="dxa"/>
          </w:tcPr>
          <w:p>
            <w:pPr>
              <w:pStyle w:val="TableParagraph"/>
              <w:spacing w:line="264" w:lineRule="exact" w:before="0"/>
              <w:ind w:left="10" w:right="1"/>
              <w:rPr>
                <w:sz w:val="21"/>
              </w:rPr>
            </w:pPr>
            <w:r>
              <w:rPr>
                <w:spacing w:val="-10"/>
                <w:sz w:val="21"/>
              </w:rPr>
              <w:t>A</w:t>
            </w:r>
          </w:p>
        </w:tc>
        <w:tc>
          <w:tcPr>
            <w:tcW w:w="703" w:type="dxa"/>
          </w:tcPr>
          <w:p>
            <w:pPr>
              <w:pStyle w:val="TableParagraph"/>
              <w:spacing w:line="264" w:lineRule="exact" w:before="0"/>
              <w:ind w:left="13" w:right="1"/>
              <w:rPr>
                <w:sz w:val="21"/>
              </w:rPr>
            </w:pPr>
            <w:r>
              <w:rPr>
                <w:spacing w:val="-10"/>
                <w:sz w:val="21"/>
              </w:rPr>
              <w:t>D</w:t>
            </w:r>
          </w:p>
        </w:tc>
        <w:tc>
          <w:tcPr>
            <w:tcW w:w="701" w:type="dxa"/>
          </w:tcPr>
          <w:p>
            <w:pPr>
              <w:pStyle w:val="TableParagraph"/>
              <w:spacing w:line="264" w:lineRule="exact" w:before="0"/>
              <w:ind w:left="10"/>
              <w:rPr>
                <w:sz w:val="21"/>
              </w:rPr>
            </w:pPr>
            <w:r>
              <w:rPr>
                <w:spacing w:val="-10"/>
                <w:sz w:val="21"/>
              </w:rPr>
              <w:t>B</w:t>
            </w:r>
          </w:p>
        </w:tc>
        <w:tc>
          <w:tcPr>
            <w:tcW w:w="703" w:type="dxa"/>
          </w:tcPr>
          <w:p>
            <w:pPr>
              <w:pStyle w:val="TableParagraph"/>
              <w:spacing w:line="264" w:lineRule="exact" w:before="0"/>
              <w:ind w:left="13"/>
              <w:rPr>
                <w:sz w:val="21"/>
              </w:rPr>
            </w:pPr>
            <w:r>
              <w:rPr>
                <w:spacing w:val="-10"/>
                <w:sz w:val="21"/>
              </w:rPr>
              <w:t>C</w:t>
            </w:r>
          </w:p>
        </w:tc>
      </w:tr>
    </w:tbl>
    <w:p>
      <w:pPr>
        <w:pStyle w:val="BodyText"/>
        <w:spacing w:line="309" w:lineRule="exact"/>
        <w:ind w:left="140"/>
      </w:pPr>
      <w:r>
        <w:rPr>
          <w:rFonts w:ascii="Microsoft JhengHei" w:eastAsia="Microsoft JhengHei"/>
          <w:b/>
          <w:spacing w:val="-2"/>
        </w:rPr>
        <w:t>三、非选择题</w:t>
      </w:r>
      <w:r>
        <w:rPr>
          <w:spacing w:val="-2"/>
        </w:rPr>
        <w:t>（</w:t>
      </w:r>
      <w:r>
        <w:rPr>
          <w:spacing w:val="-12"/>
        </w:rPr>
        <w:t>本大题共 </w:t>
      </w:r>
      <w:r>
        <w:rPr>
          <w:spacing w:val="-2"/>
        </w:rPr>
        <w:t>3</w:t>
      </w:r>
      <w:r>
        <w:rPr>
          <w:spacing w:val="-15"/>
        </w:rPr>
        <w:t> 小题，其中第 </w:t>
      </w:r>
      <w:r>
        <w:rPr>
          <w:spacing w:val="-2"/>
        </w:rPr>
        <w:t>23</w:t>
      </w:r>
      <w:r>
        <w:rPr>
          <w:spacing w:val="-34"/>
        </w:rPr>
        <w:t> 题 </w:t>
      </w:r>
      <w:r>
        <w:rPr>
          <w:spacing w:val="-2"/>
        </w:rPr>
        <w:t>18</w:t>
      </w:r>
      <w:r>
        <w:rPr>
          <w:spacing w:val="-23"/>
        </w:rPr>
        <w:t> 分,第 </w:t>
      </w:r>
      <w:r>
        <w:rPr>
          <w:spacing w:val="-2"/>
        </w:rPr>
        <w:t>24</w:t>
      </w:r>
      <w:r>
        <w:rPr>
          <w:spacing w:val="-34"/>
        </w:rPr>
        <w:t> 题 </w:t>
      </w:r>
      <w:r>
        <w:rPr>
          <w:spacing w:val="-2"/>
        </w:rPr>
        <w:t>17</w:t>
      </w:r>
      <w:r>
        <w:rPr>
          <w:spacing w:val="-21"/>
        </w:rPr>
        <w:t> 分,第 </w:t>
      </w:r>
      <w:r>
        <w:rPr>
          <w:spacing w:val="-2"/>
        </w:rPr>
        <w:t>25</w:t>
      </w:r>
      <w:r>
        <w:rPr>
          <w:spacing w:val="-34"/>
        </w:rPr>
        <w:t> 题 </w:t>
      </w:r>
      <w:r>
        <w:rPr>
          <w:spacing w:val="-2"/>
        </w:rPr>
        <w:t>16</w:t>
      </w:r>
      <w:r>
        <w:rPr>
          <w:spacing w:val="-21"/>
        </w:rPr>
        <w:t> 分,共 </w:t>
      </w:r>
      <w:r>
        <w:rPr>
          <w:spacing w:val="-2"/>
        </w:rPr>
        <w:t>51</w:t>
      </w:r>
      <w:r>
        <w:rPr>
          <w:spacing w:val="-26"/>
        </w:rPr>
        <w:t> 分</w:t>
      </w:r>
      <w:r>
        <w:rPr>
          <w:spacing w:val="-10"/>
        </w:rPr>
        <w:t>）</w:t>
      </w:r>
    </w:p>
    <w:p>
      <w:pPr>
        <w:pStyle w:val="BodyText"/>
        <w:spacing w:line="269" w:lineRule="exact"/>
        <w:ind w:left="140"/>
      </w:pPr>
      <w:r>
        <w:rPr>
          <w:spacing w:val="-2"/>
        </w:rPr>
        <w:t>23.（18</w:t>
      </w:r>
      <w:r>
        <w:rPr>
          <w:spacing w:val="-24"/>
        </w:rPr>
        <w:t> 分</w:t>
      </w:r>
      <w:r>
        <w:rPr>
          <w:spacing w:val="-10"/>
        </w:rPr>
        <w:t>）</w:t>
      </w:r>
    </w:p>
    <w:p>
      <w:pPr>
        <w:pStyle w:val="ListParagraph"/>
        <w:numPr>
          <w:ilvl w:val="0"/>
          <w:numId w:val="8"/>
        </w:numPr>
        <w:tabs>
          <w:tab w:pos="456" w:val="left" w:leader="none"/>
        </w:tabs>
        <w:spacing w:line="240" w:lineRule="auto" w:before="39" w:after="0"/>
        <w:ind w:left="456" w:right="0" w:hanging="316"/>
        <w:jc w:val="left"/>
        <w:rPr>
          <w:sz w:val="21"/>
        </w:rPr>
      </w:pPr>
      <w:r>
        <w:rPr>
          <w:spacing w:val="-3"/>
          <w:sz w:val="21"/>
        </w:rPr>
        <w:t>政治主张：孔子：德治(为政以德)；老子：无为而治；韩非：法治。</w:t>
      </w:r>
    </w:p>
    <w:p>
      <w:pPr>
        <w:pStyle w:val="BodyText"/>
        <w:spacing w:before="39"/>
      </w:pPr>
      <w:r>
        <w:rPr>
          <w:spacing w:val="-3"/>
        </w:rPr>
        <w:t>演变：秦：法家思想；西汉初：黄老无为思想；汉武帝尊崇儒术后：儒家思想。</w:t>
      </w:r>
    </w:p>
    <w:p>
      <w:pPr>
        <w:pStyle w:val="ListParagraph"/>
        <w:numPr>
          <w:ilvl w:val="0"/>
          <w:numId w:val="8"/>
        </w:numPr>
        <w:tabs>
          <w:tab w:pos="456" w:val="left" w:leader="none"/>
        </w:tabs>
        <w:spacing w:line="240" w:lineRule="auto" w:before="39" w:after="0"/>
        <w:ind w:left="456" w:right="0" w:hanging="316"/>
        <w:jc w:val="left"/>
        <w:rPr>
          <w:sz w:val="21"/>
        </w:rPr>
      </w:pPr>
      <w:r>
        <w:rPr>
          <w:spacing w:val="-3"/>
          <w:sz w:val="21"/>
        </w:rPr>
        <w:t>关系：唐太宗授命中书省草拟诏令：魏徵作为门下省长官进行审核并驳回不妥的诏令。</w:t>
      </w:r>
    </w:p>
    <w:p>
      <w:pPr>
        <w:pStyle w:val="BodyText"/>
        <w:spacing w:line="273" w:lineRule="auto" w:before="39"/>
        <w:ind w:left="1192" w:right="278" w:hanging="632"/>
      </w:pPr>
      <w:r>
        <w:rPr>
          <w:spacing w:val="-2"/>
        </w:rPr>
        <w:t>原因：中国现存最早、最为完整的封建法典；礼法结合的典范；唐以后历代王朝大多以此为蓝本创制法律；古代亚洲一些国家的立法以此为鉴。</w:t>
      </w:r>
    </w:p>
    <w:p>
      <w:pPr>
        <w:pStyle w:val="ListParagraph"/>
        <w:numPr>
          <w:ilvl w:val="0"/>
          <w:numId w:val="8"/>
        </w:numPr>
        <w:tabs>
          <w:tab w:pos="456" w:val="left" w:leader="none"/>
        </w:tabs>
        <w:spacing w:line="240" w:lineRule="auto" w:before="1" w:after="0"/>
        <w:ind w:left="456" w:right="0" w:hanging="316"/>
        <w:jc w:val="left"/>
        <w:rPr>
          <w:sz w:val="21"/>
        </w:rPr>
      </w:pPr>
      <w:r>
        <w:rPr>
          <w:spacing w:val="-4"/>
          <w:sz w:val="21"/>
        </w:rPr>
        <w:t>地位：基础性。</w:t>
      </w:r>
    </w:p>
    <w:p>
      <w:pPr>
        <w:pStyle w:val="BodyText"/>
        <w:spacing w:line="273" w:lineRule="auto" w:before="39"/>
        <w:ind w:left="1192" w:right="279" w:hanging="840"/>
      </w:pPr>
      <w:r>
        <w:rPr>
          <w:spacing w:val="-2"/>
        </w:rPr>
        <w:t>必要性：中国特色社会主义进入新时代,我国社会主要矛盾已经转化；现行民事立法中的有些规范已经滞后；依法治国的需要；建设社会主义法治国家的需要；弘扬社会主义核心价值观的需要。</w:t>
      </w:r>
    </w:p>
    <w:p>
      <w:pPr>
        <w:pStyle w:val="BodyText"/>
        <w:spacing w:before="2"/>
        <w:ind w:left="140"/>
      </w:pPr>
      <w:r>
        <w:rPr>
          <w:spacing w:val="-2"/>
        </w:rPr>
        <w:t>24.（17</w:t>
      </w:r>
      <w:r>
        <w:rPr>
          <w:spacing w:val="-24"/>
        </w:rPr>
        <w:t> 分</w:t>
      </w:r>
      <w:r>
        <w:rPr>
          <w:spacing w:val="-10"/>
        </w:rPr>
        <w:t>）</w:t>
      </w:r>
    </w:p>
    <w:p>
      <w:pPr>
        <w:pStyle w:val="ListParagraph"/>
        <w:numPr>
          <w:ilvl w:val="0"/>
          <w:numId w:val="9"/>
        </w:numPr>
        <w:tabs>
          <w:tab w:pos="456" w:val="left" w:leader="none"/>
          <w:tab w:pos="561" w:val="left" w:leader="none"/>
        </w:tabs>
        <w:spacing w:line="273" w:lineRule="auto" w:before="39" w:after="0"/>
        <w:ind w:left="561" w:right="1409" w:hanging="421"/>
        <w:jc w:val="left"/>
        <w:rPr>
          <w:sz w:val="21"/>
        </w:rPr>
      </w:pPr>
      <w:r>
        <w:rPr>
          <w:spacing w:val="-2"/>
          <w:sz w:val="21"/>
        </w:rPr>
        <w:t>时机：电工技术革命兴起；国内社会趋于稳定；对外贸易大都顺差；中外关系相对缓和。因子：机器大生产,工厂制度。</w:t>
      </w:r>
    </w:p>
    <w:p>
      <w:pPr>
        <w:pStyle w:val="ListParagraph"/>
        <w:numPr>
          <w:ilvl w:val="0"/>
          <w:numId w:val="9"/>
        </w:numPr>
        <w:tabs>
          <w:tab w:pos="456" w:val="left" w:leader="none"/>
        </w:tabs>
        <w:spacing w:line="240" w:lineRule="auto" w:before="2" w:after="0"/>
        <w:ind w:left="456" w:right="0" w:hanging="316"/>
        <w:jc w:val="left"/>
        <w:rPr>
          <w:sz w:val="21"/>
        </w:rPr>
      </w:pPr>
      <w:r>
        <w:rPr>
          <w:spacing w:val="-3"/>
          <w:sz w:val="21"/>
        </w:rPr>
        <w:t>新因素：两次世界大战；全球经济危机；法西斯主义猖獗。</w:t>
      </w:r>
    </w:p>
    <w:p>
      <w:pPr>
        <w:pStyle w:val="BodyText"/>
        <w:spacing w:line="273" w:lineRule="auto" w:before="39"/>
        <w:ind w:left="1192" w:right="276" w:hanging="632"/>
      </w:pPr>
      <w:r>
        <w:rPr>
          <w:spacing w:val="-2"/>
        </w:rPr>
        <w:t>意义：开启了改革开放和社会主义现代化建设新时期；实现了新中国成立以来党和国家历史上具有深远意义的伟大转折。</w:t>
      </w:r>
    </w:p>
    <w:p>
      <w:pPr>
        <w:pStyle w:val="ListParagraph"/>
        <w:numPr>
          <w:ilvl w:val="0"/>
          <w:numId w:val="9"/>
        </w:numPr>
        <w:tabs>
          <w:tab w:pos="456" w:val="left" w:leader="none"/>
          <w:tab w:pos="1192" w:val="left" w:leader="none"/>
        </w:tabs>
        <w:spacing w:line="273" w:lineRule="auto" w:before="1" w:after="0"/>
        <w:ind w:left="1192" w:right="281" w:hanging="1052"/>
        <w:jc w:val="left"/>
        <w:rPr>
          <w:sz w:val="21"/>
        </w:rPr>
      </w:pPr>
      <w:r>
        <w:rPr>
          <w:spacing w:val="-4"/>
          <w:sz w:val="21"/>
        </w:rPr>
        <w:t>经验：吸收现代化优秀成果；必须走适合中国国情的现代化道路；坚持中国共产党的领导；坚持走中国</w:t>
      </w:r>
      <w:r>
        <w:rPr>
          <w:spacing w:val="-2"/>
          <w:sz w:val="21"/>
        </w:rPr>
        <w:t>特色社会主义道路；坚持改革开放；坚持人民利益至上。</w:t>
      </w:r>
    </w:p>
    <w:p>
      <w:pPr>
        <w:pStyle w:val="BodyText"/>
        <w:spacing w:before="2"/>
        <w:ind w:left="140"/>
      </w:pPr>
      <w:r>
        <w:rPr>
          <w:spacing w:val="-2"/>
        </w:rPr>
        <w:t>25.（16</w:t>
      </w:r>
      <w:r>
        <w:rPr>
          <w:spacing w:val="-24"/>
        </w:rPr>
        <w:t> 分</w:t>
      </w:r>
      <w:r>
        <w:rPr>
          <w:spacing w:val="-10"/>
        </w:rPr>
        <w:t>）</w:t>
      </w:r>
    </w:p>
    <w:p>
      <w:pPr>
        <w:pStyle w:val="ListParagraph"/>
        <w:numPr>
          <w:ilvl w:val="0"/>
          <w:numId w:val="10"/>
        </w:numPr>
        <w:tabs>
          <w:tab w:pos="456" w:val="left" w:leader="none"/>
        </w:tabs>
        <w:spacing w:line="240" w:lineRule="auto" w:before="39" w:after="0"/>
        <w:ind w:left="456" w:right="0" w:hanging="316"/>
        <w:jc w:val="left"/>
        <w:rPr>
          <w:sz w:val="21"/>
        </w:rPr>
      </w:pPr>
      <w:r>
        <w:rPr>
          <w:spacing w:val="-3"/>
          <w:sz w:val="21"/>
        </w:rPr>
        <w:t>路径：从美洲到欧洲,再到亚洲等洲。</w:t>
      </w:r>
    </w:p>
    <w:p>
      <w:pPr>
        <w:pStyle w:val="BodyText"/>
        <w:spacing w:line="273" w:lineRule="auto" w:before="39"/>
        <w:ind w:left="140" w:right="4244" w:firstLine="420"/>
      </w:pPr>
      <w:r>
        <w:rPr>
          <w:spacing w:val="-2"/>
        </w:rPr>
        <w:t>条件：新航路的开辟；人口跨洋迁移；马铃薯适应性强。 (2)历史短文</w:t>
      </w:r>
    </w:p>
    <w:p>
      <w:pPr>
        <w:pStyle w:val="BodyText"/>
        <w:spacing w:before="1"/>
        <w:ind w:left="140"/>
      </w:pPr>
      <w:r>
        <w:rPr>
          <w:spacing w:val="-4"/>
        </w:rPr>
        <w:t>(一)实证史料</w:t>
      </w:r>
    </w:p>
    <w:p>
      <w:pPr>
        <w:pStyle w:val="BodyText"/>
        <w:spacing w:before="39"/>
      </w:pPr>
      <w:r>
        <w:rPr>
          <w:spacing w:val="-4"/>
        </w:rPr>
        <w:t>史料举例：</w:t>
      </w:r>
    </w:p>
    <w:p>
      <w:pPr>
        <w:pStyle w:val="BodyText"/>
        <w:spacing w:before="40"/>
      </w:pPr>
      <w:r>
        <w:rPr>
          <w:spacing w:val="-3"/>
        </w:rPr>
        <w:t>①物质类：如马铃薯、瓷器、漆器、茶叶、机器、钟表等。</w:t>
      </w:r>
    </w:p>
    <w:p>
      <w:pPr>
        <w:pStyle w:val="BodyText"/>
        <w:spacing w:before="39"/>
      </w:pPr>
      <w:r>
        <w:rPr>
          <w:spacing w:val="-9"/>
        </w:rPr>
        <w:t>②思想文化类：如茶文化、印度风格、土耳其音乐、中国芭蕾等；日本的“文明开化”、启蒙思想等。</w:t>
      </w:r>
    </w:p>
    <w:p>
      <w:pPr>
        <w:pStyle w:val="BodyText"/>
        <w:spacing w:line="273" w:lineRule="auto" w:before="39"/>
        <w:ind w:left="140" w:right="5403" w:firstLine="420"/>
      </w:pPr>
      <w:r>
        <w:rPr>
          <w:spacing w:val="-12"/>
        </w:rPr>
        <w:t>③制度类：如文官制度、《拿破仑法典》等。</w:t>
      </w:r>
      <w:r>
        <w:rPr>
          <w:spacing w:val="-2"/>
        </w:rPr>
        <w:t> (二)历史阐述</w:t>
      </w:r>
    </w:p>
    <w:p>
      <w:pPr>
        <w:pStyle w:val="BodyText"/>
        <w:spacing w:before="2"/>
      </w:pPr>
      <w:r>
        <w:rPr>
          <w:spacing w:val="-4"/>
        </w:rPr>
        <w:t>阐述角度：</w:t>
      </w:r>
    </w:p>
    <w:p>
      <w:pPr>
        <w:pStyle w:val="BodyText"/>
        <w:spacing w:before="39"/>
      </w:pPr>
      <w:r>
        <w:rPr>
          <w:spacing w:val="-3"/>
        </w:rPr>
        <w:t>①结合物质类史料阐述文明互鉴；</w:t>
      </w:r>
    </w:p>
    <w:p>
      <w:pPr>
        <w:pStyle w:val="BodyText"/>
        <w:spacing w:before="39"/>
      </w:pPr>
      <w:r>
        <w:rPr>
          <w:spacing w:val="-3"/>
        </w:rPr>
        <w:t>②结合思想文化类史料阐述文明互鉴；</w:t>
      </w:r>
    </w:p>
    <w:p>
      <w:pPr>
        <w:pStyle w:val="BodyText"/>
        <w:spacing w:line="273" w:lineRule="auto" w:before="39"/>
        <w:ind w:left="140" w:right="6347" w:firstLine="420"/>
      </w:pPr>
      <w:r>
        <w:rPr>
          <w:spacing w:val="-2"/>
        </w:rPr>
        <w:t>③结合制度类史料阐述文明互鉴。 </w:t>
      </w:r>
      <w:r>
        <w:rPr/>
        <w:t>(三)历史表述 略</w:t>
      </w:r>
    </w:p>
    <w:sectPr>
      <w:pgSz w:w="11910" w:h="16840"/>
      <w:pgMar w:header="0" w:footer="1252" w:top="1580" w:bottom="144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等线">
    <w:altName w:val="等线"/>
    <w:charset w:val="86"/>
    <w:family w:val="auto"/>
    <w:pitch w:val="variable"/>
  </w:font>
  <w:font w:name="Microsoft JhengHei">
    <w:altName w:val="Microsoft JhengHe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39520">
              <wp:simplePos x="0" y="0"/>
              <wp:positionH relativeFrom="page">
                <wp:posOffset>3711575</wp:posOffset>
              </wp:positionH>
              <wp:positionV relativeFrom="page">
                <wp:posOffset>9757733</wp:posOffset>
              </wp:positionV>
              <wp:extent cx="149225" cy="1447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9225" cy="144780"/>
                      </a:xfrm>
                      <a:prstGeom prst="rect">
                        <a:avLst/>
                      </a:prstGeom>
                    </wps:spPr>
                    <wps:txbx>
                      <w:txbxContent>
                        <w:p>
                          <w:pPr>
                            <w:spacing w:line="222" w:lineRule="exact" w:before="5"/>
                            <w:ind w:left="60" w:right="0" w:firstLine="0"/>
                            <w:jc w:val="left"/>
                            <w:rPr>
                              <w:rFonts w:ascii="等线"/>
                              <w:sz w:val="18"/>
                            </w:rPr>
                          </w:pPr>
                          <w:r>
                            <w:rPr>
                              <w:rFonts w:ascii="等线"/>
                              <w:spacing w:val="-10"/>
                              <w:sz w:val="18"/>
                            </w:rPr>
                            <w:fldChar w:fldCharType="begin"/>
                          </w:r>
                          <w:r>
                            <w:rPr>
                              <w:rFonts w:ascii="等线"/>
                              <w:spacing w:val="-10"/>
                              <w:sz w:val="18"/>
                            </w:rPr>
                            <w:instrText> PAGE </w:instrText>
                          </w:r>
                          <w:r>
                            <w:rPr>
                              <w:rFonts w:ascii="等线"/>
                              <w:spacing w:val="-10"/>
                              <w:sz w:val="18"/>
                            </w:rPr>
                            <w:fldChar w:fldCharType="separate"/>
                          </w:r>
                          <w:r>
                            <w:rPr>
                              <w:rFonts w:ascii="等线"/>
                              <w:spacing w:val="-10"/>
                              <w:sz w:val="18"/>
                            </w:rPr>
                            <w:t>1</w:t>
                          </w:r>
                          <w:r>
                            <w:rPr>
                              <w:rFonts w:ascii="等线"/>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25pt;margin-top:768.325439pt;width:11.75pt;height:11.4pt;mso-position-horizontal-relative:page;mso-position-vertical-relative:page;z-index:-15976960" type="#_x0000_t202" id="docshape1" filled="false" stroked="false">
              <v:textbox inset="0,0,0,0">
                <w:txbxContent>
                  <w:p>
                    <w:pPr>
                      <w:spacing w:line="222" w:lineRule="exact" w:before="5"/>
                      <w:ind w:left="60" w:right="0" w:firstLine="0"/>
                      <w:jc w:val="left"/>
                      <w:rPr>
                        <w:rFonts w:ascii="等线"/>
                        <w:sz w:val="18"/>
                      </w:rPr>
                    </w:pPr>
                    <w:r>
                      <w:rPr>
                        <w:rFonts w:ascii="等线"/>
                        <w:spacing w:val="-10"/>
                        <w:sz w:val="18"/>
                      </w:rPr>
                      <w:fldChar w:fldCharType="begin"/>
                    </w:r>
                    <w:r>
                      <w:rPr>
                        <w:rFonts w:ascii="等线"/>
                        <w:spacing w:val="-10"/>
                        <w:sz w:val="18"/>
                      </w:rPr>
                      <w:instrText> PAGE </w:instrText>
                    </w:r>
                    <w:r>
                      <w:rPr>
                        <w:rFonts w:ascii="等线"/>
                        <w:spacing w:val="-10"/>
                        <w:sz w:val="18"/>
                      </w:rPr>
                      <w:fldChar w:fldCharType="separate"/>
                    </w:r>
                    <w:r>
                      <w:rPr>
                        <w:rFonts w:ascii="等线"/>
                        <w:spacing w:val="-10"/>
                        <w:sz w:val="18"/>
                      </w:rPr>
                      <w:t>1</w:t>
                    </w:r>
                    <w:r>
                      <w:rPr>
                        <w:rFonts w:ascii="等线"/>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458" w:hanging="318"/>
        <w:jc w:val="left"/>
      </w:pPr>
      <w:rPr>
        <w:rFonts w:hint="default" w:ascii="宋体" w:hAnsi="宋体" w:eastAsia="宋体" w:cs="宋体"/>
        <w:b w:val="0"/>
        <w:bCs w:val="0"/>
        <w:i w:val="0"/>
        <w:iCs w:val="0"/>
        <w:spacing w:val="0"/>
        <w:w w:val="100"/>
        <w:sz w:val="19"/>
        <w:szCs w:val="19"/>
        <w:lang w:val="en-US" w:eastAsia="zh-CN" w:bidi="ar-SA"/>
      </w:rPr>
    </w:lvl>
    <w:lvl w:ilvl="1">
      <w:start w:val="0"/>
      <w:numFmt w:val="bullet"/>
      <w:lvlText w:val="•"/>
      <w:lvlJc w:val="left"/>
      <w:pPr>
        <w:ind w:left="1420" w:hanging="318"/>
      </w:pPr>
      <w:rPr>
        <w:rFonts w:hint="default"/>
        <w:lang w:val="en-US" w:eastAsia="zh-CN" w:bidi="ar-SA"/>
      </w:rPr>
    </w:lvl>
    <w:lvl w:ilvl="2">
      <w:start w:val="0"/>
      <w:numFmt w:val="bullet"/>
      <w:lvlText w:val="•"/>
      <w:lvlJc w:val="left"/>
      <w:pPr>
        <w:ind w:left="2380" w:hanging="318"/>
      </w:pPr>
      <w:rPr>
        <w:rFonts w:hint="default"/>
        <w:lang w:val="en-US" w:eastAsia="zh-CN" w:bidi="ar-SA"/>
      </w:rPr>
    </w:lvl>
    <w:lvl w:ilvl="3">
      <w:start w:val="0"/>
      <w:numFmt w:val="bullet"/>
      <w:lvlText w:val="•"/>
      <w:lvlJc w:val="left"/>
      <w:pPr>
        <w:ind w:left="3341" w:hanging="318"/>
      </w:pPr>
      <w:rPr>
        <w:rFonts w:hint="default"/>
        <w:lang w:val="en-US" w:eastAsia="zh-CN" w:bidi="ar-SA"/>
      </w:rPr>
    </w:lvl>
    <w:lvl w:ilvl="4">
      <w:start w:val="0"/>
      <w:numFmt w:val="bullet"/>
      <w:lvlText w:val="•"/>
      <w:lvlJc w:val="left"/>
      <w:pPr>
        <w:ind w:left="4301" w:hanging="318"/>
      </w:pPr>
      <w:rPr>
        <w:rFonts w:hint="default"/>
        <w:lang w:val="en-US" w:eastAsia="zh-CN" w:bidi="ar-SA"/>
      </w:rPr>
    </w:lvl>
    <w:lvl w:ilvl="5">
      <w:start w:val="0"/>
      <w:numFmt w:val="bullet"/>
      <w:lvlText w:val="•"/>
      <w:lvlJc w:val="left"/>
      <w:pPr>
        <w:ind w:left="5262" w:hanging="318"/>
      </w:pPr>
      <w:rPr>
        <w:rFonts w:hint="default"/>
        <w:lang w:val="en-US" w:eastAsia="zh-CN" w:bidi="ar-SA"/>
      </w:rPr>
    </w:lvl>
    <w:lvl w:ilvl="6">
      <w:start w:val="0"/>
      <w:numFmt w:val="bullet"/>
      <w:lvlText w:val="•"/>
      <w:lvlJc w:val="left"/>
      <w:pPr>
        <w:ind w:left="6222" w:hanging="318"/>
      </w:pPr>
      <w:rPr>
        <w:rFonts w:hint="default"/>
        <w:lang w:val="en-US" w:eastAsia="zh-CN" w:bidi="ar-SA"/>
      </w:rPr>
    </w:lvl>
    <w:lvl w:ilvl="7">
      <w:start w:val="0"/>
      <w:numFmt w:val="bullet"/>
      <w:lvlText w:val="•"/>
      <w:lvlJc w:val="left"/>
      <w:pPr>
        <w:ind w:left="7183" w:hanging="318"/>
      </w:pPr>
      <w:rPr>
        <w:rFonts w:hint="default"/>
        <w:lang w:val="en-US" w:eastAsia="zh-CN" w:bidi="ar-SA"/>
      </w:rPr>
    </w:lvl>
    <w:lvl w:ilvl="8">
      <w:start w:val="0"/>
      <w:numFmt w:val="bullet"/>
      <w:lvlText w:val="•"/>
      <w:lvlJc w:val="left"/>
      <w:pPr>
        <w:ind w:left="8143" w:hanging="318"/>
      </w:pPr>
      <w:rPr>
        <w:rFonts w:hint="default"/>
        <w:lang w:val="en-US" w:eastAsia="zh-CN" w:bidi="ar-SA"/>
      </w:rPr>
    </w:lvl>
  </w:abstractNum>
  <w:abstractNum w:abstractNumId="8">
    <w:multiLevelType w:val="hybridMultilevel"/>
    <w:lvl w:ilvl="0">
      <w:start w:val="1"/>
      <w:numFmt w:val="decimal"/>
      <w:lvlText w:val="(%1)"/>
      <w:lvlJc w:val="left"/>
      <w:pPr>
        <w:ind w:left="561" w:hanging="318"/>
        <w:jc w:val="left"/>
      </w:pPr>
      <w:rPr>
        <w:rFonts w:hint="default" w:ascii="宋体" w:hAnsi="宋体" w:eastAsia="宋体" w:cs="宋体"/>
        <w:b w:val="0"/>
        <w:bCs w:val="0"/>
        <w:i w:val="0"/>
        <w:iCs w:val="0"/>
        <w:spacing w:val="0"/>
        <w:w w:val="100"/>
        <w:sz w:val="19"/>
        <w:szCs w:val="19"/>
        <w:lang w:val="en-US" w:eastAsia="zh-CN" w:bidi="ar-SA"/>
      </w:rPr>
    </w:lvl>
    <w:lvl w:ilvl="1">
      <w:start w:val="0"/>
      <w:numFmt w:val="bullet"/>
      <w:lvlText w:val="•"/>
      <w:lvlJc w:val="left"/>
      <w:pPr>
        <w:ind w:left="1510" w:hanging="318"/>
      </w:pPr>
      <w:rPr>
        <w:rFonts w:hint="default"/>
        <w:lang w:val="en-US" w:eastAsia="zh-CN" w:bidi="ar-SA"/>
      </w:rPr>
    </w:lvl>
    <w:lvl w:ilvl="2">
      <w:start w:val="0"/>
      <w:numFmt w:val="bullet"/>
      <w:lvlText w:val="•"/>
      <w:lvlJc w:val="left"/>
      <w:pPr>
        <w:ind w:left="2460" w:hanging="318"/>
      </w:pPr>
      <w:rPr>
        <w:rFonts w:hint="default"/>
        <w:lang w:val="en-US" w:eastAsia="zh-CN" w:bidi="ar-SA"/>
      </w:rPr>
    </w:lvl>
    <w:lvl w:ilvl="3">
      <w:start w:val="0"/>
      <w:numFmt w:val="bullet"/>
      <w:lvlText w:val="•"/>
      <w:lvlJc w:val="left"/>
      <w:pPr>
        <w:ind w:left="3411" w:hanging="318"/>
      </w:pPr>
      <w:rPr>
        <w:rFonts w:hint="default"/>
        <w:lang w:val="en-US" w:eastAsia="zh-CN" w:bidi="ar-SA"/>
      </w:rPr>
    </w:lvl>
    <w:lvl w:ilvl="4">
      <w:start w:val="0"/>
      <w:numFmt w:val="bullet"/>
      <w:lvlText w:val="•"/>
      <w:lvlJc w:val="left"/>
      <w:pPr>
        <w:ind w:left="4361" w:hanging="318"/>
      </w:pPr>
      <w:rPr>
        <w:rFonts w:hint="default"/>
        <w:lang w:val="en-US" w:eastAsia="zh-CN" w:bidi="ar-SA"/>
      </w:rPr>
    </w:lvl>
    <w:lvl w:ilvl="5">
      <w:start w:val="0"/>
      <w:numFmt w:val="bullet"/>
      <w:lvlText w:val="•"/>
      <w:lvlJc w:val="left"/>
      <w:pPr>
        <w:ind w:left="5312" w:hanging="318"/>
      </w:pPr>
      <w:rPr>
        <w:rFonts w:hint="default"/>
        <w:lang w:val="en-US" w:eastAsia="zh-CN" w:bidi="ar-SA"/>
      </w:rPr>
    </w:lvl>
    <w:lvl w:ilvl="6">
      <w:start w:val="0"/>
      <w:numFmt w:val="bullet"/>
      <w:lvlText w:val="•"/>
      <w:lvlJc w:val="left"/>
      <w:pPr>
        <w:ind w:left="6262" w:hanging="318"/>
      </w:pPr>
      <w:rPr>
        <w:rFonts w:hint="default"/>
        <w:lang w:val="en-US" w:eastAsia="zh-CN" w:bidi="ar-SA"/>
      </w:rPr>
    </w:lvl>
    <w:lvl w:ilvl="7">
      <w:start w:val="0"/>
      <w:numFmt w:val="bullet"/>
      <w:lvlText w:val="•"/>
      <w:lvlJc w:val="left"/>
      <w:pPr>
        <w:ind w:left="7213" w:hanging="318"/>
      </w:pPr>
      <w:rPr>
        <w:rFonts w:hint="default"/>
        <w:lang w:val="en-US" w:eastAsia="zh-CN" w:bidi="ar-SA"/>
      </w:rPr>
    </w:lvl>
    <w:lvl w:ilvl="8">
      <w:start w:val="0"/>
      <w:numFmt w:val="bullet"/>
      <w:lvlText w:val="•"/>
      <w:lvlJc w:val="left"/>
      <w:pPr>
        <w:ind w:left="8163" w:hanging="318"/>
      </w:pPr>
      <w:rPr>
        <w:rFonts w:hint="default"/>
        <w:lang w:val="en-US" w:eastAsia="zh-CN" w:bidi="ar-SA"/>
      </w:rPr>
    </w:lvl>
  </w:abstractNum>
  <w:abstractNum w:abstractNumId="7">
    <w:multiLevelType w:val="hybridMultilevel"/>
    <w:lvl w:ilvl="0">
      <w:start w:val="1"/>
      <w:numFmt w:val="decimal"/>
      <w:lvlText w:val="(%1)"/>
      <w:lvlJc w:val="left"/>
      <w:pPr>
        <w:ind w:left="458" w:hanging="318"/>
        <w:jc w:val="left"/>
      </w:pPr>
      <w:rPr>
        <w:rFonts w:hint="default" w:ascii="宋体" w:hAnsi="宋体" w:eastAsia="宋体" w:cs="宋体"/>
        <w:b w:val="0"/>
        <w:bCs w:val="0"/>
        <w:i w:val="0"/>
        <w:iCs w:val="0"/>
        <w:spacing w:val="0"/>
        <w:w w:val="100"/>
        <w:sz w:val="19"/>
        <w:szCs w:val="19"/>
        <w:lang w:val="en-US" w:eastAsia="zh-CN" w:bidi="ar-SA"/>
      </w:rPr>
    </w:lvl>
    <w:lvl w:ilvl="1">
      <w:start w:val="0"/>
      <w:numFmt w:val="bullet"/>
      <w:lvlText w:val="•"/>
      <w:lvlJc w:val="left"/>
      <w:pPr>
        <w:ind w:left="1420" w:hanging="318"/>
      </w:pPr>
      <w:rPr>
        <w:rFonts w:hint="default"/>
        <w:lang w:val="en-US" w:eastAsia="zh-CN" w:bidi="ar-SA"/>
      </w:rPr>
    </w:lvl>
    <w:lvl w:ilvl="2">
      <w:start w:val="0"/>
      <w:numFmt w:val="bullet"/>
      <w:lvlText w:val="•"/>
      <w:lvlJc w:val="left"/>
      <w:pPr>
        <w:ind w:left="2380" w:hanging="318"/>
      </w:pPr>
      <w:rPr>
        <w:rFonts w:hint="default"/>
        <w:lang w:val="en-US" w:eastAsia="zh-CN" w:bidi="ar-SA"/>
      </w:rPr>
    </w:lvl>
    <w:lvl w:ilvl="3">
      <w:start w:val="0"/>
      <w:numFmt w:val="bullet"/>
      <w:lvlText w:val="•"/>
      <w:lvlJc w:val="left"/>
      <w:pPr>
        <w:ind w:left="3341" w:hanging="318"/>
      </w:pPr>
      <w:rPr>
        <w:rFonts w:hint="default"/>
        <w:lang w:val="en-US" w:eastAsia="zh-CN" w:bidi="ar-SA"/>
      </w:rPr>
    </w:lvl>
    <w:lvl w:ilvl="4">
      <w:start w:val="0"/>
      <w:numFmt w:val="bullet"/>
      <w:lvlText w:val="•"/>
      <w:lvlJc w:val="left"/>
      <w:pPr>
        <w:ind w:left="4301" w:hanging="318"/>
      </w:pPr>
      <w:rPr>
        <w:rFonts w:hint="default"/>
        <w:lang w:val="en-US" w:eastAsia="zh-CN" w:bidi="ar-SA"/>
      </w:rPr>
    </w:lvl>
    <w:lvl w:ilvl="5">
      <w:start w:val="0"/>
      <w:numFmt w:val="bullet"/>
      <w:lvlText w:val="•"/>
      <w:lvlJc w:val="left"/>
      <w:pPr>
        <w:ind w:left="5262" w:hanging="318"/>
      </w:pPr>
      <w:rPr>
        <w:rFonts w:hint="default"/>
        <w:lang w:val="en-US" w:eastAsia="zh-CN" w:bidi="ar-SA"/>
      </w:rPr>
    </w:lvl>
    <w:lvl w:ilvl="6">
      <w:start w:val="0"/>
      <w:numFmt w:val="bullet"/>
      <w:lvlText w:val="•"/>
      <w:lvlJc w:val="left"/>
      <w:pPr>
        <w:ind w:left="6222" w:hanging="318"/>
      </w:pPr>
      <w:rPr>
        <w:rFonts w:hint="default"/>
        <w:lang w:val="en-US" w:eastAsia="zh-CN" w:bidi="ar-SA"/>
      </w:rPr>
    </w:lvl>
    <w:lvl w:ilvl="7">
      <w:start w:val="0"/>
      <w:numFmt w:val="bullet"/>
      <w:lvlText w:val="•"/>
      <w:lvlJc w:val="left"/>
      <w:pPr>
        <w:ind w:left="7183" w:hanging="318"/>
      </w:pPr>
      <w:rPr>
        <w:rFonts w:hint="default"/>
        <w:lang w:val="en-US" w:eastAsia="zh-CN" w:bidi="ar-SA"/>
      </w:rPr>
    </w:lvl>
    <w:lvl w:ilvl="8">
      <w:start w:val="0"/>
      <w:numFmt w:val="bullet"/>
      <w:lvlText w:val="•"/>
      <w:lvlJc w:val="left"/>
      <w:pPr>
        <w:ind w:left="8143" w:hanging="318"/>
      </w:pPr>
      <w:rPr>
        <w:rFonts w:hint="default"/>
        <w:lang w:val="en-US" w:eastAsia="zh-CN" w:bidi="ar-SA"/>
      </w:rPr>
    </w:lvl>
  </w:abstractNum>
  <w:abstractNum w:abstractNumId="6">
    <w:multiLevelType w:val="hybridMultilevel"/>
    <w:lvl w:ilvl="0">
      <w:start w:val="2"/>
      <w:numFmt w:val="decimal"/>
      <w:lvlText w:val="(%1)"/>
      <w:lvlJc w:val="left"/>
      <w:pPr>
        <w:ind w:left="990" w:hanging="318"/>
        <w:jc w:val="left"/>
      </w:pPr>
      <w:rPr>
        <w:rFonts w:hint="default" w:ascii="宋体" w:hAnsi="宋体" w:eastAsia="宋体" w:cs="宋体"/>
        <w:b w:val="0"/>
        <w:bCs w:val="0"/>
        <w:i w:val="0"/>
        <w:iCs w:val="0"/>
        <w:spacing w:val="0"/>
        <w:w w:val="100"/>
        <w:sz w:val="19"/>
        <w:szCs w:val="19"/>
        <w:lang w:val="en-US" w:eastAsia="zh-CN" w:bidi="ar-SA"/>
      </w:rPr>
    </w:lvl>
    <w:lvl w:ilvl="1">
      <w:start w:val="0"/>
      <w:numFmt w:val="bullet"/>
      <w:lvlText w:val="•"/>
      <w:lvlJc w:val="left"/>
      <w:pPr>
        <w:ind w:left="1906" w:hanging="318"/>
      </w:pPr>
      <w:rPr>
        <w:rFonts w:hint="default"/>
        <w:lang w:val="en-US" w:eastAsia="zh-CN" w:bidi="ar-SA"/>
      </w:rPr>
    </w:lvl>
    <w:lvl w:ilvl="2">
      <w:start w:val="0"/>
      <w:numFmt w:val="bullet"/>
      <w:lvlText w:val="•"/>
      <w:lvlJc w:val="left"/>
      <w:pPr>
        <w:ind w:left="2812" w:hanging="318"/>
      </w:pPr>
      <w:rPr>
        <w:rFonts w:hint="default"/>
        <w:lang w:val="en-US" w:eastAsia="zh-CN" w:bidi="ar-SA"/>
      </w:rPr>
    </w:lvl>
    <w:lvl w:ilvl="3">
      <w:start w:val="0"/>
      <w:numFmt w:val="bullet"/>
      <w:lvlText w:val="•"/>
      <w:lvlJc w:val="left"/>
      <w:pPr>
        <w:ind w:left="3719" w:hanging="318"/>
      </w:pPr>
      <w:rPr>
        <w:rFonts w:hint="default"/>
        <w:lang w:val="en-US" w:eastAsia="zh-CN" w:bidi="ar-SA"/>
      </w:rPr>
    </w:lvl>
    <w:lvl w:ilvl="4">
      <w:start w:val="0"/>
      <w:numFmt w:val="bullet"/>
      <w:lvlText w:val="•"/>
      <w:lvlJc w:val="left"/>
      <w:pPr>
        <w:ind w:left="4625" w:hanging="318"/>
      </w:pPr>
      <w:rPr>
        <w:rFonts w:hint="default"/>
        <w:lang w:val="en-US" w:eastAsia="zh-CN" w:bidi="ar-SA"/>
      </w:rPr>
    </w:lvl>
    <w:lvl w:ilvl="5">
      <w:start w:val="0"/>
      <w:numFmt w:val="bullet"/>
      <w:lvlText w:val="•"/>
      <w:lvlJc w:val="left"/>
      <w:pPr>
        <w:ind w:left="5532" w:hanging="318"/>
      </w:pPr>
      <w:rPr>
        <w:rFonts w:hint="default"/>
        <w:lang w:val="en-US" w:eastAsia="zh-CN" w:bidi="ar-SA"/>
      </w:rPr>
    </w:lvl>
    <w:lvl w:ilvl="6">
      <w:start w:val="0"/>
      <w:numFmt w:val="bullet"/>
      <w:lvlText w:val="•"/>
      <w:lvlJc w:val="left"/>
      <w:pPr>
        <w:ind w:left="6438" w:hanging="318"/>
      </w:pPr>
      <w:rPr>
        <w:rFonts w:hint="default"/>
        <w:lang w:val="en-US" w:eastAsia="zh-CN" w:bidi="ar-SA"/>
      </w:rPr>
    </w:lvl>
    <w:lvl w:ilvl="7">
      <w:start w:val="0"/>
      <w:numFmt w:val="bullet"/>
      <w:lvlText w:val="•"/>
      <w:lvlJc w:val="left"/>
      <w:pPr>
        <w:ind w:left="7345" w:hanging="318"/>
      </w:pPr>
      <w:rPr>
        <w:rFonts w:hint="default"/>
        <w:lang w:val="en-US" w:eastAsia="zh-CN" w:bidi="ar-SA"/>
      </w:rPr>
    </w:lvl>
    <w:lvl w:ilvl="8">
      <w:start w:val="0"/>
      <w:numFmt w:val="bullet"/>
      <w:lvlText w:val="•"/>
      <w:lvlJc w:val="left"/>
      <w:pPr>
        <w:ind w:left="8251" w:hanging="318"/>
      </w:pPr>
      <w:rPr>
        <w:rFonts w:hint="default"/>
        <w:lang w:val="en-US" w:eastAsia="zh-CN" w:bidi="ar-SA"/>
      </w:rPr>
    </w:lvl>
  </w:abstractNum>
  <w:abstractNum w:abstractNumId="5">
    <w:multiLevelType w:val="hybridMultilevel"/>
    <w:lvl w:ilvl="0">
      <w:start w:val="2"/>
      <w:numFmt w:val="decimal"/>
      <w:lvlText w:val="(%1)"/>
      <w:lvlJc w:val="left"/>
      <w:pPr>
        <w:ind w:left="990" w:hanging="318"/>
        <w:jc w:val="left"/>
      </w:pPr>
      <w:rPr>
        <w:rFonts w:hint="default" w:ascii="宋体" w:hAnsi="宋体" w:eastAsia="宋体" w:cs="宋体"/>
        <w:b w:val="0"/>
        <w:bCs w:val="0"/>
        <w:i w:val="0"/>
        <w:iCs w:val="0"/>
        <w:spacing w:val="0"/>
        <w:w w:val="100"/>
        <w:sz w:val="19"/>
        <w:szCs w:val="19"/>
        <w:lang w:val="en-US" w:eastAsia="zh-CN" w:bidi="ar-SA"/>
      </w:rPr>
    </w:lvl>
    <w:lvl w:ilvl="1">
      <w:start w:val="0"/>
      <w:numFmt w:val="bullet"/>
      <w:lvlText w:val="•"/>
      <w:lvlJc w:val="left"/>
      <w:pPr>
        <w:ind w:left="1906" w:hanging="318"/>
      </w:pPr>
      <w:rPr>
        <w:rFonts w:hint="default"/>
        <w:lang w:val="en-US" w:eastAsia="zh-CN" w:bidi="ar-SA"/>
      </w:rPr>
    </w:lvl>
    <w:lvl w:ilvl="2">
      <w:start w:val="0"/>
      <w:numFmt w:val="bullet"/>
      <w:lvlText w:val="•"/>
      <w:lvlJc w:val="left"/>
      <w:pPr>
        <w:ind w:left="2812" w:hanging="318"/>
      </w:pPr>
      <w:rPr>
        <w:rFonts w:hint="default"/>
        <w:lang w:val="en-US" w:eastAsia="zh-CN" w:bidi="ar-SA"/>
      </w:rPr>
    </w:lvl>
    <w:lvl w:ilvl="3">
      <w:start w:val="0"/>
      <w:numFmt w:val="bullet"/>
      <w:lvlText w:val="•"/>
      <w:lvlJc w:val="left"/>
      <w:pPr>
        <w:ind w:left="3719" w:hanging="318"/>
      </w:pPr>
      <w:rPr>
        <w:rFonts w:hint="default"/>
        <w:lang w:val="en-US" w:eastAsia="zh-CN" w:bidi="ar-SA"/>
      </w:rPr>
    </w:lvl>
    <w:lvl w:ilvl="4">
      <w:start w:val="0"/>
      <w:numFmt w:val="bullet"/>
      <w:lvlText w:val="•"/>
      <w:lvlJc w:val="left"/>
      <w:pPr>
        <w:ind w:left="4625" w:hanging="318"/>
      </w:pPr>
      <w:rPr>
        <w:rFonts w:hint="default"/>
        <w:lang w:val="en-US" w:eastAsia="zh-CN" w:bidi="ar-SA"/>
      </w:rPr>
    </w:lvl>
    <w:lvl w:ilvl="5">
      <w:start w:val="0"/>
      <w:numFmt w:val="bullet"/>
      <w:lvlText w:val="•"/>
      <w:lvlJc w:val="left"/>
      <w:pPr>
        <w:ind w:left="5532" w:hanging="318"/>
      </w:pPr>
      <w:rPr>
        <w:rFonts w:hint="default"/>
        <w:lang w:val="en-US" w:eastAsia="zh-CN" w:bidi="ar-SA"/>
      </w:rPr>
    </w:lvl>
    <w:lvl w:ilvl="6">
      <w:start w:val="0"/>
      <w:numFmt w:val="bullet"/>
      <w:lvlText w:val="•"/>
      <w:lvlJc w:val="left"/>
      <w:pPr>
        <w:ind w:left="6438" w:hanging="318"/>
      </w:pPr>
      <w:rPr>
        <w:rFonts w:hint="default"/>
        <w:lang w:val="en-US" w:eastAsia="zh-CN" w:bidi="ar-SA"/>
      </w:rPr>
    </w:lvl>
    <w:lvl w:ilvl="7">
      <w:start w:val="0"/>
      <w:numFmt w:val="bullet"/>
      <w:lvlText w:val="•"/>
      <w:lvlJc w:val="left"/>
      <w:pPr>
        <w:ind w:left="7345" w:hanging="318"/>
      </w:pPr>
      <w:rPr>
        <w:rFonts w:hint="default"/>
        <w:lang w:val="en-US" w:eastAsia="zh-CN" w:bidi="ar-SA"/>
      </w:rPr>
    </w:lvl>
    <w:lvl w:ilvl="8">
      <w:start w:val="0"/>
      <w:numFmt w:val="bullet"/>
      <w:lvlText w:val="•"/>
      <w:lvlJc w:val="left"/>
      <w:pPr>
        <w:ind w:left="8251" w:hanging="318"/>
      </w:pPr>
      <w:rPr>
        <w:rFonts w:hint="default"/>
        <w:lang w:val="en-US" w:eastAsia="zh-CN" w:bidi="ar-SA"/>
      </w:rPr>
    </w:lvl>
  </w:abstractNum>
  <w:abstractNum w:abstractNumId="4">
    <w:multiLevelType w:val="hybridMultilevel"/>
    <w:lvl w:ilvl="0">
      <w:start w:val="20"/>
      <w:numFmt w:val="decimal"/>
      <w:lvlText w:val="%1."/>
      <w:lvlJc w:val="left"/>
      <w:pPr>
        <w:ind w:left="566" w:hanging="318"/>
        <w:jc w:val="left"/>
      </w:pPr>
      <w:rPr>
        <w:rFonts w:hint="default" w:ascii="宋体" w:hAnsi="宋体" w:eastAsia="宋体" w:cs="宋体"/>
        <w:b w:val="0"/>
        <w:bCs w:val="0"/>
        <w:i w:val="0"/>
        <w:iCs w:val="0"/>
        <w:spacing w:val="0"/>
        <w:w w:val="100"/>
        <w:sz w:val="19"/>
        <w:szCs w:val="19"/>
        <w:lang w:val="en-US" w:eastAsia="zh-CN" w:bidi="ar-SA"/>
      </w:rPr>
    </w:lvl>
    <w:lvl w:ilvl="1">
      <w:start w:val="0"/>
      <w:numFmt w:val="bullet"/>
      <w:lvlText w:val="•"/>
      <w:lvlJc w:val="left"/>
      <w:pPr>
        <w:ind w:left="1510" w:hanging="318"/>
      </w:pPr>
      <w:rPr>
        <w:rFonts w:hint="default"/>
        <w:lang w:val="en-US" w:eastAsia="zh-CN" w:bidi="ar-SA"/>
      </w:rPr>
    </w:lvl>
    <w:lvl w:ilvl="2">
      <w:start w:val="0"/>
      <w:numFmt w:val="bullet"/>
      <w:lvlText w:val="•"/>
      <w:lvlJc w:val="left"/>
      <w:pPr>
        <w:ind w:left="2460" w:hanging="318"/>
      </w:pPr>
      <w:rPr>
        <w:rFonts w:hint="default"/>
        <w:lang w:val="en-US" w:eastAsia="zh-CN" w:bidi="ar-SA"/>
      </w:rPr>
    </w:lvl>
    <w:lvl w:ilvl="3">
      <w:start w:val="0"/>
      <w:numFmt w:val="bullet"/>
      <w:lvlText w:val="•"/>
      <w:lvlJc w:val="left"/>
      <w:pPr>
        <w:ind w:left="3411" w:hanging="318"/>
      </w:pPr>
      <w:rPr>
        <w:rFonts w:hint="default"/>
        <w:lang w:val="en-US" w:eastAsia="zh-CN" w:bidi="ar-SA"/>
      </w:rPr>
    </w:lvl>
    <w:lvl w:ilvl="4">
      <w:start w:val="0"/>
      <w:numFmt w:val="bullet"/>
      <w:lvlText w:val="•"/>
      <w:lvlJc w:val="left"/>
      <w:pPr>
        <w:ind w:left="4361" w:hanging="318"/>
      </w:pPr>
      <w:rPr>
        <w:rFonts w:hint="default"/>
        <w:lang w:val="en-US" w:eastAsia="zh-CN" w:bidi="ar-SA"/>
      </w:rPr>
    </w:lvl>
    <w:lvl w:ilvl="5">
      <w:start w:val="0"/>
      <w:numFmt w:val="bullet"/>
      <w:lvlText w:val="•"/>
      <w:lvlJc w:val="left"/>
      <w:pPr>
        <w:ind w:left="5312" w:hanging="318"/>
      </w:pPr>
      <w:rPr>
        <w:rFonts w:hint="default"/>
        <w:lang w:val="en-US" w:eastAsia="zh-CN" w:bidi="ar-SA"/>
      </w:rPr>
    </w:lvl>
    <w:lvl w:ilvl="6">
      <w:start w:val="0"/>
      <w:numFmt w:val="bullet"/>
      <w:lvlText w:val="•"/>
      <w:lvlJc w:val="left"/>
      <w:pPr>
        <w:ind w:left="6262" w:hanging="318"/>
      </w:pPr>
      <w:rPr>
        <w:rFonts w:hint="default"/>
        <w:lang w:val="en-US" w:eastAsia="zh-CN" w:bidi="ar-SA"/>
      </w:rPr>
    </w:lvl>
    <w:lvl w:ilvl="7">
      <w:start w:val="0"/>
      <w:numFmt w:val="bullet"/>
      <w:lvlText w:val="•"/>
      <w:lvlJc w:val="left"/>
      <w:pPr>
        <w:ind w:left="7213" w:hanging="318"/>
      </w:pPr>
      <w:rPr>
        <w:rFonts w:hint="default"/>
        <w:lang w:val="en-US" w:eastAsia="zh-CN" w:bidi="ar-SA"/>
      </w:rPr>
    </w:lvl>
    <w:lvl w:ilvl="8">
      <w:start w:val="0"/>
      <w:numFmt w:val="bullet"/>
      <w:lvlText w:val="•"/>
      <w:lvlJc w:val="left"/>
      <w:pPr>
        <w:ind w:left="8163" w:hanging="318"/>
      </w:pPr>
      <w:rPr>
        <w:rFonts w:hint="default"/>
        <w:lang w:val="en-US" w:eastAsia="zh-CN" w:bidi="ar-SA"/>
      </w:rPr>
    </w:lvl>
  </w:abstractNum>
  <w:abstractNum w:abstractNumId="3">
    <w:multiLevelType w:val="hybridMultilevel"/>
    <w:lvl w:ilvl="0">
      <w:start w:val="15"/>
      <w:numFmt w:val="decimal"/>
      <w:lvlText w:val="%1."/>
      <w:lvlJc w:val="left"/>
      <w:pPr>
        <w:ind w:left="566" w:hanging="318"/>
        <w:jc w:val="left"/>
      </w:pPr>
      <w:rPr>
        <w:rFonts w:hint="default" w:ascii="宋体" w:hAnsi="宋体" w:eastAsia="宋体" w:cs="宋体"/>
        <w:b w:val="0"/>
        <w:bCs w:val="0"/>
        <w:i w:val="0"/>
        <w:iCs w:val="0"/>
        <w:spacing w:val="0"/>
        <w:w w:val="100"/>
        <w:sz w:val="19"/>
        <w:szCs w:val="19"/>
        <w:lang w:val="en-US" w:eastAsia="zh-CN" w:bidi="ar-SA"/>
      </w:rPr>
    </w:lvl>
    <w:lvl w:ilvl="1">
      <w:start w:val="0"/>
      <w:numFmt w:val="bullet"/>
      <w:lvlText w:val="•"/>
      <w:lvlJc w:val="left"/>
      <w:pPr>
        <w:ind w:left="1510" w:hanging="318"/>
      </w:pPr>
      <w:rPr>
        <w:rFonts w:hint="default"/>
        <w:lang w:val="en-US" w:eastAsia="zh-CN" w:bidi="ar-SA"/>
      </w:rPr>
    </w:lvl>
    <w:lvl w:ilvl="2">
      <w:start w:val="0"/>
      <w:numFmt w:val="bullet"/>
      <w:lvlText w:val="•"/>
      <w:lvlJc w:val="left"/>
      <w:pPr>
        <w:ind w:left="2460" w:hanging="318"/>
      </w:pPr>
      <w:rPr>
        <w:rFonts w:hint="default"/>
        <w:lang w:val="en-US" w:eastAsia="zh-CN" w:bidi="ar-SA"/>
      </w:rPr>
    </w:lvl>
    <w:lvl w:ilvl="3">
      <w:start w:val="0"/>
      <w:numFmt w:val="bullet"/>
      <w:lvlText w:val="•"/>
      <w:lvlJc w:val="left"/>
      <w:pPr>
        <w:ind w:left="3411" w:hanging="318"/>
      </w:pPr>
      <w:rPr>
        <w:rFonts w:hint="default"/>
        <w:lang w:val="en-US" w:eastAsia="zh-CN" w:bidi="ar-SA"/>
      </w:rPr>
    </w:lvl>
    <w:lvl w:ilvl="4">
      <w:start w:val="0"/>
      <w:numFmt w:val="bullet"/>
      <w:lvlText w:val="•"/>
      <w:lvlJc w:val="left"/>
      <w:pPr>
        <w:ind w:left="4361" w:hanging="318"/>
      </w:pPr>
      <w:rPr>
        <w:rFonts w:hint="default"/>
        <w:lang w:val="en-US" w:eastAsia="zh-CN" w:bidi="ar-SA"/>
      </w:rPr>
    </w:lvl>
    <w:lvl w:ilvl="5">
      <w:start w:val="0"/>
      <w:numFmt w:val="bullet"/>
      <w:lvlText w:val="•"/>
      <w:lvlJc w:val="left"/>
      <w:pPr>
        <w:ind w:left="5312" w:hanging="318"/>
      </w:pPr>
      <w:rPr>
        <w:rFonts w:hint="default"/>
        <w:lang w:val="en-US" w:eastAsia="zh-CN" w:bidi="ar-SA"/>
      </w:rPr>
    </w:lvl>
    <w:lvl w:ilvl="6">
      <w:start w:val="0"/>
      <w:numFmt w:val="bullet"/>
      <w:lvlText w:val="•"/>
      <w:lvlJc w:val="left"/>
      <w:pPr>
        <w:ind w:left="6262" w:hanging="318"/>
      </w:pPr>
      <w:rPr>
        <w:rFonts w:hint="default"/>
        <w:lang w:val="en-US" w:eastAsia="zh-CN" w:bidi="ar-SA"/>
      </w:rPr>
    </w:lvl>
    <w:lvl w:ilvl="7">
      <w:start w:val="0"/>
      <w:numFmt w:val="bullet"/>
      <w:lvlText w:val="•"/>
      <w:lvlJc w:val="left"/>
      <w:pPr>
        <w:ind w:left="7213" w:hanging="318"/>
      </w:pPr>
      <w:rPr>
        <w:rFonts w:hint="default"/>
        <w:lang w:val="en-US" w:eastAsia="zh-CN" w:bidi="ar-SA"/>
      </w:rPr>
    </w:lvl>
    <w:lvl w:ilvl="8">
      <w:start w:val="0"/>
      <w:numFmt w:val="bullet"/>
      <w:lvlText w:val="•"/>
      <w:lvlJc w:val="left"/>
      <w:pPr>
        <w:ind w:left="8163" w:hanging="318"/>
      </w:pPr>
      <w:rPr>
        <w:rFonts w:hint="default"/>
        <w:lang w:val="en-US" w:eastAsia="zh-CN" w:bidi="ar-SA"/>
      </w:rPr>
    </w:lvl>
  </w:abstractNum>
  <w:abstractNum w:abstractNumId="2">
    <w:multiLevelType w:val="hybridMultilevel"/>
    <w:lvl w:ilvl="0">
      <w:start w:val="8"/>
      <w:numFmt w:val="decimal"/>
      <w:lvlText w:val="%1."/>
      <w:lvlJc w:val="left"/>
      <w:pPr>
        <w:ind w:left="566" w:hanging="213"/>
        <w:jc w:val="left"/>
      </w:pPr>
      <w:rPr>
        <w:rFonts w:hint="default" w:ascii="宋体" w:hAnsi="宋体" w:eastAsia="宋体" w:cs="宋体"/>
        <w:b w:val="0"/>
        <w:bCs w:val="0"/>
        <w:i w:val="0"/>
        <w:iCs w:val="0"/>
        <w:spacing w:val="0"/>
        <w:w w:val="100"/>
        <w:sz w:val="19"/>
        <w:szCs w:val="19"/>
        <w:lang w:val="en-US" w:eastAsia="zh-CN" w:bidi="ar-SA"/>
      </w:rPr>
    </w:lvl>
    <w:lvl w:ilvl="1">
      <w:start w:val="1"/>
      <w:numFmt w:val="upperLetter"/>
      <w:lvlText w:val="%2."/>
      <w:lvlJc w:val="left"/>
      <w:pPr>
        <w:ind w:left="773" w:hanging="213"/>
        <w:jc w:val="left"/>
      </w:pPr>
      <w:rPr>
        <w:rFonts w:hint="default" w:ascii="宋体" w:hAnsi="宋体" w:eastAsia="宋体" w:cs="宋体"/>
        <w:b w:val="0"/>
        <w:bCs w:val="0"/>
        <w:i w:val="0"/>
        <w:iCs w:val="0"/>
        <w:spacing w:val="0"/>
        <w:w w:val="100"/>
        <w:sz w:val="19"/>
        <w:szCs w:val="19"/>
        <w:lang w:val="en-US" w:eastAsia="zh-CN" w:bidi="ar-SA"/>
      </w:rPr>
    </w:lvl>
    <w:lvl w:ilvl="2">
      <w:start w:val="0"/>
      <w:numFmt w:val="bullet"/>
      <w:lvlText w:val="•"/>
      <w:lvlJc w:val="left"/>
      <w:pPr>
        <w:ind w:left="1811" w:hanging="213"/>
      </w:pPr>
      <w:rPr>
        <w:rFonts w:hint="default"/>
        <w:lang w:val="en-US" w:eastAsia="zh-CN" w:bidi="ar-SA"/>
      </w:rPr>
    </w:lvl>
    <w:lvl w:ilvl="3">
      <w:start w:val="0"/>
      <w:numFmt w:val="bullet"/>
      <w:lvlText w:val="•"/>
      <w:lvlJc w:val="left"/>
      <w:pPr>
        <w:ind w:left="2843" w:hanging="213"/>
      </w:pPr>
      <w:rPr>
        <w:rFonts w:hint="default"/>
        <w:lang w:val="en-US" w:eastAsia="zh-CN" w:bidi="ar-SA"/>
      </w:rPr>
    </w:lvl>
    <w:lvl w:ilvl="4">
      <w:start w:val="0"/>
      <w:numFmt w:val="bullet"/>
      <w:lvlText w:val="•"/>
      <w:lvlJc w:val="left"/>
      <w:pPr>
        <w:ind w:left="3874" w:hanging="213"/>
      </w:pPr>
      <w:rPr>
        <w:rFonts w:hint="default"/>
        <w:lang w:val="en-US" w:eastAsia="zh-CN" w:bidi="ar-SA"/>
      </w:rPr>
    </w:lvl>
    <w:lvl w:ilvl="5">
      <w:start w:val="0"/>
      <w:numFmt w:val="bullet"/>
      <w:lvlText w:val="•"/>
      <w:lvlJc w:val="left"/>
      <w:pPr>
        <w:ind w:left="4906" w:hanging="213"/>
      </w:pPr>
      <w:rPr>
        <w:rFonts w:hint="default"/>
        <w:lang w:val="en-US" w:eastAsia="zh-CN" w:bidi="ar-SA"/>
      </w:rPr>
    </w:lvl>
    <w:lvl w:ilvl="6">
      <w:start w:val="0"/>
      <w:numFmt w:val="bullet"/>
      <w:lvlText w:val="•"/>
      <w:lvlJc w:val="left"/>
      <w:pPr>
        <w:ind w:left="5938" w:hanging="213"/>
      </w:pPr>
      <w:rPr>
        <w:rFonts w:hint="default"/>
        <w:lang w:val="en-US" w:eastAsia="zh-CN" w:bidi="ar-SA"/>
      </w:rPr>
    </w:lvl>
    <w:lvl w:ilvl="7">
      <w:start w:val="0"/>
      <w:numFmt w:val="bullet"/>
      <w:lvlText w:val="•"/>
      <w:lvlJc w:val="left"/>
      <w:pPr>
        <w:ind w:left="6969" w:hanging="213"/>
      </w:pPr>
      <w:rPr>
        <w:rFonts w:hint="default"/>
        <w:lang w:val="en-US" w:eastAsia="zh-CN" w:bidi="ar-SA"/>
      </w:rPr>
    </w:lvl>
    <w:lvl w:ilvl="8">
      <w:start w:val="0"/>
      <w:numFmt w:val="bullet"/>
      <w:lvlText w:val="•"/>
      <w:lvlJc w:val="left"/>
      <w:pPr>
        <w:ind w:left="8001" w:hanging="213"/>
      </w:pPr>
      <w:rPr>
        <w:rFonts w:hint="default"/>
        <w:lang w:val="en-US" w:eastAsia="zh-CN" w:bidi="ar-SA"/>
      </w:rPr>
    </w:lvl>
  </w:abstractNum>
  <w:abstractNum w:abstractNumId="1">
    <w:multiLevelType w:val="hybridMultilevel"/>
    <w:lvl w:ilvl="0">
      <w:start w:val="2"/>
      <w:numFmt w:val="decimal"/>
      <w:lvlText w:val="%1."/>
      <w:lvlJc w:val="left"/>
      <w:pPr>
        <w:ind w:left="566" w:hanging="215"/>
        <w:jc w:val="left"/>
      </w:pPr>
      <w:rPr>
        <w:rFonts w:hint="default" w:ascii="宋体" w:hAnsi="宋体" w:eastAsia="宋体" w:cs="宋体"/>
        <w:b w:val="0"/>
        <w:bCs w:val="0"/>
        <w:i w:val="0"/>
        <w:iCs w:val="0"/>
        <w:spacing w:val="0"/>
        <w:w w:val="100"/>
        <w:sz w:val="19"/>
        <w:szCs w:val="19"/>
        <w:lang w:val="en-US" w:eastAsia="zh-CN" w:bidi="ar-SA"/>
      </w:rPr>
    </w:lvl>
    <w:lvl w:ilvl="1">
      <w:start w:val="1"/>
      <w:numFmt w:val="upperLetter"/>
      <w:lvlText w:val="%2."/>
      <w:lvlJc w:val="left"/>
      <w:pPr>
        <w:ind w:left="773" w:hanging="213"/>
        <w:jc w:val="left"/>
      </w:pPr>
      <w:rPr>
        <w:rFonts w:hint="default" w:ascii="宋体" w:hAnsi="宋体" w:eastAsia="宋体" w:cs="宋体"/>
        <w:b w:val="0"/>
        <w:bCs w:val="0"/>
        <w:i w:val="0"/>
        <w:iCs w:val="0"/>
        <w:spacing w:val="0"/>
        <w:w w:val="100"/>
        <w:sz w:val="19"/>
        <w:szCs w:val="19"/>
        <w:lang w:val="en-US" w:eastAsia="zh-CN" w:bidi="ar-SA"/>
      </w:rPr>
    </w:lvl>
    <w:lvl w:ilvl="2">
      <w:start w:val="0"/>
      <w:numFmt w:val="bullet"/>
      <w:lvlText w:val="•"/>
      <w:lvlJc w:val="left"/>
      <w:pPr>
        <w:ind w:left="1811" w:hanging="213"/>
      </w:pPr>
      <w:rPr>
        <w:rFonts w:hint="default"/>
        <w:lang w:val="en-US" w:eastAsia="zh-CN" w:bidi="ar-SA"/>
      </w:rPr>
    </w:lvl>
    <w:lvl w:ilvl="3">
      <w:start w:val="0"/>
      <w:numFmt w:val="bullet"/>
      <w:lvlText w:val="•"/>
      <w:lvlJc w:val="left"/>
      <w:pPr>
        <w:ind w:left="2843" w:hanging="213"/>
      </w:pPr>
      <w:rPr>
        <w:rFonts w:hint="default"/>
        <w:lang w:val="en-US" w:eastAsia="zh-CN" w:bidi="ar-SA"/>
      </w:rPr>
    </w:lvl>
    <w:lvl w:ilvl="4">
      <w:start w:val="0"/>
      <w:numFmt w:val="bullet"/>
      <w:lvlText w:val="•"/>
      <w:lvlJc w:val="left"/>
      <w:pPr>
        <w:ind w:left="3874" w:hanging="213"/>
      </w:pPr>
      <w:rPr>
        <w:rFonts w:hint="default"/>
        <w:lang w:val="en-US" w:eastAsia="zh-CN" w:bidi="ar-SA"/>
      </w:rPr>
    </w:lvl>
    <w:lvl w:ilvl="5">
      <w:start w:val="0"/>
      <w:numFmt w:val="bullet"/>
      <w:lvlText w:val="•"/>
      <w:lvlJc w:val="left"/>
      <w:pPr>
        <w:ind w:left="4906" w:hanging="213"/>
      </w:pPr>
      <w:rPr>
        <w:rFonts w:hint="default"/>
        <w:lang w:val="en-US" w:eastAsia="zh-CN" w:bidi="ar-SA"/>
      </w:rPr>
    </w:lvl>
    <w:lvl w:ilvl="6">
      <w:start w:val="0"/>
      <w:numFmt w:val="bullet"/>
      <w:lvlText w:val="•"/>
      <w:lvlJc w:val="left"/>
      <w:pPr>
        <w:ind w:left="5938" w:hanging="213"/>
      </w:pPr>
      <w:rPr>
        <w:rFonts w:hint="default"/>
        <w:lang w:val="en-US" w:eastAsia="zh-CN" w:bidi="ar-SA"/>
      </w:rPr>
    </w:lvl>
    <w:lvl w:ilvl="7">
      <w:start w:val="0"/>
      <w:numFmt w:val="bullet"/>
      <w:lvlText w:val="•"/>
      <w:lvlJc w:val="left"/>
      <w:pPr>
        <w:ind w:left="6969" w:hanging="213"/>
      </w:pPr>
      <w:rPr>
        <w:rFonts w:hint="default"/>
        <w:lang w:val="en-US" w:eastAsia="zh-CN" w:bidi="ar-SA"/>
      </w:rPr>
    </w:lvl>
    <w:lvl w:ilvl="8">
      <w:start w:val="0"/>
      <w:numFmt w:val="bullet"/>
      <w:lvlText w:val="•"/>
      <w:lvlJc w:val="left"/>
      <w:pPr>
        <w:ind w:left="8001" w:hanging="213"/>
      </w:pPr>
      <w:rPr>
        <w:rFonts w:hint="default"/>
        <w:lang w:val="en-US" w:eastAsia="zh-CN" w:bidi="ar-SA"/>
      </w:rPr>
    </w:lvl>
  </w:abstractNum>
  <w:abstractNum w:abstractNumId="0">
    <w:multiLevelType w:val="hybridMultilevel"/>
    <w:lvl w:ilvl="0">
      <w:start w:val="1"/>
      <w:numFmt w:val="decimal"/>
      <w:lvlText w:val="%1."/>
      <w:lvlJc w:val="left"/>
      <w:pPr>
        <w:ind w:left="879" w:hanging="318"/>
        <w:jc w:val="left"/>
      </w:pPr>
      <w:rPr>
        <w:rFonts w:hint="default" w:ascii="宋体" w:hAnsi="宋体" w:eastAsia="宋体" w:cs="宋体"/>
        <w:b w:val="0"/>
        <w:bCs w:val="0"/>
        <w:i w:val="0"/>
        <w:iCs w:val="0"/>
        <w:spacing w:val="-44"/>
        <w:w w:val="100"/>
        <w:sz w:val="19"/>
        <w:szCs w:val="19"/>
        <w:lang w:val="en-US" w:eastAsia="zh-CN" w:bidi="ar-SA"/>
      </w:rPr>
    </w:lvl>
    <w:lvl w:ilvl="1">
      <w:start w:val="0"/>
      <w:numFmt w:val="bullet"/>
      <w:lvlText w:val="•"/>
      <w:lvlJc w:val="left"/>
      <w:pPr>
        <w:ind w:left="1798" w:hanging="318"/>
      </w:pPr>
      <w:rPr>
        <w:rFonts w:hint="default"/>
        <w:lang w:val="en-US" w:eastAsia="zh-CN" w:bidi="ar-SA"/>
      </w:rPr>
    </w:lvl>
    <w:lvl w:ilvl="2">
      <w:start w:val="0"/>
      <w:numFmt w:val="bullet"/>
      <w:lvlText w:val="•"/>
      <w:lvlJc w:val="left"/>
      <w:pPr>
        <w:ind w:left="2716" w:hanging="318"/>
      </w:pPr>
      <w:rPr>
        <w:rFonts w:hint="default"/>
        <w:lang w:val="en-US" w:eastAsia="zh-CN" w:bidi="ar-SA"/>
      </w:rPr>
    </w:lvl>
    <w:lvl w:ilvl="3">
      <w:start w:val="0"/>
      <w:numFmt w:val="bullet"/>
      <w:lvlText w:val="•"/>
      <w:lvlJc w:val="left"/>
      <w:pPr>
        <w:ind w:left="3635" w:hanging="318"/>
      </w:pPr>
      <w:rPr>
        <w:rFonts w:hint="default"/>
        <w:lang w:val="en-US" w:eastAsia="zh-CN" w:bidi="ar-SA"/>
      </w:rPr>
    </w:lvl>
    <w:lvl w:ilvl="4">
      <w:start w:val="0"/>
      <w:numFmt w:val="bullet"/>
      <w:lvlText w:val="•"/>
      <w:lvlJc w:val="left"/>
      <w:pPr>
        <w:ind w:left="4553" w:hanging="318"/>
      </w:pPr>
      <w:rPr>
        <w:rFonts w:hint="default"/>
        <w:lang w:val="en-US" w:eastAsia="zh-CN" w:bidi="ar-SA"/>
      </w:rPr>
    </w:lvl>
    <w:lvl w:ilvl="5">
      <w:start w:val="0"/>
      <w:numFmt w:val="bullet"/>
      <w:lvlText w:val="•"/>
      <w:lvlJc w:val="left"/>
      <w:pPr>
        <w:ind w:left="5472" w:hanging="318"/>
      </w:pPr>
      <w:rPr>
        <w:rFonts w:hint="default"/>
        <w:lang w:val="en-US" w:eastAsia="zh-CN" w:bidi="ar-SA"/>
      </w:rPr>
    </w:lvl>
    <w:lvl w:ilvl="6">
      <w:start w:val="0"/>
      <w:numFmt w:val="bullet"/>
      <w:lvlText w:val="•"/>
      <w:lvlJc w:val="left"/>
      <w:pPr>
        <w:ind w:left="6390" w:hanging="318"/>
      </w:pPr>
      <w:rPr>
        <w:rFonts w:hint="default"/>
        <w:lang w:val="en-US" w:eastAsia="zh-CN" w:bidi="ar-SA"/>
      </w:rPr>
    </w:lvl>
    <w:lvl w:ilvl="7">
      <w:start w:val="0"/>
      <w:numFmt w:val="bullet"/>
      <w:lvlText w:val="•"/>
      <w:lvlJc w:val="left"/>
      <w:pPr>
        <w:ind w:left="7309" w:hanging="318"/>
      </w:pPr>
      <w:rPr>
        <w:rFonts w:hint="default"/>
        <w:lang w:val="en-US" w:eastAsia="zh-CN" w:bidi="ar-SA"/>
      </w:rPr>
    </w:lvl>
    <w:lvl w:ilvl="8">
      <w:start w:val="0"/>
      <w:numFmt w:val="bullet"/>
      <w:lvlText w:val="•"/>
      <w:lvlJc w:val="left"/>
      <w:pPr>
        <w:ind w:left="8227" w:hanging="318"/>
      </w:pPr>
      <w:rPr>
        <w:rFonts w:hint="default"/>
        <w:lang w:val="en-US" w:eastAsia="zh-CN"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561"/>
    </w:pPr>
    <w:rPr>
      <w:rFonts w:ascii="宋体" w:hAnsi="宋体" w:eastAsia="宋体" w:cs="宋体"/>
      <w:sz w:val="21"/>
      <w:szCs w:val="21"/>
      <w:lang w:val="en-US" w:eastAsia="zh-CN" w:bidi="ar-SA"/>
    </w:rPr>
  </w:style>
  <w:style w:styleId="Heading1" w:type="paragraph">
    <w:name w:val="Heading 1"/>
    <w:basedOn w:val="Normal"/>
    <w:uiPriority w:val="1"/>
    <w:qFormat/>
    <w:pPr>
      <w:ind w:left="3" w:right="147"/>
      <w:jc w:val="center"/>
      <w:outlineLvl w:val="1"/>
    </w:pPr>
    <w:rPr>
      <w:rFonts w:ascii="Microsoft JhengHei" w:hAnsi="Microsoft JhengHei" w:eastAsia="Microsoft JhengHei" w:cs="Microsoft JhengHei"/>
      <w:b/>
      <w:bCs/>
      <w:sz w:val="30"/>
      <w:szCs w:val="30"/>
      <w:lang w:val="en-US" w:eastAsia="zh-CN" w:bidi="ar-SA"/>
    </w:rPr>
  </w:style>
  <w:style w:styleId="Heading2" w:type="paragraph">
    <w:name w:val="Heading 2"/>
    <w:basedOn w:val="Normal"/>
    <w:uiPriority w:val="1"/>
    <w:qFormat/>
    <w:pPr>
      <w:spacing w:before="25"/>
      <w:ind w:left="140" w:right="464" w:hanging="483"/>
      <w:outlineLvl w:val="2"/>
    </w:pPr>
    <w:rPr>
      <w:rFonts w:ascii="宋体" w:hAnsi="宋体" w:eastAsia="宋体" w:cs="宋体"/>
      <w:b/>
      <w:bCs/>
      <w:sz w:val="24"/>
      <w:szCs w:val="24"/>
      <w:lang w:val="en-US" w:eastAsia="zh-CN" w:bidi="ar-SA"/>
    </w:rPr>
  </w:style>
  <w:style w:styleId="Heading3" w:type="paragraph">
    <w:name w:val="Heading 3"/>
    <w:basedOn w:val="Normal"/>
    <w:uiPriority w:val="1"/>
    <w:qFormat/>
    <w:pPr>
      <w:spacing w:before="73"/>
      <w:ind w:left="563"/>
      <w:outlineLvl w:val="3"/>
    </w:pPr>
    <w:rPr>
      <w:rFonts w:ascii="Microsoft JhengHei" w:hAnsi="Microsoft JhengHei" w:eastAsia="Microsoft JhengHei" w:cs="Microsoft JhengHei"/>
      <w:b/>
      <w:bCs/>
      <w:sz w:val="21"/>
      <w:szCs w:val="21"/>
      <w:lang w:val="en-US" w:eastAsia="zh-CN" w:bidi="ar-SA"/>
    </w:rPr>
  </w:style>
  <w:style w:styleId="Title" w:type="paragraph">
    <w:name w:val="Title"/>
    <w:basedOn w:val="Normal"/>
    <w:uiPriority w:val="1"/>
    <w:qFormat/>
    <w:pPr>
      <w:spacing w:line="693" w:lineRule="exact"/>
      <w:ind w:left="-1" w:right="142"/>
      <w:jc w:val="center"/>
    </w:pPr>
    <w:rPr>
      <w:rFonts w:ascii="Microsoft JhengHei" w:hAnsi="Microsoft JhengHei" w:eastAsia="Microsoft JhengHei" w:cs="Microsoft JhengHei"/>
      <w:b/>
      <w:bCs/>
      <w:sz w:val="44"/>
      <w:szCs w:val="44"/>
      <w:lang w:val="en-US" w:eastAsia="zh-CN" w:bidi="ar-SA"/>
    </w:rPr>
  </w:style>
  <w:style w:styleId="ListParagraph" w:type="paragraph">
    <w:name w:val="List Paragraph"/>
    <w:basedOn w:val="Normal"/>
    <w:uiPriority w:val="1"/>
    <w:qFormat/>
    <w:pPr>
      <w:ind w:left="566" w:hanging="426"/>
    </w:pPr>
    <w:rPr>
      <w:rFonts w:ascii="宋体" w:hAnsi="宋体" w:eastAsia="宋体" w:cs="宋体"/>
      <w:lang w:val="en-US" w:eastAsia="zh-CN" w:bidi="ar-SA"/>
    </w:rPr>
  </w:style>
  <w:style w:styleId="TableParagraph" w:type="paragraph">
    <w:name w:val="Table Paragraph"/>
    <w:basedOn w:val="Normal"/>
    <w:uiPriority w:val="1"/>
    <w:qFormat/>
    <w:pPr>
      <w:spacing w:before="18"/>
      <w:ind w:left="11"/>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Provence fanfan</dc:creator>
  <dcterms:created xsi:type="dcterms:W3CDTF">2025-05-12T08:14:40Z</dcterms:created>
  <dcterms:modified xsi:type="dcterms:W3CDTF">2025-05-12T08:14:40Z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Aspose Pty Ltd.</vt:lpwstr>
  </property>
  <property fmtid="{D5CDD505-2E9C-101B-9397-08002B2CF9AE}" pid="4" name="LastSaved">
    <vt:filetime>2025-05-12T00:00:00Z</vt:filetime>
  </property>
  <property fmtid="{D5CDD505-2E9C-101B-9397-08002B2CF9AE}" pid="5" name="Producer">
    <vt:lpwstr>Aspose.PDF for Java 23.7</vt:lpwstr>
  </property>
</Properties>
</file>