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FE5A0">
      <w:pPr>
        <w:pStyle w:val="2"/>
        <w:spacing w:before="71" w:line="296" w:lineRule="auto"/>
        <w:ind w:left="3669" w:right="2237" w:hanging="1409"/>
        <w:outlineLvl w:val="0"/>
        <w:rPr>
          <w:sz w:val="27"/>
          <w:szCs w:val="27"/>
        </w:rPr>
      </w:pPr>
      <w:r>
        <w:rPr>
          <w:spacing w:val="21"/>
          <w:sz w:val="35"/>
          <w:szCs w:val="35"/>
        </w:rPr>
        <w:t>嘉兴市</w:t>
      </w:r>
      <w:r>
        <w:rPr>
          <w:b/>
          <w:bCs/>
          <w:spacing w:val="21"/>
          <w:sz w:val="35"/>
          <w:szCs w:val="35"/>
        </w:rPr>
        <w:t>2024</w:t>
      </w:r>
      <w:r>
        <w:rPr>
          <w:spacing w:val="-29"/>
          <w:sz w:val="35"/>
          <w:szCs w:val="35"/>
        </w:rPr>
        <w:t xml:space="preserve"> </w:t>
      </w:r>
      <w:r>
        <w:rPr>
          <w:spacing w:val="21"/>
          <w:sz w:val="35"/>
          <w:szCs w:val="35"/>
        </w:rPr>
        <w:t>年9月高三基础测试</w:t>
      </w:r>
      <w:r>
        <w:rPr>
          <w:sz w:val="35"/>
          <w:szCs w:val="35"/>
        </w:rPr>
        <w:t xml:space="preserve"> </w:t>
      </w:r>
      <w:r>
        <w:rPr>
          <w:spacing w:val="27"/>
          <w:sz w:val="27"/>
          <w:szCs w:val="27"/>
        </w:rPr>
        <w:t>语文学科试题答案</w:t>
      </w:r>
    </w:p>
    <w:p w14:paraId="40F02FD8">
      <w:pPr>
        <w:pStyle w:val="2"/>
        <w:spacing w:before="228" w:line="398" w:lineRule="auto"/>
        <w:ind w:right="3530"/>
      </w:pPr>
      <w:r>
        <w:rPr>
          <w:rFonts w:ascii="Times New Roman" w:hAnsi="Times New Roman" w:eastAsia="Times New Roman" w:cs="Times New Roman"/>
          <w:spacing w:val="11"/>
        </w:rPr>
        <w:t xml:space="preserve">1.C    </w:t>
      </w:r>
      <w:r>
        <w:rPr>
          <w:spacing w:val="11"/>
        </w:rPr>
        <w:t>(机器理解指机器只对符号空间具有一定的理解能力)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2.D    </w:t>
      </w:r>
      <w:r>
        <w:rPr>
          <w:spacing w:val="1"/>
        </w:rPr>
        <w:t>(原文是“实质上追问的却是</w:t>
      </w:r>
      <w:r>
        <w:t>关于人的问题”)</w:t>
      </w:r>
    </w:p>
    <w:p w14:paraId="2596C7DA">
      <w:pPr>
        <w:pStyle w:val="2"/>
        <w:spacing w:before="28" w:line="219" w:lineRule="auto"/>
      </w:pPr>
      <w:r>
        <w:rPr>
          <w:rFonts w:ascii="Times New Roman" w:hAnsi="Times New Roman" w:eastAsia="Times New Roman" w:cs="Times New Roman"/>
          <w:spacing w:val="4"/>
        </w:rPr>
        <w:t xml:space="preserve">3.D    </w:t>
      </w:r>
      <w:r>
        <w:rPr>
          <w:spacing w:val="4"/>
        </w:rPr>
        <w:t>(读卡机读卡，是按预先设定的程序来进行操作，不属于人工智能的</w:t>
      </w:r>
      <w:r>
        <w:rPr>
          <w:spacing w:val="3"/>
        </w:rPr>
        <w:t>“智”)</w:t>
      </w:r>
    </w:p>
    <w:p w14:paraId="74E004A1">
      <w:pPr>
        <w:pStyle w:val="2"/>
        <w:spacing w:before="306" w:line="441" w:lineRule="auto"/>
        <w:jc w:val="both"/>
      </w:pPr>
      <w:r>
        <w:rPr>
          <w:spacing w:val="29"/>
        </w:rPr>
        <w:t>4.</w:t>
      </w:r>
      <w:r>
        <w:rPr>
          <w:spacing w:val="-76"/>
        </w:rPr>
        <w:t xml:space="preserve"> </w:t>
      </w:r>
      <w:r>
        <w:rPr>
          <w:spacing w:val="29"/>
        </w:rPr>
        <w:t>①用两个“无论......都”无条件的复句</w:t>
      </w:r>
      <w:r>
        <w:rPr>
          <w:spacing w:val="28"/>
        </w:rPr>
        <w:t>强化观点，语气坚定有力。②依托两个复</w:t>
      </w:r>
      <w:r>
        <w:t xml:space="preserve"> </w:t>
      </w:r>
      <w:r>
        <w:rPr>
          <w:spacing w:val="12"/>
        </w:rPr>
        <w:t>句，推进论述，从新的他者到人造的他者，更具体、明确、精准地表明观点。③最后部分的</w:t>
      </w:r>
      <w:r>
        <w:rPr>
          <w:spacing w:val="16"/>
        </w:rPr>
        <w:t xml:space="preserve"> </w:t>
      </w:r>
      <w:r>
        <w:rPr>
          <w:spacing w:val="8"/>
        </w:rPr>
        <w:t>论述一分为二，逻辑严密，全面严谨地对观点作简要展开。</w:t>
      </w:r>
    </w:p>
    <w:p w14:paraId="681E1167">
      <w:pPr>
        <w:pStyle w:val="2"/>
        <w:spacing w:before="41" w:line="217" w:lineRule="auto"/>
        <w:ind w:left="129"/>
      </w:pPr>
      <w:r>
        <w:rPr>
          <w:spacing w:val="30"/>
        </w:rPr>
        <w:t>(第①点必答2分，②③点答出任意</w:t>
      </w:r>
      <w:r>
        <w:rPr>
          <w:spacing w:val="-67"/>
        </w:rPr>
        <w:t xml:space="preserve"> </w:t>
      </w:r>
      <w:r>
        <w:rPr>
          <w:spacing w:val="30"/>
        </w:rPr>
        <w:t>一</w:t>
      </w:r>
      <w:r>
        <w:rPr>
          <w:spacing w:val="-59"/>
        </w:rPr>
        <w:t xml:space="preserve"> </w:t>
      </w:r>
      <w:r>
        <w:rPr>
          <w:spacing w:val="30"/>
        </w:rPr>
        <w:t>点2分，只答②③点，最多得2分)</w:t>
      </w:r>
    </w:p>
    <w:p w14:paraId="2A68288E">
      <w:pPr>
        <w:pStyle w:val="2"/>
        <w:spacing w:before="219" w:line="387" w:lineRule="auto"/>
        <w:ind w:right="33"/>
      </w:pPr>
      <w:r>
        <w:rPr>
          <w:spacing w:val="23"/>
        </w:rPr>
        <w:t>5.</w:t>
      </w:r>
      <w:r>
        <w:rPr>
          <w:spacing w:val="-66"/>
        </w:rPr>
        <w:t xml:space="preserve"> </w:t>
      </w:r>
      <w:r>
        <w:rPr>
          <w:spacing w:val="23"/>
        </w:rPr>
        <w:t>①人工智能的发展值得期待；②人机互补，智智与共，和谐共存；③人类应致力于解</w:t>
      </w:r>
      <w:r>
        <w:t xml:space="preserve"> </w:t>
      </w:r>
      <w:r>
        <w:rPr>
          <w:spacing w:val="12"/>
        </w:rPr>
        <w:t>决控制机器这个问题；④人工智能必然作为</w:t>
      </w:r>
      <w:r>
        <w:rPr>
          <w:spacing w:val="11"/>
        </w:rPr>
        <w:t>他者存在。</w:t>
      </w:r>
    </w:p>
    <w:p w14:paraId="5B1DEB21">
      <w:pPr>
        <w:pStyle w:val="2"/>
        <w:spacing w:line="219" w:lineRule="auto"/>
        <w:ind w:left="139"/>
        <w:rPr>
          <w:sz w:val="27"/>
          <w:szCs w:val="27"/>
        </w:rPr>
      </w:pPr>
      <w:r>
        <w:rPr>
          <w:spacing w:val="4"/>
          <w:sz w:val="27"/>
          <w:szCs w:val="27"/>
        </w:rPr>
        <w:t>(每点2分，答出三点即可)</w:t>
      </w:r>
    </w:p>
    <w:p w14:paraId="6C6E4B03">
      <w:pPr>
        <w:pStyle w:val="2"/>
        <w:spacing w:before="203" w:line="395" w:lineRule="auto"/>
        <w:ind w:right="3800"/>
      </w:pPr>
      <w:r>
        <w:rPr>
          <w:rFonts w:ascii="Times New Roman" w:hAnsi="Times New Roman" w:eastAsia="Times New Roman" w:cs="Times New Roman"/>
          <w:spacing w:val="3"/>
        </w:rPr>
        <w:t xml:space="preserve">6.A(    </w:t>
      </w:r>
      <w:r>
        <w:rPr>
          <w:spacing w:val="3"/>
        </w:rPr>
        <w:t>“不是为了祈愿考研成功”错，这是女儿去的目的)</w:t>
      </w:r>
      <w:r>
        <w:rPr>
          <w:spacing w:val="6"/>
        </w:rPr>
        <w:t xml:space="preserve"> </w:t>
      </w:r>
      <w:r>
        <w:rPr>
          <w:spacing w:val="-2"/>
        </w:rPr>
        <w:t>7.B( “紧张慌乱”错)</w:t>
      </w:r>
    </w:p>
    <w:p w14:paraId="7F9C598F">
      <w:pPr>
        <w:pStyle w:val="2"/>
        <w:spacing w:before="29" w:line="401" w:lineRule="auto"/>
        <w:ind w:right="11"/>
      </w:pPr>
      <w:r>
        <w:rPr>
          <w:spacing w:val="4"/>
        </w:rPr>
        <w:t>8</w:t>
      </w:r>
      <w:r>
        <w:rPr>
          <w:spacing w:val="-32"/>
        </w:rPr>
        <w:t xml:space="preserve"> </w:t>
      </w:r>
      <w:r>
        <w:rPr>
          <w:spacing w:val="4"/>
        </w:rPr>
        <w:t>.</w:t>
      </w:r>
      <w:r>
        <w:rPr>
          <w:spacing w:val="-39"/>
        </w:rPr>
        <w:t xml:space="preserve"> </w:t>
      </w:r>
      <w:r>
        <w:rPr>
          <w:spacing w:val="4"/>
        </w:rPr>
        <w:t>① 以</w:t>
      </w:r>
      <w:r>
        <w:rPr>
          <w:spacing w:val="-38"/>
        </w:rPr>
        <w:t xml:space="preserve"> </w:t>
      </w:r>
      <w:r>
        <w:rPr>
          <w:spacing w:val="4"/>
        </w:rPr>
        <w:t>村</w:t>
      </w:r>
      <w:r>
        <w:rPr>
          <w:spacing w:val="4"/>
          <w:u w:val="single" w:color="auto"/>
        </w:rPr>
        <w:t>庄名称呼的保姆大堰</w:t>
      </w:r>
      <w:r>
        <w:rPr>
          <w:spacing w:val="4"/>
        </w:rPr>
        <w:t>河和家乡的河，两者有相</w:t>
      </w:r>
      <w:r>
        <w:rPr>
          <w:spacing w:val="4"/>
          <w:u w:val="single" w:color="auto"/>
        </w:rPr>
        <w:t>通点，都是</w:t>
      </w:r>
      <w:r>
        <w:rPr>
          <w:spacing w:val="3"/>
          <w:u w:val="single" w:color="auto"/>
        </w:rPr>
        <w:t>“卑微”的</w:t>
      </w:r>
      <w:r>
        <w:rPr>
          <w:spacing w:val="3"/>
        </w:rPr>
        <w:t>，都是没有名</w:t>
      </w:r>
      <w:r>
        <w:t xml:space="preserve"> </w:t>
      </w:r>
      <w:r>
        <w:rPr>
          <w:spacing w:val="1"/>
        </w:rPr>
        <w:t>字的；类似于艾青对大堰河的感情，“我”对这条无名河怀有热爱感恩怀念之情。</w:t>
      </w:r>
    </w:p>
    <w:p w14:paraId="37CAD75C">
      <w:pPr>
        <w:pStyle w:val="2"/>
        <w:spacing w:before="2" w:line="316" w:lineRule="auto"/>
        <w:ind w:right="14"/>
      </w:pPr>
      <w:r>
        <w:t>②</w:t>
      </w:r>
      <w:r>
        <w:rPr>
          <w:spacing w:val="-48"/>
        </w:rPr>
        <w:t xml:space="preserve"> </w:t>
      </w:r>
      <w:r>
        <w:t>它在“我”心中有着特殊的地位：它是“我</w:t>
      </w:r>
      <w:r>
        <w:rPr>
          <w:spacing w:val="-1"/>
        </w:rPr>
        <w:t>”童年生活的一部分，承载着许多美好的回忆；冒</w:t>
      </w:r>
      <w:r>
        <w:t xml:space="preserve"> </w:t>
      </w:r>
      <w:r>
        <w:rPr>
          <w:spacing w:val="8"/>
        </w:rPr>
        <w:t>险经历也促成了“我”的成长。(每点2分)</w:t>
      </w:r>
    </w:p>
    <w:p w14:paraId="15E305F6">
      <w:pPr>
        <w:pStyle w:val="2"/>
        <w:spacing w:before="189" w:line="452" w:lineRule="auto"/>
        <w:ind w:right="30"/>
        <w:jc w:val="both"/>
      </w:pPr>
      <w:r>
        <w:rPr>
          <w:spacing w:val="7"/>
        </w:rPr>
        <w:t>9.</w:t>
      </w:r>
      <w:r>
        <w:rPr>
          <w:spacing w:val="-43"/>
        </w:rPr>
        <w:t xml:space="preserve"> </w:t>
      </w:r>
      <w:r>
        <w:rPr>
          <w:spacing w:val="7"/>
        </w:rPr>
        <w:t>(1)选“上岸”。①“上岸”既是村庄名称，文章有具体所指；又具有象征意义，指从困境</w:t>
      </w:r>
      <w:r>
        <w:t xml:space="preserve"> </w:t>
      </w:r>
      <w:r>
        <w:rPr>
          <w:spacing w:val="6"/>
        </w:rPr>
        <w:t>中走出来、取得成功或达成目标。②文章围绕“上岸”展开，选取与之相关的典型事件架构全</w:t>
      </w:r>
      <w:r>
        <w:rPr>
          <w:spacing w:val="13"/>
        </w:rPr>
        <w:t xml:space="preserve"> </w:t>
      </w:r>
      <w:r>
        <w:rPr>
          <w:spacing w:val="12"/>
        </w:rPr>
        <w:t>文。③点明主旨，引发读者对“上岸”内涵的思考。④设置悬念，激发读者的阅读兴趣，更</w:t>
      </w:r>
      <w:r>
        <w:rPr>
          <w:spacing w:val="9"/>
        </w:rPr>
        <w:t xml:space="preserve"> </w:t>
      </w:r>
      <w:r>
        <w:rPr>
          <w:spacing w:val="5"/>
        </w:rPr>
        <w:t>有吸引力。</w:t>
      </w:r>
    </w:p>
    <w:p w14:paraId="3B01B351">
      <w:pPr>
        <w:spacing w:line="264" w:lineRule="auto"/>
        <w:rPr>
          <w:rFonts w:ascii="Arial"/>
          <w:sz w:val="21"/>
        </w:rPr>
      </w:pPr>
    </w:p>
    <w:p w14:paraId="1185F36B">
      <w:pPr>
        <w:spacing w:line="264" w:lineRule="auto"/>
        <w:rPr>
          <w:rFonts w:ascii="Arial"/>
          <w:sz w:val="21"/>
        </w:rPr>
      </w:pPr>
    </w:p>
    <w:p w14:paraId="11EDB504">
      <w:pPr>
        <w:spacing w:line="264" w:lineRule="auto"/>
        <w:rPr>
          <w:rFonts w:ascii="Arial"/>
          <w:sz w:val="21"/>
        </w:rPr>
      </w:pPr>
    </w:p>
    <w:p w14:paraId="136C6FAF">
      <w:pPr>
        <w:spacing w:line="264" w:lineRule="auto"/>
        <w:rPr>
          <w:rFonts w:ascii="Arial"/>
          <w:sz w:val="21"/>
        </w:rPr>
      </w:pPr>
    </w:p>
    <w:p w14:paraId="5064F30B">
      <w:pPr>
        <w:spacing w:line="264" w:lineRule="auto"/>
        <w:rPr>
          <w:rFonts w:ascii="Arial"/>
          <w:sz w:val="21"/>
        </w:rPr>
      </w:pPr>
    </w:p>
    <w:p w14:paraId="3DE2ED5F">
      <w:pPr>
        <w:spacing w:line="264" w:lineRule="auto"/>
        <w:rPr>
          <w:rFonts w:ascii="Arial"/>
          <w:sz w:val="21"/>
        </w:rPr>
      </w:pPr>
    </w:p>
    <w:p w14:paraId="58AA1787">
      <w:pPr>
        <w:spacing w:line="264" w:lineRule="auto"/>
        <w:rPr>
          <w:rFonts w:ascii="Arial"/>
          <w:sz w:val="21"/>
        </w:rPr>
      </w:pPr>
    </w:p>
    <w:p w14:paraId="38032283">
      <w:pPr>
        <w:spacing w:line="264" w:lineRule="auto"/>
        <w:rPr>
          <w:rFonts w:ascii="Arial"/>
          <w:sz w:val="21"/>
        </w:rPr>
      </w:pPr>
    </w:p>
    <w:p w14:paraId="130FE81A">
      <w:pPr>
        <w:spacing w:line="265" w:lineRule="auto"/>
        <w:rPr>
          <w:rFonts w:ascii="Arial"/>
          <w:sz w:val="21"/>
        </w:rPr>
      </w:pPr>
    </w:p>
    <w:p w14:paraId="26304F73">
      <w:pPr>
        <w:pStyle w:val="2"/>
        <w:spacing w:before="65" w:line="219" w:lineRule="auto"/>
        <w:ind w:left="3409"/>
        <w:rPr>
          <w:sz w:val="20"/>
          <w:szCs w:val="20"/>
        </w:rPr>
      </w:pPr>
      <w:r>
        <w:rPr>
          <w:spacing w:val="5"/>
          <w:sz w:val="20"/>
          <w:szCs w:val="20"/>
        </w:rPr>
        <w:t>基测语文第1页(共5页)试题答案</w:t>
      </w:r>
    </w:p>
    <w:p w14:paraId="1EC2146A">
      <w:pPr>
        <w:spacing w:line="219" w:lineRule="auto"/>
        <w:rPr>
          <w:sz w:val="20"/>
          <w:szCs w:val="20"/>
        </w:rPr>
        <w:sectPr>
          <w:pgSz w:w="11910" w:h="16840"/>
          <w:pgMar w:top="1134" w:right="1098" w:bottom="0" w:left="1090" w:header="0" w:footer="0" w:gutter="0"/>
          <w:cols w:space="720" w:num="1"/>
        </w:sectPr>
      </w:pPr>
    </w:p>
    <w:p w14:paraId="3F27C1A3">
      <w:pPr>
        <w:pStyle w:val="2"/>
        <w:spacing w:before="46" w:line="435" w:lineRule="auto"/>
        <w:ind w:left="115" w:right="10" w:firstLine="290"/>
      </w:pPr>
      <w:r>
        <w:rPr>
          <w:spacing w:val="-4"/>
        </w:rPr>
        <w:t>(2)选“上岸的人”。①文章讲述的主体是不同人物“上岸”(与“岸”“河”</w:t>
      </w:r>
      <w:r>
        <w:rPr>
          <w:spacing w:val="-5"/>
        </w:rPr>
        <w:t>有关)的故事，展</w:t>
      </w:r>
      <w:r>
        <w:t xml:space="preserve"> </w:t>
      </w:r>
      <w:r>
        <w:rPr>
          <w:spacing w:val="6"/>
        </w:rPr>
        <w:t>现三代人的不同风貌。②不同的“上岸的人”起线索</w:t>
      </w:r>
      <w:r>
        <w:rPr>
          <w:spacing w:val="5"/>
        </w:rPr>
        <w:t>作用，贯通了全文。③“上岸的人”可引</w:t>
      </w:r>
    </w:p>
    <w:p w14:paraId="1EDDF932">
      <w:pPr>
        <w:pStyle w:val="2"/>
        <w:spacing w:before="36" w:line="219" w:lineRule="auto"/>
        <w:ind w:left="115"/>
      </w:pPr>
      <w:r>
        <w:rPr>
          <w:spacing w:val="8"/>
        </w:rPr>
        <w:t>导读者关注人，从而关注人的生活经历和精神追求，更利于读者理解文章主旨。</w:t>
      </w:r>
    </w:p>
    <w:p w14:paraId="54E38018">
      <w:pPr>
        <w:pStyle w:val="2"/>
        <w:spacing w:before="186" w:line="348" w:lineRule="auto"/>
        <w:ind w:left="115" w:right="1954"/>
      </w:pPr>
      <w:r>
        <w:rPr>
          <w:rFonts w:ascii="Times New Roman" w:hAnsi="Times New Roman" w:eastAsia="Times New Roman" w:cs="Times New Roman"/>
          <w:spacing w:val="12"/>
        </w:rPr>
        <w:t>10.</w:t>
      </w:r>
      <w:r>
        <w:rPr>
          <w:rFonts w:ascii="Times New Roman" w:hAnsi="Times New Roman" w:eastAsia="Times New Roman" w:cs="Times New Roman"/>
        </w:rPr>
        <w:t>CEG</w:t>
      </w:r>
      <w:r>
        <w:rPr>
          <w:rFonts w:ascii="Times New Roman" w:hAnsi="Times New Roman" w:eastAsia="Times New Roman" w:cs="Times New Roman"/>
          <w:spacing w:val="12"/>
        </w:rPr>
        <w:t xml:space="preserve">    </w:t>
      </w:r>
      <w:r>
        <w:rPr>
          <w:spacing w:val="12"/>
        </w:rPr>
        <w:t>奈何俯抑佐王之略，远致诸侯之间?故谊过</w:t>
      </w:r>
      <w:r>
        <w:rPr>
          <w:spacing w:val="11"/>
        </w:rPr>
        <w:t>长沙，作赋以吊汨罗</w:t>
      </w:r>
      <w: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11.D     </w:t>
      </w:r>
      <w:r>
        <w:rPr>
          <w:spacing w:val="-5"/>
        </w:rPr>
        <w:t>(文中是副词，正；“方其系燕父子以组”中的“方”是</w:t>
      </w:r>
      <w:r>
        <w:rPr>
          <w:spacing w:val="-6"/>
        </w:rPr>
        <w:t>介词，当)</w:t>
      </w:r>
    </w:p>
    <w:p w14:paraId="021CB67C">
      <w:pPr>
        <w:pStyle w:val="2"/>
        <w:spacing w:before="15" w:line="219" w:lineRule="auto"/>
        <w:ind w:left="115"/>
      </w:pPr>
      <w:r>
        <w:rPr>
          <w:rFonts w:ascii="Times New Roman" w:hAnsi="Times New Roman" w:eastAsia="Times New Roman" w:cs="Times New Roman"/>
          <w:spacing w:val="13"/>
        </w:rPr>
        <w:t xml:space="preserve">12.C    </w:t>
      </w:r>
      <w:r>
        <w:rPr>
          <w:spacing w:val="13"/>
        </w:rPr>
        <w:t>(文帝并没有一直重用贾谊，担任长沙王太傅就是贾谊不受重用的表现.)</w:t>
      </w:r>
    </w:p>
    <w:p w14:paraId="2C4B0048">
      <w:pPr>
        <w:pStyle w:val="2"/>
        <w:spacing w:before="166" w:line="337" w:lineRule="auto"/>
        <w:ind w:left="115" w:right="1"/>
        <w:jc w:val="both"/>
      </w:pPr>
      <w:r>
        <w:rPr>
          <w:spacing w:val="20"/>
        </w:rPr>
        <w:t>13.</w:t>
      </w:r>
      <w:r>
        <w:rPr>
          <w:spacing w:val="-24"/>
        </w:rPr>
        <w:t xml:space="preserve"> </w:t>
      </w:r>
      <w:r>
        <w:rPr>
          <w:spacing w:val="20"/>
        </w:rPr>
        <w:t>(1)贾谊乘机周详地讲述了之所以会有鬼神的各种情状的原因，到半夜时分，文帝移</w:t>
      </w:r>
      <w:r>
        <w:t xml:space="preserve"> </w:t>
      </w:r>
      <w:r>
        <w:rPr>
          <w:spacing w:val="20"/>
        </w:rPr>
        <w:t>动座席向前靠近他。(2)而班固不批评汉文帝疏远贤才，不痛惜贾生不被重用，只推说他</w:t>
      </w:r>
      <w:r>
        <w:rPr>
          <w:spacing w:val="12"/>
        </w:rPr>
        <w:t xml:space="preserve"> </w:t>
      </w:r>
      <w:r>
        <w:rPr>
          <w:spacing w:val="3"/>
        </w:rPr>
        <w:t>寿短早死。</w:t>
      </w:r>
    </w:p>
    <w:p w14:paraId="5BBF9D86">
      <w:pPr>
        <w:pStyle w:val="2"/>
        <w:spacing w:before="41" w:line="219" w:lineRule="auto"/>
        <w:ind w:right="11"/>
        <w:jc w:val="right"/>
        <w:rPr>
          <w:sz w:val="28"/>
          <w:szCs w:val="28"/>
        </w:rPr>
      </w:pPr>
      <w:r>
        <w:rPr>
          <w:spacing w:val="-8"/>
          <w:sz w:val="28"/>
          <w:szCs w:val="28"/>
        </w:rPr>
        <w:t>(评分标准：(1)因：乘机；具：详细、周详；前席：移动座席向前；句子通顺。</w:t>
      </w:r>
    </w:p>
    <w:p w14:paraId="46620B04">
      <w:pPr>
        <w:pStyle w:val="2"/>
        <w:spacing w:before="110" w:line="219" w:lineRule="auto"/>
        <w:ind w:left="254"/>
        <w:rPr>
          <w:sz w:val="28"/>
          <w:szCs w:val="28"/>
        </w:rPr>
      </w:pPr>
      <w:r>
        <w:rPr>
          <w:spacing w:val="-23"/>
          <w:sz w:val="28"/>
          <w:szCs w:val="28"/>
        </w:rPr>
        <w:t>(2)讥：批评；远：疏远；被动句式；但：只.)</w:t>
      </w:r>
    </w:p>
    <w:p w14:paraId="180D2811">
      <w:pPr>
        <w:pStyle w:val="2"/>
        <w:spacing w:before="213" w:line="395" w:lineRule="auto"/>
        <w:ind w:left="115" w:right="17"/>
      </w:pPr>
      <w:r>
        <w:rPr>
          <w:spacing w:val="8"/>
        </w:rPr>
        <w:t>14.①贾谊就“更秦之法”提出多项改革建议，包括改正朔、易服色、法制度、定官名、兴礼</w:t>
      </w:r>
      <w:r>
        <w:t xml:space="preserve"> </w:t>
      </w:r>
      <w:r>
        <w:rPr>
          <w:spacing w:val="11"/>
        </w:rPr>
        <w:t>乐等。②贾谊主张诸侯必须都到封地上任.③贾谊主张削减诸侯封地，以削弱他们的势</w:t>
      </w:r>
      <w:r>
        <w:rPr>
          <w:spacing w:val="10"/>
        </w:rPr>
        <w:t>力。</w:t>
      </w:r>
    </w:p>
    <w:p w14:paraId="51ABBB97">
      <w:pPr>
        <w:pStyle w:val="2"/>
        <w:spacing w:before="39" w:line="220" w:lineRule="auto"/>
        <w:ind w:left="254"/>
      </w:pPr>
      <w:r>
        <w:rPr>
          <w:spacing w:val="25"/>
        </w:rPr>
        <w:t>(</w:t>
      </w:r>
      <w:r>
        <w:rPr>
          <w:spacing w:val="-59"/>
        </w:rPr>
        <w:t xml:space="preserve"> </w:t>
      </w:r>
      <w:r>
        <w:rPr>
          <w:spacing w:val="25"/>
        </w:rPr>
        <w:t>一</w:t>
      </w:r>
      <w:r>
        <w:rPr>
          <w:spacing w:val="-57"/>
        </w:rPr>
        <w:t xml:space="preserve"> </w:t>
      </w:r>
      <w:r>
        <w:rPr>
          <w:spacing w:val="25"/>
        </w:rPr>
        <w:t>点2分，两点4分，三点5分)</w:t>
      </w:r>
    </w:p>
    <w:p w14:paraId="59339F09">
      <w:pPr>
        <w:pStyle w:val="2"/>
        <w:spacing w:before="150" w:line="212" w:lineRule="auto"/>
        <w:ind w:left="115"/>
      </w:pPr>
      <w:r>
        <w:rPr>
          <w:rFonts w:ascii="Times New Roman" w:hAnsi="Times New Roman" w:eastAsia="Times New Roman" w:cs="Times New Roman"/>
          <w:spacing w:val="-6"/>
        </w:rPr>
        <w:t xml:space="preserve">15.B(   </w:t>
      </w:r>
      <w:r>
        <w:rPr>
          <w:spacing w:val="-6"/>
        </w:rPr>
        <w:t>“厌恶”错，以“千株好”</w:t>
      </w:r>
      <w:r>
        <w:rPr>
          <w:spacing w:val="-7"/>
        </w:rPr>
        <w:t>衬托“一树幽”,意在赞美庭前桃。)</w:t>
      </w:r>
    </w:p>
    <w:p w14:paraId="68418EDE">
      <w:pPr>
        <w:pStyle w:val="2"/>
        <w:spacing w:before="186" w:line="350" w:lineRule="auto"/>
        <w:ind w:firstLine="115"/>
      </w:pPr>
      <w:r>
        <w:rPr>
          <w:spacing w:val="12"/>
        </w:rPr>
        <w:t>16.</w:t>
      </w:r>
      <w:r>
        <w:rPr>
          <w:spacing w:val="-84"/>
        </w:rPr>
        <w:t xml:space="preserve"> </w:t>
      </w:r>
      <w:r>
        <w:rPr>
          <w:spacing w:val="12"/>
        </w:rPr>
        <w:t>①化用典故：“带露”句化用舜妃(湘女)悲泣事</w:t>
      </w:r>
      <w:r>
        <w:rPr>
          <w:spacing w:val="12"/>
          <w:u w:val="single" w:color="auto"/>
        </w:rPr>
        <w:t>，描写了庭前桃的形态；</w:t>
      </w:r>
      <w:r>
        <w:rPr>
          <w:spacing w:val="41"/>
          <w:u w:val="single" w:color="auto"/>
        </w:rPr>
        <w:t xml:space="preserve">  </w:t>
      </w:r>
      <w:r>
        <w:rPr>
          <w:spacing w:val="46"/>
        </w:rPr>
        <w:t xml:space="preserve">  </w:t>
      </w:r>
      <w:r>
        <w:rPr>
          <w:spacing w:val="12"/>
        </w:rPr>
        <w:t>“   无</w:t>
      </w:r>
      <w:r>
        <w:rPr>
          <w:spacing w:val="1"/>
        </w:rPr>
        <w:t xml:space="preserve"> </w:t>
      </w:r>
      <w:r>
        <w:rPr>
          <w:spacing w:val="3"/>
        </w:rPr>
        <w:t>言”句化用“息妫</w:t>
      </w:r>
      <w:r>
        <w:rPr>
          <w:spacing w:val="3"/>
          <w:u w:val="single" w:color="auto"/>
        </w:rPr>
        <w:t>的无言”典故，用“不言的息妫</w:t>
      </w:r>
      <w:r>
        <w:rPr>
          <w:spacing w:val="2"/>
          <w:u w:val="single" w:color="auto"/>
        </w:rPr>
        <w:t>”侧面描写庭前桃的神态。②使用修辞</w:t>
      </w:r>
      <w:r>
        <w:rPr>
          <w:spacing w:val="2"/>
        </w:rPr>
        <w:t>：前一</w:t>
      </w:r>
      <w:r>
        <w:t xml:space="preserve"> </w:t>
      </w:r>
      <w:r>
        <w:rPr>
          <w:spacing w:val="14"/>
        </w:rPr>
        <w:t>句用比喻，把庭前桃的凝露比作湘女的泪珠，以露珠的晶莹来描写庭前桃树的姿态。后一句</w:t>
      </w:r>
      <w:r>
        <w:rPr>
          <w:spacing w:val="13"/>
        </w:rPr>
        <w:t xml:space="preserve"> </w:t>
      </w:r>
      <w:r>
        <w:rPr>
          <w:spacing w:val="14"/>
        </w:rPr>
        <w:t>用拟人，把桃树的无言写作息妫的无言，把庭前桃树人格化了。③多角度融合：前一句“带</w:t>
      </w:r>
      <w:r>
        <w:rPr>
          <w:spacing w:val="5"/>
        </w:rPr>
        <w:t xml:space="preserve"> </w:t>
      </w:r>
      <w:r>
        <w:rPr>
          <w:spacing w:val="14"/>
        </w:rPr>
        <w:t>露”从视觉角度、后一句“无言”从听觉角度，两相结合进行描写</w:t>
      </w:r>
      <w:r>
        <w:rPr>
          <w:spacing w:val="13"/>
        </w:rPr>
        <w:t>。(答出一点2分，如果答</w:t>
      </w:r>
      <w:r>
        <w:t xml:space="preserve"> </w:t>
      </w:r>
      <w:r>
        <w:rPr>
          <w:spacing w:val="11"/>
        </w:rPr>
        <w:t>“联想想象”“对仗工整”,分析恰当也可得分；比喻和拟人如果分成两点，最多得2分.不用</w:t>
      </w:r>
      <w:r>
        <w:rPr>
          <w:spacing w:val="4"/>
        </w:rPr>
        <w:t xml:space="preserve"> </w:t>
      </w:r>
      <w:r>
        <w:rPr>
          <w:spacing w:val="21"/>
        </w:rPr>
        <w:t>术语，分析正确也可得分)</w:t>
      </w:r>
    </w:p>
    <w:p w14:paraId="5CE61BB0">
      <w:pPr>
        <w:pStyle w:val="2"/>
        <w:spacing w:before="42" w:line="347" w:lineRule="auto"/>
        <w:ind w:left="114" w:right="8"/>
      </w:pPr>
      <w:r>
        <w:rPr>
          <w:rFonts w:ascii="Times New Roman" w:hAnsi="Times New Roman" w:eastAsia="Times New Roman" w:cs="Times New Roman"/>
          <w:spacing w:val="24"/>
        </w:rPr>
        <w:t xml:space="preserve">17.     </w:t>
      </w:r>
      <w:r>
        <w:rPr>
          <w:spacing w:val="24"/>
        </w:rPr>
        <w:t>(1)简能而任之，择善而从之(2)鸟雀呼晴，侵晓窥</w:t>
      </w:r>
      <w:r>
        <w:rPr>
          <w:spacing w:val="23"/>
        </w:rPr>
        <w:t>檐语(3)君不见沙场征战苦，</w:t>
      </w:r>
      <w:r>
        <w:t xml:space="preserve"> </w:t>
      </w:r>
      <w:r>
        <w:rPr>
          <w:spacing w:val="30"/>
        </w:rPr>
        <w:t>至今犹忆李将军/但使龙城飞将在，不教胡马度阴山/更催飞将追骄虏，莫遣沙场匹马</w:t>
      </w:r>
      <w:r>
        <w:rPr>
          <w:spacing w:val="10"/>
        </w:rPr>
        <w:t xml:space="preserve"> </w:t>
      </w:r>
      <w:r>
        <w:rPr>
          <w:spacing w:val="-8"/>
        </w:rPr>
        <w:t>还....</w:t>
      </w:r>
    </w:p>
    <w:p w14:paraId="0959105D">
      <w:pPr>
        <w:pStyle w:val="2"/>
        <w:spacing w:before="24" w:line="219" w:lineRule="auto"/>
        <w:ind w:left="118"/>
      </w:pPr>
      <w:r>
        <w:rPr>
          <w:b/>
          <w:bCs/>
          <w:spacing w:val="9"/>
        </w:rPr>
        <w:t>18.A</w:t>
      </w:r>
      <w:r>
        <w:rPr>
          <w:spacing w:val="99"/>
        </w:rPr>
        <w:t xml:space="preserve"> </w:t>
      </w:r>
      <w:r>
        <w:rPr>
          <w:spacing w:val="9"/>
        </w:rPr>
        <w:t>一</w:t>
      </w:r>
      <w:r>
        <w:rPr>
          <w:spacing w:val="-57"/>
        </w:rPr>
        <w:t xml:space="preserve"> </w:t>
      </w:r>
      <w:r>
        <w:rPr>
          <w:spacing w:val="9"/>
        </w:rPr>
        <w:t>帆风顺(顺风顺水)、</w:t>
      </w:r>
      <w:r>
        <w:rPr>
          <w:spacing w:val="-25"/>
        </w:rPr>
        <w:t xml:space="preserve"> </w:t>
      </w:r>
      <w:r>
        <w:rPr>
          <w:spacing w:val="9"/>
        </w:rPr>
        <w:t>B</w:t>
      </w:r>
      <w:r>
        <w:rPr>
          <w:spacing w:val="-37"/>
        </w:rPr>
        <w:t xml:space="preserve"> </w:t>
      </w:r>
      <w:r>
        <w:rPr>
          <w:spacing w:val="9"/>
        </w:rPr>
        <w:t>怨天尤人</w:t>
      </w:r>
    </w:p>
    <w:p w14:paraId="17CC8927">
      <w:pPr>
        <w:pStyle w:val="2"/>
        <w:spacing w:before="166" w:line="219" w:lineRule="auto"/>
        <w:ind w:left="115"/>
      </w:pPr>
      <w:r>
        <w:rPr>
          <w:spacing w:val="3"/>
        </w:rPr>
        <w:t>19. 甲：而是看他跌到谷底的“反弹力”</w:t>
      </w:r>
    </w:p>
    <w:p w14:paraId="138110A7">
      <w:pPr>
        <w:spacing w:line="278" w:lineRule="auto"/>
        <w:rPr>
          <w:rFonts w:ascii="Arial"/>
          <w:sz w:val="21"/>
        </w:rPr>
      </w:pPr>
    </w:p>
    <w:p w14:paraId="5A75A231">
      <w:pPr>
        <w:spacing w:line="279" w:lineRule="auto"/>
        <w:rPr>
          <w:rFonts w:ascii="Arial"/>
          <w:sz w:val="21"/>
        </w:rPr>
      </w:pPr>
    </w:p>
    <w:p w14:paraId="582F1E82">
      <w:pPr>
        <w:spacing w:line="279" w:lineRule="auto"/>
        <w:rPr>
          <w:rFonts w:ascii="Arial"/>
          <w:sz w:val="21"/>
        </w:rPr>
      </w:pPr>
    </w:p>
    <w:p w14:paraId="3AFD993E">
      <w:pPr>
        <w:spacing w:line="279" w:lineRule="auto"/>
        <w:rPr>
          <w:rFonts w:ascii="Arial"/>
          <w:sz w:val="21"/>
        </w:rPr>
      </w:pPr>
    </w:p>
    <w:p w14:paraId="444E8EC1">
      <w:pPr>
        <w:spacing w:line="279" w:lineRule="auto"/>
        <w:rPr>
          <w:rFonts w:ascii="Arial"/>
          <w:sz w:val="21"/>
        </w:rPr>
      </w:pPr>
    </w:p>
    <w:p w14:paraId="1E299CD8">
      <w:pPr>
        <w:spacing w:line="279" w:lineRule="auto"/>
        <w:rPr>
          <w:rFonts w:ascii="Arial"/>
          <w:sz w:val="21"/>
        </w:rPr>
      </w:pPr>
    </w:p>
    <w:p w14:paraId="7A20DD8D">
      <w:pPr>
        <w:pStyle w:val="2"/>
        <w:spacing w:before="75" w:line="219" w:lineRule="auto"/>
        <w:ind w:left="3524"/>
      </w:pPr>
      <w:r>
        <w:rPr>
          <w:spacing w:val="-21"/>
        </w:rPr>
        <w:t>基测语文第2页(共5页)试题答案</w:t>
      </w:r>
    </w:p>
    <w:p w14:paraId="45796BE6">
      <w:pPr>
        <w:spacing w:line="219" w:lineRule="auto"/>
        <w:sectPr>
          <w:pgSz w:w="11910" w:h="16840"/>
          <w:pgMar w:top="1100" w:right="1130" w:bottom="0" w:left="995" w:header="0" w:footer="0" w:gutter="0"/>
          <w:cols w:space="720" w:num="1"/>
        </w:sectPr>
      </w:pPr>
    </w:p>
    <w:p w14:paraId="6BA5F5EE">
      <w:pPr>
        <w:pStyle w:val="2"/>
        <w:spacing w:before="46" w:line="219" w:lineRule="auto"/>
        <w:ind w:left="4"/>
      </w:pPr>
      <w:r>
        <w:rPr>
          <w:spacing w:val="-8"/>
        </w:rPr>
        <w:t>乙：关键在于能否妥善管理</w:t>
      </w:r>
    </w:p>
    <w:p w14:paraId="7670CF89">
      <w:pPr>
        <w:pStyle w:val="2"/>
        <w:spacing w:before="303" w:line="463" w:lineRule="auto"/>
        <w:ind w:left="4" w:right="1563"/>
      </w:pPr>
      <w:r>
        <w:rPr>
          <w:spacing w:val="2"/>
        </w:rPr>
        <w:t>20.③“就能”改为“才可能”,(不合逻辑)④“满足”改为“实现”(搭配不当)</w:t>
      </w:r>
      <w:r>
        <w:rPr>
          <w:spacing w:val="11"/>
        </w:rPr>
        <w:t xml:space="preserve"> </w:t>
      </w:r>
      <w:r>
        <w:rPr>
          <w:spacing w:val="12"/>
        </w:rPr>
        <w:t>(序号和修改各1分，号错不得分)</w:t>
      </w:r>
    </w:p>
    <w:p w14:paraId="343775B0">
      <w:pPr>
        <w:pStyle w:val="2"/>
        <w:spacing w:line="460" w:lineRule="auto"/>
        <w:ind w:left="4" w:right="25"/>
      </w:pPr>
      <w:r>
        <w:rPr>
          <w:spacing w:val="3"/>
        </w:rPr>
        <w:t xml:space="preserve">21.不删的理由：这句话是适度情绪表达的表现；语言风趣，使行文生动，贴近生活。删去的理 </w:t>
      </w:r>
      <w:r>
        <w:rPr>
          <w:spacing w:val="6"/>
        </w:rPr>
        <w:t>由：前文内容已经完整；语言过于口语化，</w:t>
      </w:r>
      <w:r>
        <w:rPr>
          <w:spacing w:val="5"/>
        </w:rPr>
        <w:t>语言风格与上下文不符合。(内容2分，语言1分)</w:t>
      </w:r>
    </w:p>
    <w:p w14:paraId="56C08849">
      <w:pPr>
        <w:pStyle w:val="2"/>
        <w:spacing w:before="43" w:line="219" w:lineRule="auto"/>
        <w:ind w:left="4"/>
      </w:pPr>
      <w:r>
        <w:rPr>
          <w:spacing w:val="-2"/>
        </w:rPr>
        <w:t>22.培养乐观向上的心理品质；形成直面挫折</w:t>
      </w:r>
      <w:r>
        <w:rPr>
          <w:spacing w:val="-3"/>
        </w:rPr>
        <w:t>的成长思维；增强(提高)管理情绪的相</w:t>
      </w:r>
    </w:p>
    <w:p w14:paraId="346A8B27">
      <w:pPr>
        <w:pStyle w:val="2"/>
        <w:spacing w:before="287" w:line="219" w:lineRule="auto"/>
        <w:ind w:left="4"/>
      </w:pPr>
      <w:r>
        <w:rPr>
          <w:spacing w:val="20"/>
        </w:rPr>
        <w:t>关能力。(答出一点得2分，两点得4分，三点得5分。每点内容对、形式不合要求，可得1</w:t>
      </w:r>
    </w:p>
    <w:p w14:paraId="29AE3F50">
      <w:pPr>
        <w:pStyle w:val="2"/>
        <w:spacing w:before="308" w:line="212" w:lineRule="auto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分)</w:t>
      </w:r>
    </w:p>
    <w:p w14:paraId="39269F0F">
      <w:pPr>
        <w:pStyle w:val="2"/>
        <w:spacing w:before="294" w:line="220" w:lineRule="auto"/>
        <w:ind w:left="4"/>
      </w:pPr>
      <w:r>
        <w:rPr>
          <w:spacing w:val="-4"/>
        </w:rPr>
        <w:t>23.作文</w:t>
      </w:r>
    </w:p>
    <w:p w14:paraId="08AA52B0">
      <w:pPr>
        <w:pStyle w:val="2"/>
        <w:spacing w:before="313" w:line="219" w:lineRule="auto"/>
        <w:ind w:left="4"/>
      </w:pPr>
      <w:r>
        <w:rPr>
          <w:spacing w:val="-1"/>
        </w:rPr>
        <w:t>材料分析：</w:t>
      </w:r>
    </w:p>
    <w:p w14:paraId="636CC944">
      <w:pPr>
        <w:pStyle w:val="2"/>
        <w:spacing w:before="308" w:line="445" w:lineRule="auto"/>
        <w:ind w:left="4" w:right="44" w:firstLine="469"/>
      </w:pPr>
      <w:r>
        <w:rPr>
          <w:spacing w:val="12"/>
        </w:rPr>
        <w:t>材料以林觉民夫妇的遭际与“今日之中国”这一时空节点的关系，来</w:t>
      </w:r>
      <w:r>
        <w:rPr>
          <w:spacing w:val="11"/>
        </w:rPr>
        <w:t>引发对个体与所处</w:t>
      </w:r>
      <w:r>
        <w:t xml:space="preserve"> </w:t>
      </w:r>
      <w:r>
        <w:rPr>
          <w:spacing w:val="7"/>
        </w:rPr>
        <w:t>独特的时空节点间关系的辩证思考。</w:t>
      </w:r>
    </w:p>
    <w:p w14:paraId="189B8EFF">
      <w:pPr>
        <w:pStyle w:val="2"/>
        <w:spacing w:before="50" w:line="458" w:lineRule="auto"/>
        <w:ind w:left="4" w:right="36" w:firstLine="469"/>
        <w:jc w:val="both"/>
      </w:pPr>
      <w:r>
        <w:rPr>
          <w:spacing w:val="12"/>
        </w:rPr>
        <w:t>独特的时空节点，或促成个体的发展与成就，或制约乃至扼杀个体的发展和自我价值的</w:t>
      </w:r>
      <w:r>
        <w:t xml:space="preserve"> </w:t>
      </w:r>
      <w:r>
        <w:rPr>
          <w:spacing w:val="12"/>
        </w:rPr>
        <w:t>实现。个体受益或受制于独特的时空节点，被成就</w:t>
      </w:r>
      <w:r>
        <w:rPr>
          <w:spacing w:val="11"/>
        </w:rPr>
        <w:t>、被裹挟，却也能将个人力量反作用于时</w:t>
      </w:r>
      <w:r>
        <w:t xml:space="preserve"> </w:t>
      </w:r>
      <w:r>
        <w:rPr>
          <w:spacing w:val="4"/>
        </w:rPr>
        <w:t>空，引发时空的变化。</w:t>
      </w:r>
    </w:p>
    <w:p w14:paraId="4C5CC4F0">
      <w:pPr>
        <w:pStyle w:val="2"/>
        <w:spacing w:before="29" w:line="219" w:lineRule="auto"/>
        <w:ind w:left="4"/>
      </w:pPr>
      <w:r>
        <w:rPr>
          <w:spacing w:val="2"/>
        </w:rPr>
        <w:t>由此，可以从以下几方面思考：</w:t>
      </w:r>
    </w:p>
    <w:p w14:paraId="4CDF4841">
      <w:pPr>
        <w:spacing w:line="242" w:lineRule="auto"/>
        <w:rPr>
          <w:rFonts w:ascii="Arial"/>
          <w:sz w:val="21"/>
        </w:rPr>
      </w:pPr>
    </w:p>
    <w:p w14:paraId="24303592">
      <w:pPr>
        <w:pStyle w:val="2"/>
        <w:spacing w:before="76" w:line="452" w:lineRule="auto"/>
        <w:ind w:left="4" w:right="5239"/>
      </w:pPr>
      <w:r>
        <w:rPr>
          <w:spacing w:val="4"/>
        </w:rPr>
        <w:t>个体虽受时空影响，却积极反作用于时空；</w:t>
      </w:r>
      <w:r>
        <w:rPr>
          <w:spacing w:val="17"/>
        </w:rPr>
        <w:t xml:space="preserve"> </w:t>
      </w:r>
      <w:r>
        <w:rPr>
          <w:spacing w:val="3"/>
        </w:rPr>
        <w:t>个体不受时空影响，坚守自我；</w:t>
      </w:r>
    </w:p>
    <w:p w14:paraId="5A7AAE57">
      <w:pPr>
        <w:pStyle w:val="2"/>
        <w:spacing w:before="30" w:line="216" w:lineRule="auto"/>
        <w:ind w:left="4"/>
      </w:pPr>
      <w:r>
        <w:rPr>
          <w:spacing w:val="7"/>
        </w:rPr>
        <w:t>个体充分有效利用时空(顺应时空),发展成就自我；</w:t>
      </w:r>
    </w:p>
    <w:p w14:paraId="43A53AE1">
      <w:pPr>
        <w:spacing w:line="264" w:lineRule="auto"/>
        <w:rPr>
          <w:rFonts w:ascii="Arial"/>
          <w:sz w:val="21"/>
        </w:rPr>
      </w:pPr>
    </w:p>
    <w:p w14:paraId="6899B275">
      <w:pPr>
        <w:spacing w:line="265" w:lineRule="auto"/>
        <w:rPr>
          <w:rFonts w:ascii="Arial"/>
          <w:sz w:val="21"/>
        </w:rPr>
      </w:pPr>
    </w:p>
    <w:p w14:paraId="41564B58">
      <w:pPr>
        <w:spacing w:line="265" w:lineRule="auto"/>
        <w:rPr>
          <w:rFonts w:ascii="Arial"/>
          <w:sz w:val="21"/>
        </w:rPr>
      </w:pPr>
    </w:p>
    <w:p w14:paraId="1441527D">
      <w:pPr>
        <w:pStyle w:val="2"/>
        <w:spacing w:before="75" w:line="443" w:lineRule="auto"/>
        <w:ind w:left="4" w:right="8279" w:hanging="4"/>
      </w:pPr>
      <w:r>
        <w:rPr>
          <w:spacing w:val="8"/>
        </w:rPr>
        <w:t>【参考翻译】</w:t>
      </w:r>
      <w:r>
        <w:t xml:space="preserve"> </w:t>
      </w:r>
      <w:r>
        <w:rPr>
          <w:spacing w:val="2"/>
        </w:rPr>
        <w:t>材料一：</w:t>
      </w:r>
    </w:p>
    <w:p w14:paraId="3FE45E08">
      <w:pPr>
        <w:spacing w:before="57" w:line="447" w:lineRule="auto"/>
        <w:ind w:left="4" w:firstLine="46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5"/>
          <w:sz w:val="23"/>
          <w:szCs w:val="23"/>
        </w:rPr>
        <w:t>贾生名叫贾谊，是洛阳人。在十八岁时就因诵读诗书会写文章而闻名当地。吴廷尉担任河南郡</w:t>
      </w:r>
      <w:r>
        <w:rPr>
          <w:rFonts w:ascii="楷体" w:hAnsi="楷体" w:eastAsia="楷体" w:cs="楷体"/>
          <w:spacing w:val="7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-5"/>
          <w:sz w:val="23"/>
          <w:szCs w:val="23"/>
        </w:rPr>
        <w:t>守时，听说贾谊才学优异，就把他召到衙门任职，并非常器重。汉文帝刚即</w:t>
      </w:r>
      <w:r>
        <w:rPr>
          <w:rFonts w:ascii="楷体" w:hAnsi="楷体" w:eastAsia="楷体" w:cs="楷体"/>
          <w:spacing w:val="-6"/>
          <w:sz w:val="23"/>
          <w:szCs w:val="23"/>
        </w:rPr>
        <w:t>位时，听说河南郡守吴</w:t>
      </w:r>
    </w:p>
    <w:p w14:paraId="508027EC">
      <w:pPr>
        <w:pStyle w:val="2"/>
        <w:spacing w:before="114" w:line="219" w:lineRule="auto"/>
        <w:ind w:left="3414"/>
        <w:rPr>
          <w:sz w:val="20"/>
          <w:szCs w:val="20"/>
        </w:rPr>
      </w:pPr>
      <w:r>
        <w:rPr>
          <w:spacing w:val="4"/>
          <w:sz w:val="20"/>
          <w:szCs w:val="20"/>
        </w:rPr>
        <w:t>基测语文第</w:t>
      </w:r>
      <w:r>
        <w:rPr>
          <w:rFonts w:hint="eastAsia"/>
          <w:spacing w:val="4"/>
          <w:sz w:val="20"/>
          <w:szCs w:val="20"/>
          <w:lang w:val="en-US" w:eastAsia="zh-CN"/>
        </w:rPr>
        <w:t>3</w:t>
      </w:r>
      <w:r>
        <w:rPr>
          <w:spacing w:val="4"/>
          <w:sz w:val="20"/>
          <w:szCs w:val="20"/>
        </w:rPr>
        <w:t>页(共5页)试题答案</w:t>
      </w:r>
    </w:p>
    <w:p w14:paraId="55B860EC">
      <w:pPr>
        <w:spacing w:line="219" w:lineRule="auto"/>
        <w:rPr>
          <w:sz w:val="20"/>
          <w:szCs w:val="20"/>
        </w:rPr>
        <w:sectPr>
          <w:pgSz w:w="11910" w:h="16840"/>
          <w:pgMar w:top="1123" w:right="1106" w:bottom="0" w:left="1095" w:header="0" w:footer="0" w:gutter="0"/>
          <w:cols w:space="720" w:num="1"/>
        </w:sectPr>
      </w:pPr>
    </w:p>
    <w:p w14:paraId="13D6157E">
      <w:pPr>
        <w:spacing w:before="44" w:line="494" w:lineRule="auto"/>
        <w:ind w:right="32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7"/>
          <w:sz w:val="22"/>
          <w:szCs w:val="22"/>
        </w:rPr>
        <w:t>公政绩卓著,为全国第一，而且和李斯同乡，又曾向李斯学习过于是</w:t>
      </w:r>
      <w:r>
        <w:rPr>
          <w:rFonts w:ascii="楷体" w:hAnsi="楷体" w:eastAsia="楷体" w:cs="楷体"/>
          <w:spacing w:val="6"/>
          <w:sz w:val="22"/>
          <w:szCs w:val="22"/>
        </w:rPr>
        <w:t>就征召他担任廷尉。吴廷尉就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推荐贾谊年轻有才，能精通诸子百家的学问。这样汉文帝就征召贾谊，让他担任博士之职。</w:t>
      </w:r>
    </w:p>
    <w:p w14:paraId="7B99410A">
      <w:pPr>
        <w:spacing w:before="11" w:line="475" w:lineRule="auto"/>
        <w:ind w:right="1" w:firstLine="47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4"/>
          <w:sz w:val="22"/>
          <w:szCs w:val="22"/>
        </w:rPr>
        <w:t>当时贾谊二十有余，在博士中最为年轻。每次文帝下令让博士们讨论一些问题，那些年长的老</w:t>
      </w:r>
      <w:r>
        <w:rPr>
          <w:rFonts w:ascii="楷体" w:hAnsi="楷体" w:eastAsia="楷体" w:cs="楷体"/>
          <w:spacing w:val="5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5"/>
          <w:sz w:val="22"/>
          <w:szCs w:val="22"/>
        </w:rPr>
        <w:t>先生们都无话可说，而贾谊却能一一回答，</w:t>
      </w:r>
      <w:r>
        <w:rPr>
          <w:rFonts w:ascii="楷体" w:hAnsi="楷体" w:eastAsia="楷体" w:cs="楷体"/>
          <w:spacing w:val="-6"/>
          <w:sz w:val="22"/>
          <w:szCs w:val="22"/>
        </w:rPr>
        <w:t>人人都觉得说出了自己想说的话，博士们都认为贾生才能杰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出，无与伦比。汉文帝也非常喜欢他，对他破格提拔，一年之内就升任太中大夫。</w:t>
      </w:r>
    </w:p>
    <w:p w14:paraId="2B638058">
      <w:pPr>
        <w:spacing w:before="21" w:line="484" w:lineRule="auto"/>
        <w:ind w:firstLine="47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4"/>
          <w:sz w:val="22"/>
          <w:szCs w:val="22"/>
        </w:rPr>
        <w:t>贾谊认为从西汉建立到汉文帝时已有二十多年了，天下太平，正是应该改正历法变易服色、订</w:t>
      </w:r>
      <w:r>
        <w:rPr>
          <w:rFonts w:ascii="楷体" w:hAnsi="楷体" w:eastAsia="楷体" w:cs="楷体"/>
          <w:spacing w:val="7"/>
          <w:sz w:val="22"/>
          <w:szCs w:val="22"/>
        </w:rPr>
        <w:t xml:space="preserve"> </w:t>
      </w:r>
      <w:r>
        <w:rPr>
          <w:rFonts w:ascii="楷体" w:hAnsi="楷体" w:eastAsia="楷体" w:cs="楷体"/>
          <w:sz w:val="22"/>
          <w:szCs w:val="22"/>
        </w:rPr>
        <w:t>立制度、决定官名、振兴礼乐的时候，于是他草拟了各种仪法，崇尚黄色遵用五</w:t>
      </w:r>
      <w:r>
        <w:rPr>
          <w:rFonts w:ascii="楷体" w:hAnsi="楷体" w:eastAsia="楷体" w:cs="楷体"/>
          <w:spacing w:val="-1"/>
          <w:sz w:val="22"/>
          <w:szCs w:val="22"/>
        </w:rPr>
        <w:t>行之说，创设官名，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4"/>
          <w:sz w:val="22"/>
          <w:szCs w:val="22"/>
        </w:rPr>
        <w:t>完全改变了秦朝的旧法。汉文帝刚刚即位，谦虚退让而来不及实行。但此后各项法令的更改，以及</w:t>
      </w:r>
      <w:r>
        <w:rPr>
          <w:rFonts w:ascii="楷体" w:hAnsi="楷体" w:eastAsia="楷体" w:cs="楷体"/>
          <w:spacing w:val="8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5"/>
          <w:sz w:val="22"/>
          <w:szCs w:val="22"/>
        </w:rPr>
        <w:t>诸侯必须到封地去上任等事，这都是贾谊的主张</w:t>
      </w:r>
      <w:r>
        <w:rPr>
          <w:rFonts w:ascii="楷体" w:hAnsi="楷体" w:eastAsia="楷体" w:cs="楷体"/>
          <w:spacing w:val="4"/>
          <w:sz w:val="22"/>
          <w:szCs w:val="22"/>
        </w:rPr>
        <w:t>于是汉文帝就和大臣们商议，想提拔贾谊担任公卿</w:t>
      </w:r>
      <w:r>
        <w:rPr>
          <w:rFonts w:ascii="楷体" w:hAnsi="楷体" w:eastAsia="楷体" w:cs="楷体"/>
          <w:sz w:val="22"/>
          <w:szCs w:val="22"/>
        </w:rPr>
        <w:t xml:space="preserve"> 之职。而绛侯周勃、灌婴、东阳侯冯敬这些人都嫉妒他，就诽谤贾谊说：“</w:t>
      </w:r>
      <w:r>
        <w:rPr>
          <w:rFonts w:ascii="楷体" w:hAnsi="楷体" w:eastAsia="楷体" w:cs="楷体"/>
          <w:spacing w:val="-1"/>
          <w:sz w:val="22"/>
          <w:szCs w:val="22"/>
        </w:rPr>
        <w:t>这个洛阳人，年纪轻而学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4"/>
          <w:sz w:val="22"/>
          <w:szCs w:val="22"/>
        </w:rPr>
        <w:t>识浅，只想独揽大权把政事弄得一团糟。”此后，汉文帝于是就疏远</w:t>
      </w:r>
      <w:r>
        <w:rPr>
          <w:rFonts w:ascii="楷体" w:hAnsi="楷体" w:eastAsia="楷体" w:cs="楷体"/>
          <w:spacing w:val="3"/>
          <w:sz w:val="22"/>
          <w:szCs w:val="22"/>
        </w:rPr>
        <w:t>了贾谊，不再采纳他的意见，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3"/>
          <w:sz w:val="22"/>
          <w:szCs w:val="22"/>
        </w:rPr>
        <w:t>任命他为长沙王太傅。</w:t>
      </w:r>
    </w:p>
    <w:p w14:paraId="3AB81D9E">
      <w:pPr>
        <w:spacing w:before="37" w:line="479" w:lineRule="auto"/>
        <w:ind w:right="10" w:firstLine="43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5"/>
          <w:sz w:val="22"/>
          <w:szCs w:val="22"/>
        </w:rPr>
        <w:t>一年多之后，贾谊被召回京城拜见皇帝。当时汉文帝正坐在宣室</w:t>
      </w:r>
      <w:r>
        <w:rPr>
          <w:rFonts w:ascii="楷体" w:hAnsi="楷体" w:eastAsia="楷体" w:cs="楷体"/>
          <w:spacing w:val="4"/>
          <w:sz w:val="22"/>
          <w:szCs w:val="22"/>
        </w:rPr>
        <w:t>，接受神的降福保佑。因文帝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5"/>
          <w:sz w:val="22"/>
          <w:szCs w:val="22"/>
        </w:rPr>
        <w:t>有感于鬼神之事，就向贾谊询问鬼神的本原。贾谊乘机周详地讲述</w:t>
      </w:r>
      <w:r>
        <w:rPr>
          <w:rFonts w:ascii="楷体" w:hAnsi="楷体" w:eastAsia="楷体" w:cs="楷体"/>
          <w:spacing w:val="4"/>
          <w:sz w:val="22"/>
          <w:szCs w:val="22"/>
        </w:rPr>
        <w:t>了之所以会有鬼神的各种情状的</w:t>
      </w:r>
      <w:r>
        <w:rPr>
          <w:rFonts w:ascii="楷体" w:hAnsi="楷体" w:eastAsia="楷体" w:cs="楷体"/>
          <w:sz w:val="22"/>
          <w:szCs w:val="22"/>
        </w:rPr>
        <w:t xml:space="preserve"> 原因，到半夜时分，文帝移动座席向前靠近他。听完之后</w:t>
      </w:r>
      <w:r>
        <w:rPr>
          <w:rFonts w:ascii="楷体" w:hAnsi="楷体" w:eastAsia="楷体" w:cs="楷体"/>
          <w:spacing w:val="-1"/>
          <w:sz w:val="22"/>
          <w:szCs w:val="22"/>
        </w:rPr>
        <w:t>，文帝慨叹道：“我好长时间没见贾谊了，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自认为能超过他，现在看来还是不如他。”过了不久，文帝任命贾谊</w:t>
      </w:r>
      <w:r>
        <w:rPr>
          <w:rFonts w:ascii="楷体" w:hAnsi="楷体" w:eastAsia="楷体" w:cs="楷体"/>
          <w:spacing w:val="-2"/>
          <w:sz w:val="22"/>
          <w:szCs w:val="22"/>
        </w:rPr>
        <w:t>为梁怀王太傅。梁怀王是汉文帝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的小儿子，受文帝宠爱，又喜欢读书，因此才让贾谊当他老师。</w:t>
      </w:r>
    </w:p>
    <w:p w14:paraId="716041F1">
      <w:pPr>
        <w:spacing w:before="54" w:line="480" w:lineRule="auto"/>
        <w:ind w:right="18" w:firstLine="43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汉文帝又封淮南厉王的四个儿子都为列候。贾谊劝谏，认为国家祸患的兴起就要从这里开始了。</w:t>
      </w:r>
      <w:r>
        <w:rPr>
          <w:rFonts w:ascii="楷体" w:hAnsi="楷体" w:eastAsia="楷体" w:cs="楷体"/>
          <w:spacing w:val="14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5"/>
          <w:sz w:val="22"/>
          <w:szCs w:val="22"/>
        </w:rPr>
        <w:t>贾谊又多次上疏皇帝，说有的诸候封地太多，</w:t>
      </w:r>
      <w:r>
        <w:rPr>
          <w:rFonts w:ascii="楷体" w:hAnsi="楷体" w:eastAsia="楷体" w:cs="楷体"/>
          <w:spacing w:val="4"/>
          <w:sz w:val="22"/>
          <w:szCs w:val="22"/>
        </w:rPr>
        <w:t>甚至多达几郡之地，和古代的制度不符，应该逐渐削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3"/>
          <w:sz w:val="22"/>
          <w:szCs w:val="22"/>
        </w:rPr>
        <w:t>弱他们的势力。但是汉文帝不肯听从。</w:t>
      </w:r>
    </w:p>
    <w:p w14:paraId="56AEED6F">
      <w:pPr>
        <w:spacing w:before="24" w:line="485" w:lineRule="auto"/>
        <w:ind w:right="20" w:firstLine="43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5"/>
          <w:sz w:val="22"/>
          <w:szCs w:val="22"/>
        </w:rPr>
        <w:t>几年之后，梁怀王因骑马不慎，从马上掉下来摔死了，没有</w:t>
      </w:r>
      <w:r>
        <w:rPr>
          <w:rFonts w:ascii="楷体" w:hAnsi="楷体" w:eastAsia="楷体" w:cs="楷体"/>
          <w:spacing w:val="4"/>
          <w:sz w:val="22"/>
          <w:szCs w:val="22"/>
        </w:rPr>
        <w:t>留下后代。贾谊认为这是自已作太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傅没有尽到责任，非常伤心，哭泣了一年多，也死去了。死的时候年仅三十岁。</w:t>
      </w:r>
    </w:p>
    <w:p w14:paraId="48003380">
      <w:pPr>
        <w:spacing w:line="283" w:lineRule="auto"/>
        <w:rPr>
          <w:rFonts w:ascii="Arial"/>
          <w:sz w:val="21"/>
        </w:rPr>
      </w:pPr>
    </w:p>
    <w:p w14:paraId="2DEDB697">
      <w:pPr>
        <w:spacing w:line="283" w:lineRule="auto"/>
        <w:rPr>
          <w:rFonts w:ascii="Arial"/>
          <w:sz w:val="21"/>
        </w:rPr>
      </w:pPr>
    </w:p>
    <w:p w14:paraId="7A775DE6">
      <w:pPr>
        <w:spacing w:line="284" w:lineRule="auto"/>
        <w:rPr>
          <w:rFonts w:ascii="Arial"/>
          <w:sz w:val="21"/>
        </w:rPr>
      </w:pPr>
    </w:p>
    <w:p w14:paraId="21FD647C">
      <w:pPr>
        <w:spacing w:line="284" w:lineRule="auto"/>
        <w:rPr>
          <w:rFonts w:ascii="Arial"/>
          <w:sz w:val="21"/>
        </w:rPr>
      </w:pPr>
    </w:p>
    <w:p w14:paraId="14D04FCA">
      <w:pPr>
        <w:pStyle w:val="2"/>
        <w:spacing w:before="72" w:line="219" w:lineRule="auto"/>
        <w:ind w:left="3389"/>
        <w:rPr>
          <w:sz w:val="22"/>
          <w:szCs w:val="22"/>
        </w:rPr>
      </w:pPr>
      <w:r>
        <w:rPr>
          <w:spacing w:val="-13"/>
          <w:sz w:val="22"/>
          <w:szCs w:val="22"/>
        </w:rPr>
        <w:t>基测语文第</w:t>
      </w:r>
      <w:r>
        <w:rPr>
          <w:rFonts w:hint="eastAsia"/>
          <w:spacing w:val="-13"/>
          <w:sz w:val="22"/>
          <w:szCs w:val="22"/>
          <w:lang w:val="en-US" w:eastAsia="zh-CN"/>
        </w:rPr>
        <w:t>4</w:t>
      </w:r>
      <w:r>
        <w:rPr>
          <w:spacing w:val="-13"/>
          <w:sz w:val="22"/>
          <w:szCs w:val="22"/>
        </w:rPr>
        <w:t>页(共5页)试题答案</w:t>
      </w:r>
    </w:p>
    <w:p w14:paraId="12C4A806">
      <w:pPr>
        <w:spacing w:line="219" w:lineRule="auto"/>
        <w:rPr>
          <w:sz w:val="22"/>
          <w:szCs w:val="22"/>
        </w:rPr>
        <w:sectPr>
          <w:pgSz w:w="11910" w:h="16840"/>
          <w:pgMar w:top="1084" w:right="1117" w:bottom="0" w:left="1120" w:header="0" w:footer="0" w:gutter="0"/>
          <w:cols w:space="720" w:num="1"/>
        </w:sectPr>
      </w:pPr>
    </w:p>
    <w:p w14:paraId="7E18295C">
      <w:pPr>
        <w:pStyle w:val="2"/>
        <w:spacing w:before="41" w:line="219" w:lineRule="auto"/>
        <w:ind w:left="439"/>
        <w:rPr>
          <w:sz w:val="21"/>
          <w:szCs w:val="21"/>
        </w:rPr>
      </w:pPr>
      <w:r>
        <w:rPr>
          <w:spacing w:val="-7"/>
          <w:sz w:val="21"/>
          <w:szCs w:val="21"/>
        </w:rPr>
        <w:t>材料二：</w:t>
      </w:r>
    </w:p>
    <w:p w14:paraId="53BB9B1E">
      <w:pPr>
        <w:spacing w:before="305" w:line="506" w:lineRule="auto"/>
        <w:ind w:firstLine="439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5"/>
          <w:sz w:val="21"/>
          <w:szCs w:val="21"/>
        </w:rPr>
        <w:t>然而汉文帝最终没能重用贾谊，恐怕是因为他即位的时间还</w:t>
      </w:r>
      <w:r>
        <w:rPr>
          <w:rFonts w:ascii="楷体" w:hAnsi="楷体" w:eastAsia="楷体" w:cs="楷体"/>
          <w:spacing w:val="14"/>
          <w:sz w:val="21"/>
          <w:szCs w:val="21"/>
        </w:rPr>
        <w:t>不够长久，那些打天下的宿将老臣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5"/>
          <w:sz w:val="21"/>
          <w:szCs w:val="21"/>
        </w:rPr>
        <w:t>正手握大权，这些人有的是夺旗杀敌冒死冲锋的勇夫，有的是宰牲口、贩布匹、做生意</w:t>
      </w:r>
      <w:r>
        <w:rPr>
          <w:rFonts w:ascii="楷体" w:hAnsi="楷体" w:eastAsia="楷体" w:cs="楷体"/>
          <w:spacing w:val="14"/>
          <w:sz w:val="21"/>
          <w:szCs w:val="21"/>
        </w:rPr>
        <w:t>的商人，他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5"/>
          <w:sz w:val="21"/>
          <w:szCs w:val="21"/>
        </w:rPr>
        <w:t>们简单粗疏，缺少文化，不了解大局，纠合在一起非难、排斥贾</w:t>
      </w:r>
      <w:r>
        <w:rPr>
          <w:rFonts w:ascii="楷体" w:hAnsi="楷体" w:eastAsia="楷体" w:cs="楷体"/>
          <w:spacing w:val="14"/>
          <w:sz w:val="21"/>
          <w:szCs w:val="21"/>
        </w:rPr>
        <w:t>谊，直到把贾谊贬谪出京。贾谊没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2"/>
          <w:sz w:val="21"/>
          <w:szCs w:val="21"/>
        </w:rPr>
        <w:t>能得到重用，真令人不胜感慨啊!况且贾谊所陈述的治国方法，汉文帝只稍微施行一点，就能和周成</w:t>
      </w:r>
      <w:r>
        <w:rPr>
          <w:rFonts w:ascii="楷体" w:hAnsi="楷体" w:eastAsia="楷体" w:cs="楷体"/>
          <w:spacing w:val="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5"/>
          <w:sz w:val="21"/>
          <w:szCs w:val="21"/>
        </w:rPr>
        <w:t>王、周康王的功德比美。如果能够让贾谊尽力于朝廷之中，坐在朝堂之</w:t>
      </w:r>
      <w:r>
        <w:rPr>
          <w:rFonts w:ascii="楷体" w:hAnsi="楷体" w:eastAsia="楷体" w:cs="楷体"/>
          <w:spacing w:val="14"/>
          <w:sz w:val="21"/>
          <w:szCs w:val="21"/>
        </w:rPr>
        <w:t>上，那么使汉朝的风尚远远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0"/>
          <w:sz w:val="21"/>
          <w:szCs w:val="21"/>
        </w:rPr>
        <w:t>超过三皇时代，就像决堤放水一样容易。为什么要压抑他辅佐帝王的雄才大略，而</w:t>
      </w:r>
      <w:r>
        <w:rPr>
          <w:rFonts w:ascii="楷体" w:hAnsi="楷体" w:eastAsia="楷体" w:cs="楷体"/>
          <w:spacing w:val="9"/>
          <w:sz w:val="21"/>
          <w:szCs w:val="21"/>
        </w:rPr>
        <w:t>把他远远地送到诸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0"/>
          <w:sz w:val="21"/>
          <w:szCs w:val="21"/>
        </w:rPr>
        <w:t>侯国中去呢?</w:t>
      </w:r>
    </w:p>
    <w:p w14:paraId="37024E74">
      <w:pPr>
        <w:spacing w:before="47" w:line="507" w:lineRule="auto"/>
        <w:ind w:right="8" w:firstLine="439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5"/>
          <w:sz w:val="21"/>
          <w:szCs w:val="21"/>
        </w:rPr>
        <w:t>所以，贾谊贬到长沙时，作赋凭吊自沉泪罗的屈原，司马迁把贾谊传写在屈原传之后表明贾谊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5"/>
          <w:sz w:val="21"/>
          <w:szCs w:val="21"/>
        </w:rPr>
        <w:t>像屈原一样忠诚，却遭到了贬谪驱逐。而班固不批评汉文帝疏远贤才，不</w:t>
      </w:r>
      <w:r>
        <w:rPr>
          <w:rFonts w:ascii="楷体" w:hAnsi="楷体" w:eastAsia="楷体" w:cs="楷体"/>
          <w:spacing w:val="14"/>
          <w:sz w:val="21"/>
          <w:szCs w:val="21"/>
        </w:rPr>
        <w:t>痛惜贾生不被重用，只推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9"/>
          <w:sz w:val="21"/>
          <w:szCs w:val="21"/>
        </w:rPr>
        <w:t>说他寿短早死。何况，贾谊是因为失意忧伤才意外天折的，难道可以说是天生寿短吗?</w:t>
      </w:r>
    </w:p>
    <w:p w14:paraId="2F80F643">
      <w:pPr>
        <w:spacing w:line="241" w:lineRule="auto"/>
        <w:rPr>
          <w:rFonts w:ascii="Arial"/>
          <w:sz w:val="21"/>
        </w:rPr>
      </w:pPr>
    </w:p>
    <w:p w14:paraId="35BDA727">
      <w:pPr>
        <w:spacing w:line="241" w:lineRule="auto"/>
        <w:rPr>
          <w:rFonts w:ascii="Arial"/>
          <w:sz w:val="21"/>
        </w:rPr>
      </w:pPr>
    </w:p>
    <w:p w14:paraId="16883FC8">
      <w:pPr>
        <w:spacing w:line="241" w:lineRule="auto"/>
        <w:rPr>
          <w:rFonts w:ascii="Arial"/>
          <w:sz w:val="21"/>
        </w:rPr>
      </w:pPr>
    </w:p>
    <w:p w14:paraId="7FDE008C">
      <w:pPr>
        <w:spacing w:line="241" w:lineRule="auto"/>
        <w:rPr>
          <w:rFonts w:ascii="Arial"/>
          <w:sz w:val="21"/>
        </w:rPr>
      </w:pPr>
    </w:p>
    <w:p w14:paraId="6F9437B6">
      <w:pPr>
        <w:spacing w:line="241" w:lineRule="auto"/>
        <w:rPr>
          <w:rFonts w:ascii="Arial"/>
          <w:sz w:val="21"/>
        </w:rPr>
      </w:pPr>
    </w:p>
    <w:p w14:paraId="428B2405">
      <w:pPr>
        <w:spacing w:line="241" w:lineRule="auto"/>
        <w:rPr>
          <w:rFonts w:ascii="Arial"/>
          <w:sz w:val="21"/>
        </w:rPr>
      </w:pPr>
    </w:p>
    <w:p w14:paraId="04EA6E36">
      <w:pPr>
        <w:spacing w:line="241" w:lineRule="auto"/>
        <w:rPr>
          <w:rFonts w:ascii="Arial"/>
          <w:sz w:val="21"/>
        </w:rPr>
      </w:pPr>
    </w:p>
    <w:p w14:paraId="7DEB31A1">
      <w:pPr>
        <w:spacing w:line="242" w:lineRule="auto"/>
        <w:rPr>
          <w:rFonts w:ascii="Arial"/>
          <w:sz w:val="21"/>
        </w:rPr>
      </w:pPr>
    </w:p>
    <w:p w14:paraId="2EF7F934">
      <w:pPr>
        <w:spacing w:line="242" w:lineRule="auto"/>
        <w:rPr>
          <w:rFonts w:ascii="Arial"/>
          <w:sz w:val="21"/>
        </w:rPr>
      </w:pPr>
    </w:p>
    <w:p w14:paraId="20086E6E">
      <w:pPr>
        <w:spacing w:line="242" w:lineRule="auto"/>
        <w:rPr>
          <w:rFonts w:ascii="Arial"/>
          <w:sz w:val="21"/>
        </w:rPr>
      </w:pPr>
    </w:p>
    <w:p w14:paraId="72FD90C1">
      <w:pPr>
        <w:spacing w:line="242" w:lineRule="auto"/>
        <w:rPr>
          <w:rFonts w:ascii="Arial"/>
          <w:sz w:val="21"/>
        </w:rPr>
      </w:pPr>
    </w:p>
    <w:p w14:paraId="04765D51">
      <w:pPr>
        <w:spacing w:line="242" w:lineRule="auto"/>
        <w:rPr>
          <w:rFonts w:ascii="Arial"/>
          <w:sz w:val="21"/>
        </w:rPr>
      </w:pPr>
    </w:p>
    <w:p w14:paraId="46ABF094">
      <w:pPr>
        <w:spacing w:line="242" w:lineRule="auto"/>
        <w:rPr>
          <w:rFonts w:ascii="Arial"/>
          <w:sz w:val="21"/>
        </w:rPr>
      </w:pPr>
    </w:p>
    <w:p w14:paraId="643172C9">
      <w:pPr>
        <w:spacing w:line="242" w:lineRule="auto"/>
        <w:rPr>
          <w:rFonts w:ascii="Arial"/>
          <w:sz w:val="21"/>
        </w:rPr>
      </w:pPr>
    </w:p>
    <w:p w14:paraId="60E39FE1">
      <w:pPr>
        <w:spacing w:line="242" w:lineRule="auto"/>
        <w:rPr>
          <w:rFonts w:ascii="Arial"/>
          <w:sz w:val="21"/>
        </w:rPr>
      </w:pPr>
    </w:p>
    <w:p w14:paraId="5FC8F762">
      <w:pPr>
        <w:spacing w:line="242" w:lineRule="auto"/>
        <w:rPr>
          <w:rFonts w:ascii="Arial"/>
          <w:sz w:val="21"/>
        </w:rPr>
      </w:pPr>
    </w:p>
    <w:p w14:paraId="54E87315">
      <w:pPr>
        <w:spacing w:line="242" w:lineRule="auto"/>
        <w:rPr>
          <w:rFonts w:ascii="Arial"/>
          <w:sz w:val="21"/>
        </w:rPr>
      </w:pPr>
    </w:p>
    <w:p w14:paraId="6D685B2B">
      <w:pPr>
        <w:spacing w:line="242" w:lineRule="auto"/>
        <w:rPr>
          <w:rFonts w:ascii="Arial"/>
          <w:sz w:val="21"/>
        </w:rPr>
      </w:pPr>
    </w:p>
    <w:p w14:paraId="2342263D">
      <w:pPr>
        <w:spacing w:line="242" w:lineRule="auto"/>
        <w:rPr>
          <w:rFonts w:ascii="Arial"/>
          <w:sz w:val="21"/>
        </w:rPr>
      </w:pPr>
    </w:p>
    <w:p w14:paraId="6BF0DDB4">
      <w:pPr>
        <w:spacing w:line="242" w:lineRule="auto"/>
        <w:rPr>
          <w:rFonts w:ascii="Arial"/>
          <w:sz w:val="21"/>
        </w:rPr>
      </w:pPr>
    </w:p>
    <w:p w14:paraId="17891884">
      <w:pPr>
        <w:spacing w:line="242" w:lineRule="auto"/>
        <w:rPr>
          <w:rFonts w:ascii="Arial"/>
          <w:sz w:val="21"/>
        </w:rPr>
      </w:pPr>
    </w:p>
    <w:p w14:paraId="2DC818F6">
      <w:pPr>
        <w:spacing w:line="242" w:lineRule="auto"/>
        <w:rPr>
          <w:rFonts w:ascii="Arial"/>
          <w:sz w:val="21"/>
        </w:rPr>
      </w:pPr>
    </w:p>
    <w:p w14:paraId="63EC5899"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p w14:paraId="67973C93">
      <w:pPr>
        <w:spacing w:line="242" w:lineRule="auto"/>
        <w:rPr>
          <w:rFonts w:ascii="Arial"/>
          <w:sz w:val="21"/>
        </w:rPr>
      </w:pPr>
    </w:p>
    <w:p w14:paraId="7B112D21">
      <w:pPr>
        <w:spacing w:line="242" w:lineRule="auto"/>
        <w:rPr>
          <w:rFonts w:ascii="Arial"/>
          <w:sz w:val="21"/>
        </w:rPr>
      </w:pPr>
    </w:p>
    <w:p w14:paraId="7195150A">
      <w:pPr>
        <w:spacing w:line="242" w:lineRule="auto"/>
        <w:rPr>
          <w:rFonts w:ascii="Arial"/>
          <w:sz w:val="21"/>
        </w:rPr>
      </w:pPr>
    </w:p>
    <w:p w14:paraId="37370AE9">
      <w:pPr>
        <w:spacing w:line="242" w:lineRule="auto"/>
        <w:rPr>
          <w:rFonts w:ascii="Arial"/>
          <w:sz w:val="21"/>
        </w:rPr>
      </w:pPr>
    </w:p>
    <w:p w14:paraId="784215B1">
      <w:pPr>
        <w:spacing w:line="242" w:lineRule="auto"/>
        <w:rPr>
          <w:rFonts w:ascii="Arial"/>
          <w:sz w:val="21"/>
        </w:rPr>
      </w:pPr>
    </w:p>
    <w:p w14:paraId="2403781E">
      <w:pPr>
        <w:spacing w:line="242" w:lineRule="auto"/>
        <w:rPr>
          <w:rFonts w:ascii="Arial"/>
          <w:sz w:val="21"/>
        </w:rPr>
      </w:pPr>
    </w:p>
    <w:p w14:paraId="6E8F536C">
      <w:pPr>
        <w:spacing w:line="242" w:lineRule="auto"/>
        <w:rPr>
          <w:rFonts w:ascii="Arial"/>
          <w:sz w:val="21"/>
        </w:rPr>
      </w:pPr>
    </w:p>
    <w:p w14:paraId="2B674562">
      <w:pPr>
        <w:spacing w:line="242" w:lineRule="auto"/>
        <w:rPr>
          <w:rFonts w:ascii="Arial"/>
          <w:sz w:val="21"/>
        </w:rPr>
      </w:pPr>
    </w:p>
    <w:p w14:paraId="3B896FC4">
      <w:pPr>
        <w:pStyle w:val="2"/>
        <w:spacing w:before="68" w:line="219" w:lineRule="auto"/>
        <w:ind w:left="3409"/>
        <w:rPr>
          <w:sz w:val="21"/>
          <w:szCs w:val="21"/>
        </w:rPr>
      </w:pPr>
      <w:r>
        <w:rPr>
          <w:spacing w:val="-5"/>
          <w:sz w:val="21"/>
          <w:szCs w:val="21"/>
        </w:rPr>
        <w:t>基测语文第</w:t>
      </w:r>
      <w:r>
        <w:rPr>
          <w:rFonts w:hint="eastAsia"/>
          <w:spacing w:val="-5"/>
          <w:sz w:val="21"/>
          <w:szCs w:val="21"/>
          <w:lang w:val="en-US" w:eastAsia="zh-CN"/>
        </w:rPr>
        <w:t>5</w:t>
      </w:r>
      <w:r>
        <w:rPr>
          <w:spacing w:val="-5"/>
          <w:sz w:val="21"/>
          <w:szCs w:val="21"/>
        </w:rPr>
        <w:t>页(共5页)试题答案</w:t>
      </w:r>
    </w:p>
    <w:sectPr>
      <w:pgSz w:w="11910" w:h="16840"/>
      <w:pgMar w:top="1125" w:right="1126" w:bottom="0" w:left="11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lZDMxODZmYjQwOTc5NDgzOTA4ZGIyNmQwNWMxYzkifQ=="/>
  </w:docVars>
  <w:rsids>
    <w:rsidRoot w:val="00000000"/>
    <w:rsid w:val="69465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3305</Words>
  <Characters>3389</Characters>
  <TotalTime>0</TotalTime>
  <ScaleCrop>false</ScaleCrop>
  <LinksUpToDate>false</LinksUpToDate>
  <CharactersWithSpaces>3510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2024-09-23T08:58:00Z</dcterms:created>
  <dc:creator>Kingsoft-PDF</dc:creator>
  <cp:lastModifiedBy>～旋～</cp:lastModifiedBy>
  <dcterms:modified xsi:type="dcterms:W3CDTF">2024-09-23T00:58:47Z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2024-09-23T08:58:04Z</vt:filetime>
  </property>
  <property fmtid="{D5CDD505-2E9C-101B-9397-08002B2CF9AE}" pid="4" name="UsrData">
    <vt:lpwstr>66f0bd19a2edd9001f8f27c2wl</vt:lpwstr>
  </property>
  <property fmtid="{D5CDD505-2E9C-101B-9397-08002B2CF9AE}" pid="5" name="KSOProductBuildVer">
    <vt:lpwstr>2052-12.1.0.17827</vt:lpwstr>
  </property>
  <property fmtid="{D5CDD505-2E9C-101B-9397-08002B2CF9AE}" pid="6" name="ICV">
    <vt:lpwstr>EC24DF5615F64C83964C1FF6F9C9FF2C_12</vt:lpwstr>
  </property>
</Properties>
</file>