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5370C">
      <w:pPr>
        <w:spacing w:line="360" w:lineRule="exact"/>
        <w:jc w:val="center"/>
        <w:textAlignment w:val="baseline"/>
        <w:rPr>
          <w:rFonts w:hint="eastAsia"/>
          <w:color w:val="auto"/>
          <w:sz w:val="30"/>
          <w:szCs w:val="30"/>
        </w:rPr>
      </w:pPr>
      <w:bookmarkStart w:id="5" w:name="_GoBack"/>
      <w:r>
        <w:rPr>
          <w:rFonts w:ascii="宋体" w:hAnsi="宋体" w:eastAsia="宋体" w:cs="宋体"/>
          <w:color w:val="auto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12242800</wp:posOffset>
            </wp:positionH>
            <wp:positionV relativeFrom="topMargin">
              <wp:posOffset>10261600</wp:posOffset>
            </wp:positionV>
            <wp:extent cx="355600" cy="431800"/>
            <wp:effectExtent l="0" t="0" r="6350" b="635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30"/>
          <w:szCs w:val="30"/>
        </w:rPr>
        <w:t>2024—2025 学年浙江省职教高考研究联合体第一次调研考试</w:t>
      </w:r>
    </w:p>
    <w:p w14:paraId="7847243D">
      <w:pPr>
        <w:spacing w:line="360" w:lineRule="exact"/>
        <w:jc w:val="center"/>
        <w:textAlignment w:val="baseline"/>
        <w:rPr>
          <w:rFonts w:hint="eastAsia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语文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答案解析</w:t>
      </w:r>
    </w:p>
    <w:p w14:paraId="033F9958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1.</w:t>
      </w:r>
      <w:r>
        <w:rPr>
          <w:rFonts w:hint="eastAsia" w:ascii="宋体" w:hAnsi="宋体" w:eastAsia="宋体" w:cs="宋体"/>
          <w:color w:val="auto"/>
          <w:szCs w:val="21"/>
        </w:rPr>
        <w:t>【答案】B【解析】A项“痴”应读chī,“一副副”应为“一幅幅”；C项“精典”应为“经典”；D 项“载”应读zǎi。</w:t>
      </w:r>
    </w:p>
    <w:p w14:paraId="08727B2B">
      <w:pPr>
        <w:spacing w:line="360" w:lineRule="exac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2.</w:t>
      </w:r>
      <w:r>
        <w:rPr>
          <w:rFonts w:hint="eastAsia" w:ascii="宋体" w:hAnsi="宋体" w:eastAsia="宋体" w:cs="宋体"/>
          <w:color w:val="auto"/>
          <w:szCs w:val="21"/>
        </w:rPr>
        <w:t>【答案】A【解析】B项“付出”与“废寝忘食”搭配较好；C项“卓越”与“巧夺天工”搭配较好；D 项“不孚众望”为贬义词,与语境不符。</w:t>
      </w:r>
    </w:p>
    <w:p w14:paraId="3BB92E07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3.</w:t>
      </w:r>
      <w:bookmarkStart w:id="0" w:name="_Hlk176445863"/>
      <w:r>
        <w:rPr>
          <w:rFonts w:hint="eastAsia" w:ascii="宋体" w:hAnsi="宋体" w:eastAsia="宋体" w:cs="宋体"/>
          <w:color w:val="auto"/>
          <w:szCs w:val="21"/>
        </w:rPr>
        <w:t>【答案】D【解析】“小荷才露尖尖角,早有蜻蜓立上头”形象地表达了年轻人才华出众,有大器之用的含义。A 项的意思是“瓷器经烧造后,颜色之美堪比美玉”,体现工匠技艺的精湛。B、C两项均体现了不懈追求、不断努力的工匠精神。</w:t>
      </w:r>
    </w:p>
    <w:bookmarkEnd w:id="0"/>
    <w:p w14:paraId="44E45BE9">
      <w:pPr>
        <w:spacing w:line="360" w:lineRule="exact"/>
        <w:ind w:left="220" w:right="300" w:hanging="220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4.</w:t>
      </w:r>
      <w:r>
        <w:rPr>
          <w:rFonts w:hint="eastAsia" w:ascii="宋体" w:hAnsi="宋体" w:eastAsia="宋体" w:cs="宋体"/>
          <w:color w:val="auto"/>
          <w:szCs w:val="21"/>
        </w:rPr>
        <w:t>【答案】D【解析】括号不能移动。这样用句号隔开,表明是对前面这段文字的注释。</w:t>
      </w:r>
    </w:p>
    <w:p w14:paraId="67CD3294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5.</w:t>
      </w:r>
      <w:bookmarkStart w:id="1" w:name="_Hlk176445941"/>
      <w:r>
        <w:rPr>
          <w:rFonts w:hint="eastAsia" w:ascii="宋体" w:hAnsi="宋体" w:eastAsia="宋体" w:cs="宋体"/>
          <w:color w:val="auto"/>
          <w:szCs w:val="21"/>
        </w:rPr>
        <w:t>【答案】C【解析】“活动”“传播”搭配不当,“传播”改为“开展”。</w:t>
      </w:r>
    </w:p>
    <w:bookmarkEnd w:id="1"/>
    <w:p w14:paraId="3E696C5B">
      <w:pPr>
        <w:spacing w:line="360" w:lineRule="exac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6.</w:t>
      </w:r>
      <w:r>
        <w:rPr>
          <w:rFonts w:hint="eastAsia" w:ascii="宋体" w:hAnsi="宋体" w:eastAsia="宋体" w:cs="宋体"/>
          <w:color w:val="auto"/>
          <w:szCs w:val="21"/>
        </w:rPr>
        <w:t>【答案】B【解析】依据后面内容,与“青春”相关的内容应该在前面,故②①③④紧连。最后应该是⑥⑤,程度逐步加深。</w:t>
      </w:r>
    </w:p>
    <w:p w14:paraId="69D390C0">
      <w:pPr>
        <w:spacing w:line="360" w:lineRule="exac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7.</w:t>
      </w:r>
      <w:r>
        <w:rPr>
          <w:rFonts w:hint="eastAsia" w:ascii="宋体" w:hAnsi="宋体" w:eastAsia="宋体" w:cs="宋体"/>
          <w:color w:val="auto"/>
          <w:szCs w:val="21"/>
        </w:rPr>
        <w:t>【答案】D【解析】A、B、C三项为拟人。D 项为双关,“果”一指“果实”,二指“果真,确实”。</w:t>
      </w:r>
    </w:p>
    <w:p w14:paraId="288BA716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8.</w:t>
      </w:r>
      <w:r>
        <w:rPr>
          <w:rFonts w:hint="eastAsia" w:ascii="宋体" w:hAnsi="宋体" w:eastAsia="宋体" w:cs="宋体"/>
          <w:color w:val="auto"/>
          <w:szCs w:val="21"/>
        </w:rPr>
        <w:t>【答案】D【解析】两诗没有运用比喻的修辞手法,语言朴素。</w:t>
      </w:r>
    </w:p>
    <w:p w14:paraId="615D48AC">
      <w:pPr>
        <w:spacing w:before="40"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9.</w:t>
      </w:r>
      <w:r>
        <w:rPr>
          <w:rFonts w:hint="eastAsia" w:ascii="宋体" w:hAnsi="宋体" w:eastAsia="宋体" w:cs="宋体"/>
          <w:color w:val="auto"/>
          <w:szCs w:val="21"/>
        </w:rPr>
        <w:t>【答案】D【解析】“危坐”的“危”是“端正”的意思。</w:t>
      </w:r>
    </w:p>
    <w:p w14:paraId="2729AD63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10.</w:t>
      </w:r>
      <w:r>
        <w:rPr>
          <w:rFonts w:hint="eastAsia" w:ascii="宋体" w:hAnsi="宋体" w:eastAsia="宋体" w:cs="宋体"/>
          <w:color w:val="auto"/>
          <w:szCs w:val="21"/>
        </w:rPr>
        <w:t>【答案】C【解析】C项“其”:代词,“他的”。A 项“以”:连词,表承接,“然后”/介词,“凭”。B项“之”:助词,“的”/代词,代陈济。D 项“所”:助词,所字结构,“……的地方”/助词,表被动。</w:t>
      </w:r>
    </w:p>
    <w:p w14:paraId="3A422B36">
      <w:pPr>
        <w:spacing w:before="60"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11.</w:t>
      </w:r>
      <w:r>
        <w:rPr>
          <w:rFonts w:hint="eastAsia" w:ascii="宋体" w:hAnsi="宋体" w:eastAsia="宋体" w:cs="宋体"/>
          <w:color w:val="auto"/>
          <w:szCs w:val="21"/>
        </w:rPr>
        <w:t>【答案】D【解析】“词臣纂修者”是定语后置句。</w:t>
      </w:r>
    </w:p>
    <w:p w14:paraId="67C6872F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12.</w:t>
      </w:r>
      <w:r>
        <w:rPr>
          <w:rFonts w:hint="eastAsia" w:ascii="宋体" w:hAnsi="宋体" w:eastAsia="宋体" w:cs="宋体"/>
          <w:color w:val="auto"/>
          <w:szCs w:val="21"/>
        </w:rPr>
        <w:t>【答案】D【解析】“有益于世尔”为状语后置,故应在“有益”后断开。</w:t>
      </w:r>
    </w:p>
    <w:p w14:paraId="5B446A15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13.</w:t>
      </w:r>
      <w:r>
        <w:rPr>
          <w:rFonts w:hint="eastAsia" w:ascii="宋体" w:hAnsi="宋体" w:eastAsia="宋体" w:cs="宋体"/>
          <w:color w:val="auto"/>
          <w:szCs w:val="21"/>
        </w:rPr>
        <w:t>【答案】①喜欢读书,手不释卷。②做事井然有序、细心谨慎,纂修《永乐大典》时说明全书要旨,拟定编写体例,区分考证,都井然有法。③学识渊博,完全通晓经史百家的言论,编修《永乐大典》随时解答他人问题。④安贫乐道,所居住的是简陋的房屋,仅能遮蔽风雨。</w:t>
      </w:r>
    </w:p>
    <w:p w14:paraId="2A61174F">
      <w:pPr>
        <w:spacing w:line="360" w:lineRule="exac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(每点1分,共4分。其他答案有道理的亦可)</w:t>
      </w:r>
    </w:p>
    <w:p w14:paraId="3E9BF94D">
      <w:pPr>
        <w:spacing w:line="360" w:lineRule="exact"/>
        <w:textAlignment w:val="baseline"/>
        <w:rPr>
          <w:rFonts w:hint="eastAsia" w:ascii="楷体" w:hAnsi="楷体" w:eastAsia="楷体" w:cs="宋体"/>
          <w:color w:val="auto"/>
          <w:sz w:val="24"/>
          <w:szCs w:val="24"/>
        </w:rPr>
      </w:pPr>
      <w:r>
        <w:rPr>
          <w:rFonts w:hint="eastAsia" w:ascii="楷体" w:hAnsi="楷体" w:eastAsia="楷体" w:cs="宋体"/>
          <w:color w:val="auto"/>
          <w:sz w:val="24"/>
          <w:szCs w:val="24"/>
        </w:rPr>
        <w:t>参考译文：【甲】 陈济,字伯载,武进人。读书看过一遍就能背下来。(他)曾经奉父亲的命令到钱塘去,跟随家人送货。等到回来时,(他)把送货得来钱财的一半拿来买书,嘴里(一边)朗读手上(一边)抄写。十多年间,(他)完全通晓经史百家的言论。明成祖诏令修撰《永乐大典》,因大臣的推荐,(陈济)凭平民的身份被召为都总裁,修撰曾棨等做他的副手。纂修(《永乐大典》)的文学侍从之臣和太学儒生有几千人(之多)。陈济与太子少师姚广孝等几个人,说明全书要旨,拟定编写体例,区分考证,都井然有法。参与编修的人有什么疑问,就向陈济提出,(陈济)顺口辨析,从没有迟疑。书成之后,被授予右赞善(的官职)。(陈济)谨慎没有过错,皇太子非常礼敬尊重他。凡稽核古籍、编纂文集的事,都交付给陈济。(陈济)随事陈奏,多有好处。五位皇孙都跟随他学经书。</w:t>
      </w:r>
    </w:p>
    <w:p w14:paraId="38806050">
      <w:pPr>
        <w:spacing w:line="360" w:lineRule="exact"/>
        <w:textAlignment w:val="baseline"/>
        <w:rPr>
          <w:rFonts w:ascii="楷体" w:hAnsi="楷体" w:eastAsia="楷体" w:cs="宋体"/>
          <w:color w:val="auto"/>
          <w:sz w:val="24"/>
          <w:szCs w:val="24"/>
        </w:rPr>
      </w:pPr>
      <w:r>
        <w:rPr>
          <w:rFonts w:hint="eastAsia" w:ascii="楷体" w:hAnsi="楷体" w:eastAsia="楷体" w:cs="宋体"/>
          <w:color w:val="auto"/>
          <w:sz w:val="24"/>
          <w:szCs w:val="24"/>
        </w:rPr>
        <w:t>【乙】 陈济年少时有喝酒的过错,母亲告诫他,此后终其一生不曾喝到醉酒。他的弟弟陈洽是兵部尚书,侍奉(他)像对父亲一样。陈济生怕(自己)骄傲自满,更加自谦。(他)所居住的是简陋的房屋,仅能遮蔽风雨,整天端正地坐着,手不放下书本。(他)写文章根据经史,不使用奇异华丽的文辞。(他)曾说:“文章像布帛粮食一样重要,(但求)对世人有益而已。”</w:t>
      </w:r>
    </w:p>
    <w:p w14:paraId="3A59A5EA">
      <w:pPr>
        <w:spacing w:line="360" w:lineRule="exact"/>
        <w:ind w:right="400"/>
        <w:textAlignment w:val="baseline"/>
        <w:rPr>
          <w:rFonts w:hint="eastAsia" w:ascii="楷体" w:hAnsi="楷体" w:eastAsia="楷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14.</w:t>
      </w:r>
      <w:r>
        <w:rPr>
          <w:rFonts w:hint="eastAsia" w:ascii="宋体" w:hAnsi="宋体" w:eastAsia="宋体" w:cs="宋体"/>
          <w:color w:val="auto"/>
          <w:szCs w:val="21"/>
        </w:rPr>
        <w:t>【答案】①长河落日圆 ②几处早莺争暖树 ③烟波江上使人愁 ④报君黄金台上意</w:t>
      </w:r>
    </w:p>
    <w:p w14:paraId="22519FE9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(2)</w:t>
      </w:r>
      <w:bookmarkStart w:id="2" w:name="_Hlk176446606"/>
      <w:r>
        <w:rPr>
          <w:rFonts w:hint="eastAsia" w:ascii="宋体" w:hAnsi="宋体" w:eastAsia="宋体" w:cs="宋体"/>
          <w:color w:val="auto"/>
          <w:szCs w:val="21"/>
        </w:rPr>
        <w:t>【答案】示例一:我认为可以。“谨防电信诈骗”的标题大而醒目,宣传主题突出。“不相信”“不转账”“不参与”表明了面对电信诈骗应有的态度和做法。从电脑里探出头来的骗子,一手拿着扩音器张罗“网络兼职”,一手拿着绳套,形象地描绘了骗子利用“网络兼职”的幌子引人入套骗取钱财的形象。这是一张图文并茂的宣传画,能起到较好的宣传效果。</w:t>
      </w:r>
    </w:p>
    <w:p w14:paraId="38B0A5FA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示例二:我认为不可以。图中文字“谨防电信诈骗”“不相信”“不转账”“不参与”等字样虽能标明主题,表明态度,但是文字上并没有罗列电信诈骗的类型,并且从电脑里探出头来的骗子,一手拿着扩音器张罗“网络兼职”,一手拿着绳套,也只是描绘了“网络兼职”这一类通过网络实施诈骗的电信诈骗类型,其他如电话诈骗、短信诈骗等电信诈骗手段没有用生动的形象呈现出来,宣传不够全面。</w:t>
      </w:r>
    </w:p>
    <w:bookmarkEnd w:id="2"/>
    <w:p w14:paraId="278795B7">
      <w:pPr>
        <w:spacing w:line="360" w:lineRule="exact"/>
        <w:ind w:right="280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(3)</w:t>
      </w:r>
    </w:p>
    <w:p w14:paraId="5F17AB61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【答案】                                      邀请函</w:t>
      </w:r>
    </w:p>
    <w:p w14:paraId="2A168D78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</w:p>
    <w:p w14:paraId="6A4451F5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尊敬的王警官： </w:t>
      </w:r>
    </w:p>
    <w:p w14:paraId="5A0904CF">
      <w:pPr>
        <w:spacing w:line="360" w:lineRule="exact"/>
        <w:ind w:firstLine="420" w:firstLineChars="200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您好！ 近年电信网络诈骗频发，青少年尤其成为主要目标。为提升应对电信诈骗的能力，</w:t>
      </w:r>
    </w:p>
    <w:p w14:paraId="270A6D1D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我校将于12月6日下午13点至15点在学校报告厅举办校园反诈宣传活动，特邀您参加“如</w:t>
      </w:r>
    </w:p>
    <w:p w14:paraId="2A6C13AE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何防范电信网络诈骗犯罪”主题宣讲，分享真实案例，普及法律知识，提高同学们对网络诈骗的认识和自我保护意识。烦请您拨冗参加，十分感谢！</w:t>
      </w:r>
    </w:p>
    <w:p w14:paraId="0F3BB15D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</w:p>
    <w:p w14:paraId="7CB520B3">
      <w:pPr>
        <w:spacing w:line="360" w:lineRule="exact"/>
        <w:ind w:firstLine="6720" w:firstLineChars="3200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光明职校宣传小组</w:t>
      </w:r>
    </w:p>
    <w:p w14:paraId="65B8322D">
      <w:pPr>
        <w:spacing w:line="360" w:lineRule="exact"/>
        <w:jc w:val="righ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2024年12月2日</w:t>
      </w:r>
    </w:p>
    <w:p w14:paraId="2041C6CA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(格式上，标题、称呼、落款都正确，2分；正文有问候语，内容上要写清邀请事由、时间、地点，结束语得体，4分。共6分)</w:t>
      </w:r>
    </w:p>
    <w:p w14:paraId="3BAAE393">
      <w:pPr>
        <w:spacing w:line="360" w:lineRule="exact"/>
        <w:ind w:right="440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15.</w:t>
      </w:r>
      <w:r>
        <w:rPr>
          <w:rFonts w:hint="eastAsia" w:ascii="宋体" w:hAnsi="宋体" w:eastAsia="宋体" w:cs="宋体"/>
          <w:color w:val="auto"/>
          <w:szCs w:val="21"/>
        </w:rPr>
        <w:t>【答案】B【解析】“由原来的追求功能转向了满足自身的情感需求”错。原文为“消费者在购买商品时不仅仅关注商品的功能和价格,还会考虑商品是否能够满足自己的情感需求”,说明“追求功能”和“满足情感需求”都是考虑内容,并非“转向”。</w:t>
      </w:r>
    </w:p>
    <w:p w14:paraId="14E668AB">
      <w:pPr>
        <w:spacing w:line="360" w:lineRule="exact"/>
        <w:ind w:right="440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16.</w:t>
      </w:r>
      <w:bookmarkStart w:id="3" w:name="_Hlk176446714"/>
      <w:r>
        <w:rPr>
          <w:rFonts w:hint="eastAsia" w:ascii="宋体" w:hAnsi="宋体" w:eastAsia="宋体" w:cs="宋体"/>
          <w:color w:val="auto"/>
          <w:szCs w:val="21"/>
        </w:rPr>
        <w:t>【答案】D【解析】“当今社会年轻人已然成为主要消费群体”错。无法推出这一结论。</w:t>
      </w:r>
    </w:p>
    <w:bookmarkEnd w:id="3"/>
    <w:p w14:paraId="68F08B8D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17.</w:t>
      </w:r>
      <w:r>
        <w:rPr>
          <w:rFonts w:hint="eastAsia" w:ascii="宋体" w:hAnsi="宋体" w:eastAsia="宋体" w:cs="宋体"/>
          <w:color w:val="auto"/>
          <w:szCs w:val="21"/>
        </w:rPr>
        <w:t>【答案】D【解析】A、B、C 三项均强调商品的功能,非情感手段。</w:t>
      </w:r>
    </w:p>
    <w:p w14:paraId="1282FBF5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18.</w:t>
      </w:r>
      <w:r>
        <w:rPr>
          <w:rFonts w:hint="eastAsia" w:ascii="宋体" w:hAnsi="宋体" w:eastAsia="宋体" w:cs="宋体"/>
          <w:color w:val="auto"/>
          <w:szCs w:val="21"/>
        </w:rPr>
        <w:t>【答案】①年轻人焦虑水平显著高于其他年龄段，面对紧张和压力，需要为情绪提供情感出口。②年轻人更注重个性，喜欢有创意的内容、有趣的东西，情绪商品能引发其购买兴趣。③年轻人能熟练使用社交媒体分享情绪消费体验，使“情绪消费”成为文化现象。④年轻人不会被物质过度限制，更强调“取悦自我”的消费观念，更愿意为情绪买单。</w:t>
      </w:r>
    </w:p>
    <w:p w14:paraId="32EF27CD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19.</w:t>
      </w:r>
      <w:bookmarkStart w:id="4" w:name="_Hlk176446848"/>
      <w:r>
        <w:rPr>
          <w:rFonts w:hint="eastAsia" w:ascii="宋体" w:hAnsi="宋体" w:eastAsia="宋体" w:cs="宋体"/>
          <w:color w:val="auto"/>
          <w:szCs w:val="21"/>
        </w:rPr>
        <w:t>【答案】(1)民俗祈福仪式带给人们好运、心想事成的祝愿/直播互动增强归属感和认同感。(2)绿色清新，富有生机、活力，让人心情愉悦。(3)商品有趣新奇，带来幽默和松弛，对抗生活的疲惫倦怠。</w:t>
      </w:r>
    </w:p>
    <w:bookmarkEnd w:id="4"/>
    <w:p w14:paraId="69F0FD1E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20.</w:t>
      </w:r>
      <w:r>
        <w:rPr>
          <w:rFonts w:hint="eastAsia" w:ascii="宋体" w:hAnsi="宋体" w:eastAsia="宋体" w:cs="宋体"/>
          <w:color w:val="auto"/>
          <w:szCs w:val="21"/>
        </w:rPr>
        <w:t>【答案】B  D</w:t>
      </w:r>
    </w:p>
    <w:p w14:paraId="588F133C">
      <w:pPr>
        <w:spacing w:line="360" w:lineRule="exac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【解析】B项，文中没有表现芦花“向往自由的品格”。D项，两段是铺陈渔客各自的生活，并无对比和衬托的意思。</w:t>
      </w:r>
    </w:p>
    <w:p w14:paraId="745A3B50">
      <w:pPr>
        <w:spacing w:line="360" w:lineRule="exact"/>
        <w:ind w:right="60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21.</w:t>
      </w:r>
      <w:r>
        <w:rPr>
          <w:rFonts w:hint="eastAsia" w:ascii="宋体" w:hAnsi="宋体" w:eastAsia="宋体" w:cs="宋体"/>
          <w:color w:val="auto"/>
          <w:szCs w:val="21"/>
        </w:rPr>
        <w:t>【答案】.①采用了比喻的手法,将芦花的淡黄比作雏鸡的绒羽,又比作和田玉籽料的皮子。写出了芦花的柔软触感和经历岁月洗礼后呈现出的暖意。②运用衬托的手法,用“灰尘无处不在”衬托芦花的洁白,写出了芦花不受浮尘所染,仍保持洁白的品性,表达了作者对芦花的喜爱。(每点2分,共4分)</w:t>
      </w:r>
    </w:p>
    <w:p w14:paraId="59D694FB">
      <w:pPr>
        <w:spacing w:before="120"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22.</w:t>
      </w:r>
      <w:r>
        <w:rPr>
          <w:rFonts w:hint="eastAsia" w:ascii="宋体" w:hAnsi="宋体" w:eastAsia="宋体" w:cs="宋体"/>
          <w:color w:val="auto"/>
          <w:szCs w:val="21"/>
        </w:rPr>
        <w:t>【答案】A.生活 希望</w:t>
      </w:r>
    </w:p>
    <w:p w14:paraId="181E3422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理由:①芦花在渔雁和苇客的生活中非常重要,对渔雁来说,芦花是具有指引作用的,而对于苇</w:t>
      </w:r>
    </w:p>
    <w:p w14:paraId="59C2B2C0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客来说,芦花更是他们生活的一部分;②芦花又代表着生活的希望,渔雁和苇客对芦花的追求</w:t>
      </w:r>
    </w:p>
    <w:p w14:paraId="1D5044A5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也是对美好生活的追求。</w:t>
      </w:r>
    </w:p>
    <w:p w14:paraId="2B664010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B.温暖 幸福</w:t>
      </w:r>
    </w:p>
    <w:p w14:paraId="0CB482A7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理由:①芦花是带着一丝暖意的,对渔雁和苇客来说,芦花代表着收获;②渔雁和苇客对芦花的</w:t>
      </w:r>
    </w:p>
    <w:p w14:paraId="27FFB9F9">
      <w:pPr>
        <w:spacing w:line="360" w:lineRule="exac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追求,是对美好生活的追求,芦花对于他们来说,不仅意味着辛苦的劳作,还有幸福的收获。</w:t>
      </w:r>
    </w:p>
    <w:p w14:paraId="0ADFD808">
      <w:pPr>
        <w:spacing w:line="360" w:lineRule="exac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23.</w:t>
      </w:r>
      <w:r>
        <w:rPr>
          <w:rFonts w:hint="eastAsia" w:ascii="宋体" w:hAnsi="宋体" w:eastAsia="宋体" w:cs="宋体"/>
          <w:color w:val="auto"/>
          <w:szCs w:val="21"/>
        </w:rPr>
        <w:t>【答案】.①文章结尾作者用“大槐树”和“小云南”来类比芦花之于渔客的重要性,表明芦花是一个具有深刻辨识度的象征符号,是渔客心中的精神指向。②升华了主题,卒章显志,表达了对渔雁与苇客韧劲和恒心的钦佩与赞叹。</w:t>
      </w:r>
    </w:p>
    <w:p w14:paraId="565E342A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24.</w:t>
      </w:r>
      <w:r>
        <w:rPr>
          <w:rFonts w:hint="eastAsia" w:ascii="宋体" w:hAnsi="宋体" w:eastAsia="宋体" w:cs="宋体"/>
          <w:color w:val="auto"/>
          <w:szCs w:val="21"/>
        </w:rPr>
        <w:t>【答案】本文在内容的选择上完全契合作者的情感抒发。</w:t>
      </w:r>
    </w:p>
    <w:p w14:paraId="77040FEA">
      <w:pPr>
        <w:spacing w:line="360" w:lineRule="exact"/>
        <w:textAlignment w:val="baseline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①文章的第二、三段对芦花的描写,结合自己的切身感受,表现了芦花的坚韧不屈、桀骜高雅,</w:t>
      </w:r>
    </w:p>
    <w:p w14:paraId="38B13FBB">
      <w:pPr>
        <w:spacing w:line="360" w:lineRule="exac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抒发了对芦花的赞叹和喜爱。②文中关于渔客的内容,揭示了芦花对于渔客的重要意义,写出了他们“代代逐梦、生生不息”的精神和品质,表达了作者对这种坚韧不屈精神的赞美。</w:t>
      </w:r>
    </w:p>
    <w:p w14:paraId="664697D4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  <w:r>
        <w:rPr>
          <w:rFonts w:ascii="宋体" w:hAnsi="宋体" w:eastAsia="宋体" w:cs="宋体"/>
          <w:color w:val="auto"/>
          <w:szCs w:val="21"/>
        </w:rPr>
        <w:t>25.</w:t>
      </w:r>
      <w:r>
        <w:rPr>
          <w:rFonts w:hint="eastAsia" w:ascii="宋体" w:hAnsi="宋体" w:eastAsia="宋体"/>
          <w:color w:val="auto"/>
          <w:szCs w:val="21"/>
        </w:rPr>
        <w:t>【解析】角度一:人生要勇于追求“高峰体验”。追求“高峰体验”是自我合理欲望得以满足,也是自我价值的完美体现。它可以帮助我们学会寻找生活的真善美,学会寻找生活中点滴的安与乐。</w:t>
      </w:r>
    </w:p>
    <w:p w14:paraId="3D3B8578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角度二:“高峰体验”内涵丰富,既有物质的,更有精神的。物质之乐和精神之乐,二者互不矛</w:t>
      </w:r>
    </w:p>
    <w:p w14:paraId="488505E0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盾、相辅相成。作为新时代的青年,不能仅去追求物质之乐,更要追求精神之乐;既要有一己之乐,又要能“以天下之乐为乐”,这才是真正的“高峰体验”。</w:t>
      </w:r>
    </w:p>
    <w:p w14:paraId="323F444F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角度三:体验高峰的同时,不要忘记脚踏实地。“高峰体验”固然有其积极作用,可以让人生精</w:t>
      </w:r>
    </w:p>
    <w:p w14:paraId="402C4DAF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彩绽放,但攀越高峰,也不能忘记踏实平地,平地中也有高峰。尤其是当高峰体验与现实生活</w:t>
      </w:r>
    </w:p>
    <w:p w14:paraId="7EAD1B3F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有落差时,更要学会自我调节,脚踏实地仰远处之高峰。</w:t>
      </w:r>
    </w:p>
    <w:p w14:paraId="2D697474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角度四:享受“高峰体验”,也享受追求的过程。“高峰体验”令人沉醉,但提升自我、追求“高峰体验”的过程也有别样的美丽。</w:t>
      </w:r>
    </w:p>
    <w:p w14:paraId="2D6D8942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角度五:理性追求“高峰体验”,选择能带来个人成长的“高峰体验”,拒绝没有节制的欲望满足。</w:t>
      </w:r>
    </w:p>
    <w:p w14:paraId="5E376FC9">
      <w:pPr>
        <w:spacing w:line="360" w:lineRule="exact"/>
        <w:textAlignment w:val="baseline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【参考立意】</w:t>
      </w:r>
    </w:p>
    <w:p w14:paraId="76588CCF">
      <w:pPr>
        <w:pStyle w:val="6"/>
        <w:numPr>
          <w:ilvl w:val="0"/>
          <w:numId w:val="1"/>
        </w:numPr>
        <w:spacing w:line="360" w:lineRule="exact"/>
        <w:ind w:firstLineChars="0"/>
        <w:textAlignment w:val="baseline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“高峰体验”是自我价值的完美体现</w:t>
      </w:r>
    </w:p>
    <w:p w14:paraId="67E25291">
      <w:pPr>
        <w:pStyle w:val="6"/>
        <w:numPr>
          <w:ilvl w:val="0"/>
          <w:numId w:val="1"/>
        </w:numPr>
        <w:spacing w:line="360" w:lineRule="exact"/>
        <w:ind w:firstLineChars="0"/>
        <w:textAlignment w:val="baseline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巅峰体验是一种忘我的境界</w:t>
      </w:r>
    </w:p>
    <w:p w14:paraId="247EE4C0">
      <w:pPr>
        <w:pStyle w:val="6"/>
        <w:numPr>
          <w:ilvl w:val="0"/>
          <w:numId w:val="1"/>
        </w:numPr>
        <w:spacing w:line="360" w:lineRule="exact"/>
        <w:ind w:firstLineChars="0"/>
        <w:textAlignment w:val="baseline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高峰体验，让人生精彩绽放</w:t>
      </w:r>
    </w:p>
    <w:p w14:paraId="7001D156">
      <w:pPr>
        <w:pStyle w:val="6"/>
        <w:numPr>
          <w:ilvl w:val="0"/>
          <w:numId w:val="1"/>
        </w:numPr>
        <w:spacing w:line="360" w:lineRule="exact"/>
        <w:ind w:firstLineChars="0"/>
        <w:textAlignment w:val="baseline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充实自己带来最长久的满足感</w:t>
      </w:r>
    </w:p>
    <w:p w14:paraId="0FC849F3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</w:p>
    <w:p w14:paraId="11C9BBDB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</w:p>
    <w:p w14:paraId="03388C77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</w:p>
    <w:p w14:paraId="2B7164C8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</w:p>
    <w:p w14:paraId="3834254D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</w:p>
    <w:p w14:paraId="4387C0E2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</w:p>
    <w:p w14:paraId="49FF63A2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</w:p>
    <w:p w14:paraId="659E2D45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</w:p>
    <w:p w14:paraId="1BD27CFA">
      <w:pPr>
        <w:spacing w:line="360" w:lineRule="exact"/>
        <w:textAlignment w:val="baseline"/>
        <w:rPr>
          <w:rFonts w:hint="eastAsia" w:ascii="宋体" w:hAnsi="宋体" w:eastAsia="宋体"/>
          <w:color w:val="auto"/>
          <w:szCs w:val="21"/>
        </w:rPr>
      </w:pPr>
    </w:p>
    <w:bookmarkEnd w:id="5"/>
    <w:sectPr>
      <w:headerReference r:id="rId3" w:type="default"/>
      <w:footerReference r:id="rId4" w:type="default"/>
      <w:pgSz w:w="11900" w:h="16820"/>
      <w:pgMar w:top="1134" w:right="1134" w:bottom="1134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F998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  <w14:ligatures w14:val="none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  <w14:ligatures w14:val="none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686C7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  <w14:ligatures w14:val="none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40BDB"/>
    <w:multiLevelType w:val="multilevel"/>
    <w:tmpl w:val="27440BD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09"/>
    <w:rsid w:val="00120702"/>
    <w:rsid w:val="001D1364"/>
    <w:rsid w:val="00296A47"/>
    <w:rsid w:val="002B1384"/>
    <w:rsid w:val="002D6642"/>
    <w:rsid w:val="00317109"/>
    <w:rsid w:val="003504F6"/>
    <w:rsid w:val="004151FC"/>
    <w:rsid w:val="00476F70"/>
    <w:rsid w:val="004952FC"/>
    <w:rsid w:val="004D539E"/>
    <w:rsid w:val="00585304"/>
    <w:rsid w:val="006D1462"/>
    <w:rsid w:val="008000C9"/>
    <w:rsid w:val="00976ECC"/>
    <w:rsid w:val="009D69E1"/>
    <w:rsid w:val="009E6125"/>
    <w:rsid w:val="009F2E37"/>
    <w:rsid w:val="00A73ED5"/>
    <w:rsid w:val="00AA3BC6"/>
    <w:rsid w:val="00BD18BB"/>
    <w:rsid w:val="00C02FC6"/>
    <w:rsid w:val="00DB6569"/>
    <w:rsid w:val="00E94ADE"/>
    <w:rsid w:val="00F95A1E"/>
    <w:rsid w:val="00F963A5"/>
    <w:rsid w:val="611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10939</Words>
  <Characters>11169</Characters>
  <Lines>88</Lines>
  <Paragraphs>25</Paragraphs>
  <TotalTime>30</TotalTime>
  <ScaleCrop>false</ScaleCrop>
  <LinksUpToDate>false</LinksUpToDate>
  <CharactersWithSpaces>12305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2024-09-05T08:21:00Z</dcterms:created>
  <dc:creator>Administrator</dc:creator>
  <cp:lastModifiedBy>Administrator</cp:lastModifiedBy>
  <dcterms:modified xsi:type="dcterms:W3CDTF">2025-01-16T02:50:41Z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eyJoZGlkIjoiNmZkMGQwNDQ4YWE0OWJmMTgwYTgxZDBjNGYzYzQ4Y2MifQ==</vt:lpwstr>
  </property>
  <property fmtid="{D5CDD505-2E9C-101B-9397-08002B2CF9AE}" pid="7" name="KSOProductBuildVer">
    <vt:lpwstr>2052-12.1.0.19770</vt:lpwstr>
  </property>
  <property fmtid="{D5CDD505-2E9C-101B-9397-08002B2CF9AE}" pid="8" name="ICV">
    <vt:lpwstr>4A04D3D55602411492665294C95AB1DB_12</vt:lpwstr>
  </property>
</Properties>
</file>